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AA9" w:rsidRDefault="00195AA9" w:rsidP="00232E27">
      <w:pPr>
        <w:spacing w:line="240" w:lineRule="auto"/>
        <w:jc w:val="center"/>
        <w:rPr>
          <w:rFonts w:ascii="Times New Roman" w:hAnsi="Times New Roman" w:cs="Times New Roman"/>
          <w:sz w:val="28"/>
          <w:szCs w:val="28"/>
        </w:rPr>
      </w:pPr>
      <w:r>
        <w:rPr>
          <w:rFonts w:ascii="Times New Roman" w:hAnsi="Times New Roman" w:cs="Times New Roman"/>
          <w:sz w:val="28"/>
          <w:szCs w:val="28"/>
        </w:rPr>
        <w:t>РОССИЙСКАЯ ФЕДЕРАЦИЯ</w:t>
      </w:r>
    </w:p>
    <w:p w:rsidR="00195AA9" w:rsidRDefault="00195AA9" w:rsidP="00232E27">
      <w:pPr>
        <w:spacing w:line="240" w:lineRule="auto"/>
        <w:jc w:val="center"/>
        <w:rPr>
          <w:rFonts w:ascii="Times New Roman" w:hAnsi="Times New Roman" w:cs="Times New Roman"/>
          <w:sz w:val="28"/>
          <w:szCs w:val="28"/>
        </w:rPr>
      </w:pPr>
      <w:r>
        <w:rPr>
          <w:rFonts w:ascii="Times New Roman" w:hAnsi="Times New Roman" w:cs="Times New Roman"/>
          <w:sz w:val="28"/>
          <w:szCs w:val="28"/>
        </w:rPr>
        <w:t>ПРАВИТЕЛЬСТВО КАРАЧАЕВО-ЧЕРКЕССКОЙ РЕСПУБЛИКИ</w:t>
      </w:r>
    </w:p>
    <w:p w:rsidR="00195AA9" w:rsidRDefault="00195AA9" w:rsidP="00232E27">
      <w:pPr>
        <w:spacing w:line="240" w:lineRule="auto"/>
        <w:jc w:val="center"/>
        <w:rPr>
          <w:rFonts w:ascii="Times New Roman" w:hAnsi="Times New Roman" w:cs="Times New Roman"/>
          <w:sz w:val="28"/>
          <w:szCs w:val="28"/>
        </w:rPr>
      </w:pPr>
      <w:r>
        <w:rPr>
          <w:rFonts w:ascii="Times New Roman" w:hAnsi="Times New Roman" w:cs="Times New Roman"/>
          <w:sz w:val="28"/>
          <w:szCs w:val="28"/>
        </w:rPr>
        <w:t>ПОСТАНОВЛЕНИЕ</w:t>
      </w:r>
    </w:p>
    <w:p w:rsidR="00195AA9" w:rsidRDefault="00195AA9" w:rsidP="00232E27">
      <w:pPr>
        <w:spacing w:line="240" w:lineRule="auto"/>
        <w:rPr>
          <w:rFonts w:ascii="Times New Roman" w:hAnsi="Times New Roman" w:cs="Times New Roman"/>
          <w:sz w:val="28"/>
          <w:szCs w:val="28"/>
        </w:rPr>
      </w:pPr>
    </w:p>
    <w:p w:rsidR="00195AA9" w:rsidRDefault="00195AA9" w:rsidP="00232E27">
      <w:pPr>
        <w:spacing w:line="240" w:lineRule="auto"/>
        <w:rPr>
          <w:rFonts w:ascii="Times New Roman" w:hAnsi="Times New Roman" w:cs="Times New Roman"/>
          <w:sz w:val="28"/>
          <w:szCs w:val="28"/>
        </w:rPr>
      </w:pPr>
      <w:r>
        <w:rPr>
          <w:rFonts w:ascii="Times New Roman" w:hAnsi="Times New Roman" w:cs="Times New Roman"/>
          <w:sz w:val="28"/>
          <w:szCs w:val="28"/>
        </w:rPr>
        <w:t xml:space="preserve"> _________2022                               г. Черкесск                                      №  ______</w:t>
      </w:r>
    </w:p>
    <w:p w:rsidR="00195AA9" w:rsidRDefault="00195AA9" w:rsidP="00232E27">
      <w:pPr>
        <w:jc w:val="both"/>
        <w:rPr>
          <w:rFonts w:ascii="Times New Roman" w:hAnsi="Times New Roman" w:cs="Times New Roman"/>
          <w:sz w:val="28"/>
          <w:szCs w:val="28"/>
        </w:rPr>
      </w:pPr>
      <w:r>
        <w:rPr>
          <w:rFonts w:ascii="Times New Roman" w:hAnsi="Times New Roman" w:cs="Times New Roman"/>
          <w:sz w:val="28"/>
          <w:szCs w:val="28"/>
        </w:rPr>
        <w:t>Об утверждении региональной программы «Оптимальная для восстановления здоровья медицинская реабилитация в Карачаево-Черкесской Республике»</w:t>
      </w:r>
    </w:p>
    <w:p w:rsidR="00195AA9" w:rsidRDefault="00195AA9" w:rsidP="00232E27">
      <w:pPr>
        <w:autoSpaceDE w:val="0"/>
        <w:autoSpaceDN w:val="0"/>
        <w:adjustRightInd w:val="0"/>
        <w:spacing w:before="280" w:after="28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Указом Президента Российской Федерации от 21 июля 2020 № 474 «О национальных целях развития Российской Федерации на период до 2030 годов» Правительство Карачаево-Черкесской Республики </w:t>
      </w:r>
    </w:p>
    <w:p w:rsidR="00195AA9" w:rsidRDefault="00195AA9" w:rsidP="00232E27">
      <w:pPr>
        <w:autoSpaceDE w:val="0"/>
        <w:autoSpaceDN w:val="0"/>
        <w:adjustRightInd w:val="0"/>
        <w:spacing w:line="240" w:lineRule="auto"/>
        <w:ind w:firstLine="709"/>
        <w:jc w:val="both"/>
        <w:rPr>
          <w:rFonts w:ascii="Times New Roman" w:hAnsi="Times New Roman" w:cs="Times New Roman"/>
          <w:sz w:val="16"/>
          <w:szCs w:val="16"/>
        </w:rPr>
      </w:pPr>
    </w:p>
    <w:p w:rsidR="00195AA9" w:rsidRDefault="00195AA9" w:rsidP="00232E27">
      <w:pPr>
        <w:autoSpaceDE w:val="0"/>
        <w:autoSpaceDN w:val="0"/>
        <w:adjustRightInd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 О С Т А Н О В Л Я Е Т:</w:t>
      </w:r>
    </w:p>
    <w:p w:rsidR="00195AA9" w:rsidRDefault="00195AA9" w:rsidP="00232E27">
      <w:pPr>
        <w:autoSpaceDE w:val="0"/>
        <w:autoSpaceDN w:val="0"/>
        <w:adjustRightInd w:val="0"/>
        <w:spacing w:line="240" w:lineRule="auto"/>
        <w:ind w:firstLine="709"/>
        <w:jc w:val="both"/>
        <w:rPr>
          <w:rFonts w:ascii="Times New Roman" w:hAnsi="Times New Roman" w:cs="Times New Roman"/>
          <w:sz w:val="16"/>
          <w:szCs w:val="16"/>
        </w:rPr>
      </w:pPr>
    </w:p>
    <w:p w:rsidR="00195AA9" w:rsidRDefault="00195AA9" w:rsidP="00232E27">
      <w:pPr>
        <w:ind w:firstLine="708"/>
        <w:jc w:val="both"/>
        <w:rPr>
          <w:rFonts w:ascii="Times New Roman" w:hAnsi="Times New Roman" w:cs="Times New Roman"/>
          <w:sz w:val="28"/>
          <w:szCs w:val="28"/>
        </w:rPr>
      </w:pPr>
      <w:r>
        <w:rPr>
          <w:rFonts w:ascii="Times New Roman" w:hAnsi="Times New Roman" w:cs="Times New Roman"/>
          <w:sz w:val="28"/>
          <w:szCs w:val="28"/>
        </w:rPr>
        <w:t>Утвердить региональную программу «Оптимальная для восстановления здоровья медицинская реабилитация в Карачаево-Черкесской Республике» согласно приложению.</w:t>
      </w:r>
    </w:p>
    <w:p w:rsidR="00195AA9" w:rsidRDefault="00195AA9" w:rsidP="00232E27">
      <w:pPr>
        <w:spacing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Председатель Правительства</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Карачаево-Черкесской Республики                                                   М.О. Аргунов  </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ПРОЕКТ  СОГЛАСОВАН: </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Руководитель Администрации</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Главы и Правительства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Карачаево-Черкесской Республики                                                         М.Н. Озов </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Заместитель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Председателя Правительства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Карачаево-Черкесской Республики                                                И.Д. Гербекова </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Заместитель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Председателя Правительства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Карачаево-Черкесской Республики                                                  М.Х. Суюнчев</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Руководителя Администрации</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Главы и Правительства  КЧР,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начальник Управления документационного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обеспечения Главы и Правительства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Карачаево-Черкесской Республики                                                  Ф.Я. Астежева</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rPr>
          <w:rFonts w:ascii="Times New Roman" w:hAnsi="Times New Roman" w:cs="Times New Roman"/>
          <w:sz w:val="28"/>
          <w:szCs w:val="28"/>
        </w:rPr>
      </w:pPr>
      <w:r>
        <w:rPr>
          <w:rFonts w:ascii="Times New Roman" w:hAnsi="Times New Roman" w:cs="Times New Roman"/>
          <w:sz w:val="28"/>
          <w:szCs w:val="28"/>
        </w:rPr>
        <w:t xml:space="preserve">Министр финансов КЧР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В.В. Камышан </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Начальник государственно – правового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Управления Главы и Правительства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Карачаево-Черкесской Республики                                                     А.А. Тлишев</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Проект подготовлен Министерством здравоохранения Карачаево-Черкесской Республики</w:t>
      </w: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Министр здравоохранения </w:t>
      </w:r>
    </w:p>
    <w:p w:rsidR="00195AA9" w:rsidRDefault="00195AA9" w:rsidP="00232E2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Карачаево-Черкесской Республики                                                  К.А. Шаманов </w:t>
      </w: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both"/>
      </w:pPr>
    </w:p>
    <w:p w:rsidR="00195AA9" w:rsidRDefault="00195AA9" w:rsidP="00232E27">
      <w:pPr>
        <w:jc w:val="right"/>
      </w:pPr>
    </w:p>
    <w:p w:rsidR="00195AA9" w:rsidRDefault="00195AA9" w:rsidP="00232E27">
      <w:pPr>
        <w:jc w:val="right"/>
      </w:pPr>
    </w:p>
    <w:p w:rsidR="00195AA9" w:rsidRDefault="00195AA9" w:rsidP="00232E27">
      <w:pPr>
        <w:jc w:val="right"/>
      </w:pPr>
    </w:p>
    <w:p w:rsidR="00195AA9" w:rsidRDefault="00195AA9" w:rsidP="00232E27">
      <w:pPr>
        <w:jc w:val="right"/>
      </w:pPr>
    </w:p>
    <w:p w:rsidR="00195AA9" w:rsidRDefault="00195AA9" w:rsidP="00232E27">
      <w:pPr>
        <w:jc w:val="right"/>
      </w:pPr>
    </w:p>
    <w:p w:rsidR="00195AA9" w:rsidRDefault="00195AA9" w:rsidP="00232E27">
      <w:pPr>
        <w:jc w:val="right"/>
      </w:pPr>
    </w:p>
    <w:p w:rsidR="00195AA9" w:rsidRDefault="00195AA9" w:rsidP="00232E27">
      <w:pPr>
        <w:jc w:val="right"/>
      </w:pPr>
    </w:p>
    <w:p w:rsidR="00195AA9" w:rsidRDefault="00195AA9" w:rsidP="00232E27">
      <w:pPr>
        <w:spacing w:after="0" w:line="240" w:lineRule="auto"/>
        <w:ind w:left="5244" w:firstLine="420"/>
        <w:rPr>
          <w:rFonts w:ascii="Times New Roman" w:hAnsi="Times New Roman" w:cs="Times New Roman"/>
        </w:rPr>
      </w:pPr>
      <w:r>
        <w:rPr>
          <w:rFonts w:ascii="Times New Roman" w:hAnsi="Times New Roman" w:cs="Times New Roman"/>
        </w:rPr>
        <w:t xml:space="preserve">Приложение к постановлению </w:t>
      </w:r>
    </w:p>
    <w:p w:rsidR="00195AA9" w:rsidRDefault="00195AA9" w:rsidP="00232E27">
      <w:pPr>
        <w:spacing w:after="0" w:line="240" w:lineRule="auto"/>
        <w:ind w:left="5664"/>
        <w:rPr>
          <w:rFonts w:ascii="Times New Roman" w:hAnsi="Times New Roman" w:cs="Times New Roman"/>
        </w:rPr>
      </w:pPr>
      <w:r>
        <w:rPr>
          <w:rFonts w:ascii="Times New Roman" w:hAnsi="Times New Roman" w:cs="Times New Roman"/>
        </w:rPr>
        <w:t>Правительства Карачаево-Черкесской                                                                                 Республики от__________2022 №_____</w:t>
      </w: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r>
        <w:rPr>
          <w:rFonts w:ascii="Cambria" w:hAnsi="Cambria" w:cs="Cambria"/>
          <w:b/>
          <w:bCs/>
          <w:sz w:val="32"/>
          <w:szCs w:val="32"/>
        </w:rPr>
        <w:t>Региональная программа</w:t>
      </w:r>
    </w:p>
    <w:p w:rsidR="00195AA9" w:rsidRDefault="00195AA9" w:rsidP="00232E27">
      <w:pPr>
        <w:shd w:val="clear" w:color="auto" w:fill="FFFFFF"/>
        <w:jc w:val="center"/>
        <w:rPr>
          <w:rFonts w:ascii="Cambria" w:hAnsi="Cambria" w:cs="Cambria"/>
          <w:b/>
          <w:bCs/>
          <w:sz w:val="32"/>
          <w:szCs w:val="32"/>
        </w:rPr>
      </w:pPr>
      <w:r>
        <w:rPr>
          <w:rFonts w:ascii="Cambria" w:hAnsi="Cambria" w:cs="Cambria"/>
          <w:b/>
          <w:bCs/>
          <w:sz w:val="32"/>
          <w:szCs w:val="32"/>
        </w:rPr>
        <w:t>«Оптимальная для восстановления здоровья  медицинская реабилитация в Карачаево-Черкесской Республике»</w:t>
      </w: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shd w:val="clear" w:color="auto" w:fill="FFFFFF"/>
        <w:jc w:val="center"/>
        <w:rPr>
          <w:rFonts w:ascii="Cambria" w:hAnsi="Cambria" w:cs="Cambria"/>
          <w:b/>
          <w:bCs/>
          <w:sz w:val="32"/>
          <w:szCs w:val="32"/>
        </w:rPr>
      </w:pPr>
    </w:p>
    <w:p w:rsidR="00195AA9" w:rsidRDefault="00195AA9" w:rsidP="00232E27">
      <w:pPr>
        <w:jc w:val="center"/>
        <w:rPr>
          <w:rFonts w:ascii="Times New Roman" w:hAnsi="Times New Roman" w:cs="Times New Roman"/>
          <w:sz w:val="28"/>
          <w:szCs w:val="28"/>
        </w:rPr>
      </w:pPr>
      <w:r>
        <w:rPr>
          <w:rFonts w:ascii="Times New Roman" w:hAnsi="Times New Roman" w:cs="Times New Roman"/>
          <w:sz w:val="28"/>
          <w:szCs w:val="28"/>
        </w:rPr>
        <w:t>Черкесск 2022</w:t>
      </w:r>
    </w:p>
    <w:p w:rsidR="00195AA9" w:rsidRPr="003D2C96" w:rsidRDefault="00195AA9" w:rsidP="002C6039">
      <w:pPr>
        <w:shd w:val="clear" w:color="auto" w:fill="FFFFFF"/>
        <w:rPr>
          <w:rFonts w:ascii="Cambria" w:hAnsi="Cambria" w:cs="Cambria"/>
          <w:b/>
          <w:bCs/>
          <w:sz w:val="32"/>
          <w:szCs w:val="32"/>
        </w:rPr>
      </w:pPr>
    </w:p>
    <w:p w:rsidR="00195AA9" w:rsidRPr="00F921A4" w:rsidRDefault="00195AA9" w:rsidP="002E342B">
      <w:pPr>
        <w:spacing w:before="67"/>
        <w:ind w:left="1030"/>
        <w:jc w:val="center"/>
        <w:rPr>
          <w:rFonts w:ascii="Times New Roman" w:hAnsi="Times New Roman" w:cs="Times New Roman"/>
          <w:b/>
          <w:bCs/>
          <w:sz w:val="28"/>
          <w:szCs w:val="28"/>
        </w:rPr>
      </w:pPr>
      <w:r w:rsidRPr="00F921A4">
        <w:rPr>
          <w:rFonts w:ascii="Times New Roman" w:hAnsi="Times New Roman" w:cs="Times New Roman"/>
          <w:b/>
          <w:bCs/>
          <w:sz w:val="28"/>
          <w:szCs w:val="28"/>
        </w:rPr>
        <w:t>Термины</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и</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сокращения,</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используемые</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в</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региональной</w:t>
      </w:r>
      <w:r>
        <w:rPr>
          <w:rFonts w:ascii="Times New Roman" w:hAnsi="Times New Roman" w:cs="Times New Roman"/>
          <w:b/>
          <w:bCs/>
          <w:sz w:val="28"/>
          <w:szCs w:val="28"/>
        </w:rPr>
        <w:t xml:space="preserve"> </w:t>
      </w:r>
      <w:r w:rsidRPr="00F921A4">
        <w:rPr>
          <w:rFonts w:ascii="Times New Roman" w:hAnsi="Times New Roman" w:cs="Times New Roman"/>
          <w:b/>
          <w:bCs/>
          <w:sz w:val="28"/>
          <w:szCs w:val="28"/>
        </w:rPr>
        <w:t>программе</w:t>
      </w:r>
      <w:r>
        <w:rPr>
          <w:rFonts w:ascii="Times New Roman" w:hAnsi="Times New Roman" w:cs="Times New Roman"/>
          <w:b/>
          <w:bCs/>
          <w:sz w:val="28"/>
          <w:szCs w:val="28"/>
        </w:rPr>
        <w:t>«</w:t>
      </w:r>
      <w:r w:rsidRPr="00F921A4">
        <w:rPr>
          <w:rFonts w:ascii="Times New Roman" w:hAnsi="Times New Roman" w:cs="Times New Roman"/>
          <w:b/>
          <w:bCs/>
          <w:sz w:val="28"/>
          <w:szCs w:val="28"/>
        </w:rPr>
        <w:t>Оптимальная для восс</w:t>
      </w:r>
      <w:r>
        <w:rPr>
          <w:rFonts w:ascii="Times New Roman" w:hAnsi="Times New Roman" w:cs="Times New Roman"/>
          <w:b/>
          <w:bCs/>
          <w:sz w:val="28"/>
          <w:szCs w:val="28"/>
        </w:rPr>
        <w:t xml:space="preserve">тановления здоровья медицинская </w:t>
      </w:r>
      <w:r w:rsidRPr="00F921A4">
        <w:rPr>
          <w:rFonts w:ascii="Times New Roman" w:hAnsi="Times New Roman" w:cs="Times New Roman"/>
          <w:b/>
          <w:bCs/>
          <w:sz w:val="28"/>
          <w:szCs w:val="28"/>
        </w:rPr>
        <w:t>реабилитация</w:t>
      </w:r>
      <w:r>
        <w:rPr>
          <w:rFonts w:ascii="Times New Roman" w:hAnsi="Times New Roman" w:cs="Times New Roman"/>
          <w:b/>
          <w:bCs/>
          <w:sz w:val="28"/>
          <w:szCs w:val="28"/>
        </w:rPr>
        <w:t xml:space="preserve"> в Карачаево-Черкесской Республике</w:t>
      </w:r>
      <w:r w:rsidRPr="00F921A4">
        <w:rPr>
          <w:rFonts w:ascii="Times New Roman" w:hAnsi="Times New Roman" w:cs="Times New Roman"/>
          <w:b/>
          <w:bCs/>
          <w:sz w:val="28"/>
          <w:szCs w:val="28"/>
        </w:rPr>
        <w:t>»</w:t>
      </w:r>
    </w:p>
    <w:p w:rsidR="00195AA9" w:rsidRPr="00D75777" w:rsidRDefault="00195AA9" w:rsidP="002C6039">
      <w:pPr>
        <w:ind w:left="1701" w:hanging="3092"/>
        <w:jc w:val="both"/>
        <w:rPr>
          <w:rFonts w:ascii="Times New Roman" w:hAnsi="Times New Roman" w:cs="Times New Roman"/>
          <w:b/>
          <w:bCs/>
          <w:spacing w:val="-67"/>
          <w:sz w:val="28"/>
          <w:szCs w:val="28"/>
        </w:rPr>
      </w:pP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Росстат–Федеральная</w:t>
      </w:r>
      <w:r>
        <w:rPr>
          <w:rFonts w:ascii="Times New Roman" w:hAnsi="Times New Roman" w:cs="Times New Roman"/>
          <w:sz w:val="28"/>
          <w:szCs w:val="28"/>
        </w:rPr>
        <w:t xml:space="preserve"> </w:t>
      </w:r>
      <w:r w:rsidRPr="00F921A4">
        <w:rPr>
          <w:rFonts w:ascii="Times New Roman" w:hAnsi="Times New Roman" w:cs="Times New Roman"/>
          <w:sz w:val="28"/>
          <w:szCs w:val="28"/>
        </w:rPr>
        <w:t>служба</w:t>
      </w:r>
      <w:r>
        <w:rPr>
          <w:rFonts w:ascii="Times New Roman" w:hAnsi="Times New Roman" w:cs="Times New Roman"/>
          <w:sz w:val="28"/>
          <w:szCs w:val="28"/>
        </w:rPr>
        <w:t xml:space="preserve"> </w:t>
      </w:r>
      <w:r w:rsidRPr="00F921A4">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F921A4">
        <w:rPr>
          <w:rFonts w:ascii="Times New Roman" w:hAnsi="Times New Roman" w:cs="Times New Roman"/>
          <w:sz w:val="28"/>
          <w:szCs w:val="28"/>
        </w:rPr>
        <w:t>статистики;</w:t>
      </w:r>
    </w:p>
    <w:p w:rsidR="00195AA9" w:rsidRDefault="00195AA9" w:rsidP="002C6039">
      <w:pPr>
        <w:spacing w:before="2"/>
        <w:ind w:left="262"/>
        <w:rPr>
          <w:rFonts w:ascii="Times New Roman" w:hAnsi="Times New Roman" w:cs="Times New Roman"/>
          <w:sz w:val="28"/>
          <w:szCs w:val="28"/>
        </w:rPr>
      </w:pPr>
      <w:r w:rsidRPr="00F921A4">
        <w:rPr>
          <w:rFonts w:ascii="Times New Roman" w:hAnsi="Times New Roman" w:cs="Times New Roman"/>
          <w:sz w:val="28"/>
          <w:szCs w:val="28"/>
        </w:rPr>
        <w:t>ЕМИСС – Единая межведомственная информационно-статистическая система;</w:t>
      </w:r>
    </w:p>
    <w:p w:rsidR="00195AA9" w:rsidRPr="00F921A4" w:rsidRDefault="00195AA9" w:rsidP="002C6039">
      <w:pPr>
        <w:spacing w:before="2"/>
        <w:ind w:left="262"/>
        <w:rPr>
          <w:rFonts w:ascii="Times New Roman" w:hAnsi="Times New Roman" w:cs="Times New Roman"/>
          <w:sz w:val="28"/>
          <w:szCs w:val="28"/>
        </w:rPr>
      </w:pPr>
      <w:r w:rsidRPr="00F921A4">
        <w:rPr>
          <w:rFonts w:ascii="Times New Roman" w:hAnsi="Times New Roman" w:cs="Times New Roman"/>
          <w:sz w:val="28"/>
          <w:szCs w:val="28"/>
        </w:rPr>
        <w:t>НМИЦ–национальный</w:t>
      </w:r>
      <w:r>
        <w:rPr>
          <w:rFonts w:ascii="Times New Roman" w:hAnsi="Times New Roman" w:cs="Times New Roman"/>
          <w:sz w:val="28"/>
          <w:szCs w:val="28"/>
        </w:rPr>
        <w:t xml:space="preserve"> </w:t>
      </w:r>
      <w:r w:rsidRPr="00F921A4">
        <w:rPr>
          <w:rFonts w:ascii="Times New Roman" w:hAnsi="Times New Roman" w:cs="Times New Roman"/>
          <w:sz w:val="28"/>
          <w:szCs w:val="28"/>
        </w:rPr>
        <w:t>медицинский</w:t>
      </w:r>
      <w:r>
        <w:rPr>
          <w:rFonts w:ascii="Times New Roman" w:hAnsi="Times New Roman" w:cs="Times New Roman"/>
          <w:sz w:val="28"/>
          <w:szCs w:val="28"/>
        </w:rPr>
        <w:t xml:space="preserve"> </w:t>
      </w:r>
      <w:r w:rsidRPr="00F921A4">
        <w:rPr>
          <w:rFonts w:ascii="Times New Roman" w:hAnsi="Times New Roman" w:cs="Times New Roman"/>
          <w:sz w:val="28"/>
          <w:szCs w:val="28"/>
        </w:rPr>
        <w:t>исследовательский центр;</w:t>
      </w:r>
    </w:p>
    <w:p w:rsidR="00195AA9" w:rsidRDefault="00195AA9" w:rsidP="002C6039">
      <w:pPr>
        <w:ind w:left="262"/>
        <w:rPr>
          <w:rFonts w:ascii="Times New Roman" w:hAnsi="Times New Roman" w:cs="Times New Roman"/>
          <w:spacing w:val="-65"/>
          <w:sz w:val="28"/>
          <w:szCs w:val="28"/>
        </w:rPr>
      </w:pPr>
      <w:r>
        <w:rPr>
          <w:rFonts w:ascii="Times New Roman" w:hAnsi="Times New Roman" w:cs="Times New Roman"/>
          <w:sz w:val="28"/>
          <w:szCs w:val="28"/>
        </w:rPr>
        <w:t xml:space="preserve">СКФО – Северо-Кавказский </w:t>
      </w:r>
      <w:r w:rsidRPr="00F921A4">
        <w:rPr>
          <w:rFonts w:ascii="Times New Roman" w:hAnsi="Times New Roman" w:cs="Times New Roman"/>
          <w:sz w:val="28"/>
          <w:szCs w:val="28"/>
        </w:rPr>
        <w:t>федеральный округ;</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КЧР–Карачаево-Черкесская Республика</w:t>
      </w:r>
    </w:p>
    <w:p w:rsidR="00195AA9" w:rsidRDefault="00195AA9" w:rsidP="002C6039">
      <w:pPr>
        <w:spacing w:line="309" w:lineRule="exact"/>
        <w:ind w:left="262"/>
        <w:rPr>
          <w:rFonts w:ascii="Times New Roman" w:hAnsi="Times New Roman" w:cs="Times New Roman"/>
          <w:sz w:val="28"/>
          <w:szCs w:val="28"/>
        </w:rPr>
      </w:pPr>
      <w:r w:rsidRPr="00F921A4">
        <w:rPr>
          <w:rFonts w:ascii="Times New Roman" w:hAnsi="Times New Roman" w:cs="Times New Roman"/>
          <w:sz w:val="28"/>
          <w:szCs w:val="28"/>
        </w:rPr>
        <w:t>ЦРБ–</w:t>
      </w:r>
      <w:r w:rsidRPr="00F921A4">
        <w:rPr>
          <w:rFonts w:ascii="Times New Roman" w:hAnsi="Times New Roman" w:cs="Times New Roman"/>
          <w:spacing w:val="-3"/>
          <w:sz w:val="28"/>
          <w:szCs w:val="28"/>
        </w:rPr>
        <w:t xml:space="preserve"> центральная </w:t>
      </w:r>
      <w:r w:rsidRPr="00F921A4">
        <w:rPr>
          <w:rFonts w:ascii="Times New Roman" w:hAnsi="Times New Roman" w:cs="Times New Roman"/>
          <w:sz w:val="28"/>
          <w:szCs w:val="28"/>
        </w:rPr>
        <w:t>районнаябольница;</w:t>
      </w:r>
    </w:p>
    <w:p w:rsidR="00195AA9" w:rsidRPr="00F921A4" w:rsidRDefault="00195AA9" w:rsidP="002C6039">
      <w:pPr>
        <w:spacing w:line="309" w:lineRule="exact"/>
        <w:ind w:left="262"/>
        <w:rPr>
          <w:rFonts w:ascii="Times New Roman" w:hAnsi="Times New Roman" w:cs="Times New Roman"/>
          <w:sz w:val="28"/>
          <w:szCs w:val="28"/>
        </w:rPr>
      </w:pPr>
      <w:r>
        <w:rPr>
          <w:rFonts w:ascii="Times New Roman" w:hAnsi="Times New Roman" w:cs="Times New Roman"/>
          <w:sz w:val="28"/>
          <w:szCs w:val="28"/>
        </w:rPr>
        <w:t xml:space="preserve">ЦРП - </w:t>
      </w:r>
      <w:r w:rsidRPr="00F921A4">
        <w:rPr>
          <w:rFonts w:ascii="Times New Roman" w:hAnsi="Times New Roman" w:cs="Times New Roman"/>
          <w:spacing w:val="-3"/>
          <w:sz w:val="28"/>
          <w:szCs w:val="28"/>
        </w:rPr>
        <w:t xml:space="preserve">центральная </w:t>
      </w:r>
      <w:r w:rsidRPr="00F921A4">
        <w:rPr>
          <w:rFonts w:ascii="Times New Roman" w:hAnsi="Times New Roman" w:cs="Times New Roman"/>
          <w:sz w:val="28"/>
          <w:szCs w:val="28"/>
        </w:rPr>
        <w:t>районная</w:t>
      </w:r>
      <w:r>
        <w:rPr>
          <w:rFonts w:ascii="Times New Roman" w:hAnsi="Times New Roman" w:cs="Times New Roman"/>
          <w:sz w:val="28"/>
          <w:szCs w:val="28"/>
        </w:rPr>
        <w:t xml:space="preserve"> поликлиника;</w:t>
      </w:r>
    </w:p>
    <w:p w:rsidR="00195AA9" w:rsidRDefault="00195AA9" w:rsidP="002C6039">
      <w:pPr>
        <w:spacing w:before="2"/>
        <w:ind w:left="262"/>
        <w:rPr>
          <w:rFonts w:ascii="Times New Roman" w:hAnsi="Times New Roman" w:cs="Times New Roman"/>
          <w:spacing w:val="1"/>
          <w:sz w:val="28"/>
          <w:szCs w:val="28"/>
        </w:rPr>
      </w:pPr>
      <w:r w:rsidRPr="00F921A4">
        <w:rPr>
          <w:rFonts w:ascii="Times New Roman" w:hAnsi="Times New Roman" w:cs="Times New Roman"/>
          <w:sz w:val="28"/>
          <w:szCs w:val="28"/>
        </w:rPr>
        <w:t>МО – медицинская организация;</w:t>
      </w:r>
    </w:p>
    <w:p w:rsidR="00195AA9" w:rsidRDefault="00195AA9" w:rsidP="002C6039">
      <w:pPr>
        <w:spacing w:before="2"/>
        <w:ind w:left="262"/>
        <w:rPr>
          <w:rFonts w:ascii="Times New Roman" w:hAnsi="Times New Roman" w:cs="Times New Roman"/>
          <w:spacing w:val="-65"/>
          <w:sz w:val="28"/>
          <w:szCs w:val="28"/>
        </w:rPr>
      </w:pPr>
      <w:r w:rsidRPr="00F921A4">
        <w:rPr>
          <w:rFonts w:ascii="Times New Roman" w:hAnsi="Times New Roman" w:cs="Times New Roman"/>
          <w:sz w:val="28"/>
          <w:szCs w:val="28"/>
        </w:rPr>
        <w:t>КСС – круглосуточный стационар;</w:t>
      </w:r>
    </w:p>
    <w:p w:rsidR="00195AA9" w:rsidRPr="00F921A4" w:rsidRDefault="00195AA9" w:rsidP="002C6039">
      <w:pPr>
        <w:spacing w:before="2"/>
        <w:ind w:left="262"/>
        <w:rPr>
          <w:rFonts w:ascii="Times New Roman" w:hAnsi="Times New Roman" w:cs="Times New Roman"/>
          <w:sz w:val="28"/>
          <w:szCs w:val="28"/>
        </w:rPr>
      </w:pPr>
      <w:r w:rsidRPr="00F921A4">
        <w:rPr>
          <w:rFonts w:ascii="Times New Roman" w:hAnsi="Times New Roman" w:cs="Times New Roman"/>
          <w:sz w:val="28"/>
          <w:szCs w:val="28"/>
        </w:rPr>
        <w:t>ДС– дневной стационар;</w:t>
      </w:r>
    </w:p>
    <w:p w:rsidR="00195AA9" w:rsidRPr="00F921A4"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ОМР–отделение</w:t>
      </w:r>
      <w:r>
        <w:rPr>
          <w:rFonts w:ascii="Times New Roman" w:hAnsi="Times New Roman" w:cs="Times New Roman"/>
          <w:sz w:val="28"/>
          <w:szCs w:val="28"/>
        </w:rPr>
        <w:t xml:space="preserve"> </w:t>
      </w:r>
      <w:r w:rsidRPr="00F921A4">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F921A4">
        <w:rPr>
          <w:rFonts w:ascii="Times New Roman" w:hAnsi="Times New Roman" w:cs="Times New Roman"/>
          <w:sz w:val="28"/>
          <w:szCs w:val="28"/>
        </w:rPr>
        <w:t>реабилитации;</w:t>
      </w:r>
    </w:p>
    <w:p w:rsidR="00195AA9" w:rsidRPr="00F921A4"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БПГГ–базовая</w:t>
      </w:r>
      <w:r>
        <w:rPr>
          <w:rFonts w:ascii="Times New Roman" w:hAnsi="Times New Roman" w:cs="Times New Roman"/>
          <w:sz w:val="28"/>
          <w:szCs w:val="28"/>
        </w:rPr>
        <w:t xml:space="preserve"> </w:t>
      </w:r>
      <w:r w:rsidRPr="00F921A4">
        <w:rPr>
          <w:rFonts w:ascii="Times New Roman" w:hAnsi="Times New Roman" w:cs="Times New Roman"/>
          <w:sz w:val="28"/>
          <w:szCs w:val="28"/>
        </w:rPr>
        <w:t>программа</w:t>
      </w:r>
      <w:r>
        <w:rPr>
          <w:rFonts w:ascii="Times New Roman" w:hAnsi="Times New Roman" w:cs="Times New Roman"/>
          <w:sz w:val="28"/>
          <w:szCs w:val="28"/>
        </w:rPr>
        <w:t xml:space="preserve"> </w:t>
      </w:r>
      <w:r w:rsidRPr="00F921A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F921A4">
        <w:rPr>
          <w:rFonts w:ascii="Times New Roman" w:hAnsi="Times New Roman" w:cs="Times New Roman"/>
          <w:sz w:val="28"/>
          <w:szCs w:val="28"/>
        </w:rPr>
        <w:t>гарантий;</w:t>
      </w:r>
    </w:p>
    <w:p w:rsidR="00195AA9" w:rsidRPr="00F921A4" w:rsidRDefault="00195AA9" w:rsidP="002C6039">
      <w:pPr>
        <w:spacing w:before="1" w:line="310" w:lineRule="exact"/>
        <w:ind w:left="262"/>
        <w:rPr>
          <w:rFonts w:ascii="Times New Roman" w:hAnsi="Times New Roman" w:cs="Times New Roman"/>
          <w:sz w:val="28"/>
          <w:szCs w:val="28"/>
        </w:rPr>
      </w:pPr>
      <w:r w:rsidRPr="00F921A4">
        <w:rPr>
          <w:rFonts w:ascii="Times New Roman" w:hAnsi="Times New Roman" w:cs="Times New Roman"/>
          <w:sz w:val="28"/>
          <w:szCs w:val="28"/>
        </w:rPr>
        <w:t>ТПГГ–территориальная</w:t>
      </w:r>
      <w:r>
        <w:rPr>
          <w:rFonts w:ascii="Times New Roman" w:hAnsi="Times New Roman" w:cs="Times New Roman"/>
          <w:sz w:val="28"/>
          <w:szCs w:val="28"/>
        </w:rPr>
        <w:t xml:space="preserve"> </w:t>
      </w:r>
      <w:r w:rsidRPr="00F921A4">
        <w:rPr>
          <w:rFonts w:ascii="Times New Roman" w:hAnsi="Times New Roman" w:cs="Times New Roman"/>
          <w:sz w:val="28"/>
          <w:szCs w:val="28"/>
        </w:rPr>
        <w:t>программа</w:t>
      </w:r>
      <w:r>
        <w:rPr>
          <w:rFonts w:ascii="Times New Roman" w:hAnsi="Times New Roman" w:cs="Times New Roman"/>
          <w:sz w:val="28"/>
          <w:szCs w:val="28"/>
        </w:rPr>
        <w:t xml:space="preserve"> </w:t>
      </w:r>
      <w:r w:rsidRPr="00F921A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F921A4">
        <w:rPr>
          <w:rFonts w:ascii="Times New Roman" w:hAnsi="Times New Roman" w:cs="Times New Roman"/>
          <w:sz w:val="28"/>
          <w:szCs w:val="28"/>
        </w:rPr>
        <w:t>гарантий;</w:t>
      </w:r>
    </w:p>
    <w:p w:rsidR="00195AA9" w:rsidRPr="00F921A4" w:rsidRDefault="00195AA9" w:rsidP="002C6039">
      <w:pPr>
        <w:spacing w:before="1" w:line="310" w:lineRule="exact"/>
        <w:ind w:left="262"/>
        <w:rPr>
          <w:rFonts w:ascii="Times New Roman" w:hAnsi="Times New Roman" w:cs="Times New Roman"/>
          <w:sz w:val="28"/>
          <w:szCs w:val="28"/>
        </w:rPr>
      </w:pPr>
      <w:r w:rsidRPr="00F921A4">
        <w:rPr>
          <w:rFonts w:ascii="Times New Roman" w:hAnsi="Times New Roman" w:cs="Times New Roman"/>
          <w:sz w:val="28"/>
          <w:szCs w:val="28"/>
        </w:rPr>
        <w:t>МИАЦ–медицинский</w:t>
      </w:r>
      <w:r>
        <w:rPr>
          <w:rFonts w:ascii="Times New Roman" w:hAnsi="Times New Roman" w:cs="Times New Roman"/>
          <w:sz w:val="28"/>
          <w:szCs w:val="28"/>
        </w:rPr>
        <w:t xml:space="preserve"> </w:t>
      </w:r>
      <w:r w:rsidRPr="00F921A4">
        <w:rPr>
          <w:rFonts w:ascii="Times New Roman" w:hAnsi="Times New Roman" w:cs="Times New Roman"/>
          <w:sz w:val="28"/>
          <w:szCs w:val="28"/>
        </w:rPr>
        <w:t>информационно-аналитический</w:t>
      </w:r>
      <w:r>
        <w:rPr>
          <w:rFonts w:ascii="Times New Roman" w:hAnsi="Times New Roman" w:cs="Times New Roman"/>
          <w:sz w:val="28"/>
          <w:szCs w:val="28"/>
        </w:rPr>
        <w:t xml:space="preserve"> </w:t>
      </w:r>
      <w:r w:rsidRPr="00F921A4">
        <w:rPr>
          <w:rFonts w:ascii="Times New Roman" w:hAnsi="Times New Roman" w:cs="Times New Roman"/>
          <w:sz w:val="28"/>
          <w:szCs w:val="28"/>
        </w:rPr>
        <w:t>центр;</w:t>
      </w:r>
    </w:p>
    <w:p w:rsidR="00195AA9" w:rsidRPr="00F921A4"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ОАРИТ–отделение</w:t>
      </w:r>
      <w:r>
        <w:rPr>
          <w:rFonts w:ascii="Times New Roman" w:hAnsi="Times New Roman" w:cs="Times New Roman"/>
          <w:sz w:val="28"/>
          <w:szCs w:val="28"/>
        </w:rPr>
        <w:t xml:space="preserve"> </w:t>
      </w:r>
      <w:r w:rsidRPr="00F921A4">
        <w:rPr>
          <w:rFonts w:ascii="Times New Roman" w:hAnsi="Times New Roman" w:cs="Times New Roman"/>
          <w:sz w:val="28"/>
          <w:szCs w:val="28"/>
        </w:rPr>
        <w:t>анестезиологии</w:t>
      </w:r>
      <w:r>
        <w:rPr>
          <w:rFonts w:ascii="Times New Roman" w:hAnsi="Times New Roman" w:cs="Times New Roman"/>
          <w:sz w:val="28"/>
          <w:szCs w:val="28"/>
        </w:rPr>
        <w:t xml:space="preserve"> </w:t>
      </w:r>
      <w:r w:rsidRPr="00F921A4">
        <w:rPr>
          <w:rFonts w:ascii="Times New Roman" w:hAnsi="Times New Roman" w:cs="Times New Roman"/>
          <w:sz w:val="28"/>
          <w:szCs w:val="28"/>
        </w:rPr>
        <w:t xml:space="preserve">и </w:t>
      </w:r>
      <w:r>
        <w:rPr>
          <w:rFonts w:ascii="Times New Roman" w:hAnsi="Times New Roman" w:cs="Times New Roman"/>
          <w:sz w:val="28"/>
          <w:szCs w:val="28"/>
        </w:rPr>
        <w:t xml:space="preserve">реанимации </w:t>
      </w:r>
      <w:r w:rsidRPr="00F921A4">
        <w:rPr>
          <w:rFonts w:ascii="Times New Roman" w:hAnsi="Times New Roman" w:cs="Times New Roman"/>
          <w:sz w:val="28"/>
          <w:szCs w:val="28"/>
        </w:rPr>
        <w:t>интенсивной</w:t>
      </w:r>
      <w:r>
        <w:rPr>
          <w:rFonts w:ascii="Times New Roman" w:hAnsi="Times New Roman" w:cs="Times New Roman"/>
          <w:sz w:val="28"/>
          <w:szCs w:val="28"/>
        </w:rPr>
        <w:t xml:space="preserve"> </w:t>
      </w:r>
      <w:r w:rsidRPr="00F921A4">
        <w:rPr>
          <w:rFonts w:ascii="Times New Roman" w:hAnsi="Times New Roman" w:cs="Times New Roman"/>
          <w:sz w:val="28"/>
          <w:szCs w:val="28"/>
        </w:rPr>
        <w:t>терапии</w:t>
      </w:r>
    </w:p>
    <w:p w:rsidR="00195AA9" w:rsidRPr="00F921A4"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НКИ-новая</w:t>
      </w:r>
      <w:r>
        <w:rPr>
          <w:rFonts w:ascii="Times New Roman" w:hAnsi="Times New Roman" w:cs="Times New Roman"/>
          <w:sz w:val="28"/>
          <w:szCs w:val="28"/>
        </w:rPr>
        <w:t xml:space="preserve"> </w:t>
      </w:r>
      <w:r w:rsidRPr="00F921A4">
        <w:rPr>
          <w:rFonts w:ascii="Times New Roman" w:hAnsi="Times New Roman" w:cs="Times New Roman"/>
          <w:sz w:val="28"/>
          <w:szCs w:val="28"/>
        </w:rPr>
        <w:t>коронавирусная</w:t>
      </w:r>
      <w:r>
        <w:rPr>
          <w:rFonts w:ascii="Times New Roman" w:hAnsi="Times New Roman" w:cs="Times New Roman"/>
          <w:sz w:val="28"/>
          <w:szCs w:val="28"/>
        </w:rPr>
        <w:t xml:space="preserve"> </w:t>
      </w:r>
      <w:r w:rsidRPr="00F921A4">
        <w:rPr>
          <w:rFonts w:ascii="Times New Roman" w:hAnsi="Times New Roman" w:cs="Times New Roman"/>
          <w:sz w:val="28"/>
          <w:szCs w:val="28"/>
        </w:rPr>
        <w:t>инфекция;</w:t>
      </w:r>
    </w:p>
    <w:p w:rsidR="00195AA9"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АСММС – автономная система мониторинга медицинской статистики;</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ШМР– шкала</w:t>
      </w:r>
      <w:r>
        <w:rPr>
          <w:rFonts w:ascii="Times New Roman" w:hAnsi="Times New Roman" w:cs="Times New Roman"/>
          <w:sz w:val="28"/>
          <w:szCs w:val="28"/>
        </w:rPr>
        <w:t xml:space="preserve"> </w:t>
      </w:r>
      <w:r w:rsidRPr="00F921A4">
        <w:rPr>
          <w:rFonts w:ascii="Times New Roman" w:hAnsi="Times New Roman" w:cs="Times New Roman"/>
          <w:sz w:val="28"/>
          <w:szCs w:val="28"/>
        </w:rPr>
        <w:t>реабилитационной</w:t>
      </w:r>
      <w:r>
        <w:rPr>
          <w:rFonts w:ascii="Times New Roman" w:hAnsi="Times New Roman" w:cs="Times New Roman"/>
          <w:sz w:val="28"/>
          <w:szCs w:val="28"/>
        </w:rPr>
        <w:t xml:space="preserve"> </w:t>
      </w:r>
      <w:r w:rsidRPr="00F921A4">
        <w:rPr>
          <w:rFonts w:ascii="Times New Roman" w:hAnsi="Times New Roman" w:cs="Times New Roman"/>
          <w:sz w:val="28"/>
          <w:szCs w:val="28"/>
        </w:rPr>
        <w:t>маршрутизации;</w:t>
      </w:r>
    </w:p>
    <w:p w:rsidR="00195AA9"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РИАМС – региональная информационно-аналитическая медицинская система;</w:t>
      </w:r>
    </w:p>
    <w:p w:rsidR="00195AA9"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ЕГИСЗ – единая государственная информационная система здравоохранения;</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МИС–медицинская</w:t>
      </w:r>
      <w:r>
        <w:rPr>
          <w:rFonts w:ascii="Times New Roman" w:hAnsi="Times New Roman" w:cs="Times New Roman"/>
          <w:sz w:val="28"/>
          <w:szCs w:val="28"/>
        </w:rPr>
        <w:t xml:space="preserve"> </w:t>
      </w:r>
      <w:r w:rsidRPr="00F921A4">
        <w:rPr>
          <w:rFonts w:ascii="Times New Roman" w:hAnsi="Times New Roman" w:cs="Times New Roman"/>
          <w:sz w:val="28"/>
          <w:szCs w:val="28"/>
        </w:rPr>
        <w:t>информационная</w:t>
      </w:r>
      <w:r>
        <w:rPr>
          <w:rFonts w:ascii="Times New Roman" w:hAnsi="Times New Roman" w:cs="Times New Roman"/>
          <w:sz w:val="28"/>
          <w:szCs w:val="28"/>
        </w:rPr>
        <w:t xml:space="preserve"> </w:t>
      </w:r>
      <w:r w:rsidRPr="00F921A4">
        <w:rPr>
          <w:rFonts w:ascii="Times New Roman" w:hAnsi="Times New Roman" w:cs="Times New Roman"/>
          <w:sz w:val="28"/>
          <w:szCs w:val="28"/>
        </w:rPr>
        <w:t>система;</w:t>
      </w:r>
    </w:p>
    <w:p w:rsidR="00195AA9"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МКФ – международная классификация функционирования;</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ЕПГУ– единый</w:t>
      </w:r>
      <w:r>
        <w:rPr>
          <w:rFonts w:ascii="Times New Roman" w:hAnsi="Times New Roman" w:cs="Times New Roman"/>
          <w:sz w:val="28"/>
          <w:szCs w:val="28"/>
        </w:rPr>
        <w:t xml:space="preserve"> </w:t>
      </w:r>
      <w:r w:rsidRPr="00F921A4">
        <w:rPr>
          <w:rFonts w:ascii="Times New Roman" w:hAnsi="Times New Roman" w:cs="Times New Roman"/>
          <w:sz w:val="28"/>
          <w:szCs w:val="28"/>
        </w:rPr>
        <w:t>портал</w:t>
      </w:r>
      <w:r>
        <w:rPr>
          <w:rFonts w:ascii="Times New Roman" w:hAnsi="Times New Roman" w:cs="Times New Roman"/>
          <w:sz w:val="28"/>
          <w:szCs w:val="28"/>
        </w:rPr>
        <w:t xml:space="preserve"> </w:t>
      </w:r>
      <w:r w:rsidRPr="00F921A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F921A4">
        <w:rPr>
          <w:rFonts w:ascii="Times New Roman" w:hAnsi="Times New Roman" w:cs="Times New Roman"/>
          <w:sz w:val="28"/>
          <w:szCs w:val="28"/>
        </w:rPr>
        <w:t>услуг;</w:t>
      </w:r>
    </w:p>
    <w:p w:rsidR="00195AA9" w:rsidRPr="00F921A4" w:rsidRDefault="00195AA9" w:rsidP="002C6039">
      <w:pPr>
        <w:rPr>
          <w:rFonts w:ascii="Times New Roman" w:hAnsi="Times New Roman" w:cs="Times New Roman"/>
          <w:sz w:val="28"/>
          <w:szCs w:val="28"/>
        </w:rPr>
        <w:sectPr w:rsidR="00195AA9" w:rsidRPr="00F921A4" w:rsidSect="00D75777">
          <w:footerReference w:type="default" r:id="rId7"/>
          <w:pgSz w:w="11910" w:h="16840"/>
          <w:pgMar w:top="1160" w:right="570" w:bottom="1120" w:left="1440" w:header="0" w:footer="920" w:gutter="0"/>
          <w:pgNumType w:start="1"/>
          <w:cols w:space="720"/>
        </w:sectPr>
      </w:pPr>
    </w:p>
    <w:p w:rsidR="00195AA9" w:rsidRDefault="00195AA9" w:rsidP="002C6039">
      <w:pPr>
        <w:spacing w:before="67"/>
        <w:ind w:left="262"/>
        <w:rPr>
          <w:rFonts w:ascii="Times New Roman" w:hAnsi="Times New Roman" w:cs="Times New Roman"/>
          <w:sz w:val="28"/>
          <w:szCs w:val="28"/>
        </w:rPr>
      </w:pPr>
      <w:r w:rsidRPr="00F921A4">
        <w:rPr>
          <w:rFonts w:ascii="Times New Roman" w:hAnsi="Times New Roman" w:cs="Times New Roman"/>
          <w:sz w:val="28"/>
          <w:szCs w:val="28"/>
        </w:rPr>
        <w:t>СМП – скорая медицинская помощь;</w:t>
      </w:r>
    </w:p>
    <w:p w:rsidR="00195AA9" w:rsidRPr="00F921A4" w:rsidRDefault="00195AA9" w:rsidP="002C6039">
      <w:pPr>
        <w:spacing w:before="67"/>
        <w:ind w:left="262"/>
        <w:rPr>
          <w:rFonts w:ascii="Times New Roman" w:hAnsi="Times New Roman" w:cs="Times New Roman"/>
          <w:sz w:val="28"/>
          <w:szCs w:val="28"/>
        </w:rPr>
      </w:pPr>
      <w:r w:rsidRPr="00F921A4">
        <w:rPr>
          <w:rFonts w:ascii="Times New Roman" w:hAnsi="Times New Roman" w:cs="Times New Roman"/>
          <w:sz w:val="28"/>
          <w:szCs w:val="28"/>
        </w:rPr>
        <w:t>ФАП–фельдшерско-акушерский</w:t>
      </w:r>
      <w:r>
        <w:rPr>
          <w:rFonts w:ascii="Times New Roman" w:hAnsi="Times New Roman" w:cs="Times New Roman"/>
          <w:sz w:val="28"/>
          <w:szCs w:val="28"/>
        </w:rPr>
        <w:t xml:space="preserve"> </w:t>
      </w:r>
      <w:r w:rsidRPr="00F921A4">
        <w:rPr>
          <w:rFonts w:ascii="Times New Roman" w:hAnsi="Times New Roman" w:cs="Times New Roman"/>
          <w:sz w:val="28"/>
          <w:szCs w:val="28"/>
        </w:rPr>
        <w:t>пункт;</w:t>
      </w:r>
    </w:p>
    <w:p w:rsidR="00195AA9" w:rsidRPr="00F921A4" w:rsidRDefault="00195AA9" w:rsidP="002C6039">
      <w:pPr>
        <w:spacing w:before="1"/>
        <w:ind w:left="262"/>
        <w:rPr>
          <w:rFonts w:ascii="Times New Roman" w:hAnsi="Times New Roman" w:cs="Times New Roman"/>
          <w:sz w:val="28"/>
          <w:szCs w:val="28"/>
        </w:rPr>
      </w:pPr>
      <w:r>
        <w:rPr>
          <w:rFonts w:ascii="Times New Roman" w:hAnsi="Times New Roman" w:cs="Times New Roman"/>
          <w:sz w:val="28"/>
          <w:szCs w:val="28"/>
        </w:rPr>
        <w:t xml:space="preserve">АСУЛОН </w:t>
      </w:r>
      <w:r w:rsidRPr="00F921A4">
        <w:rPr>
          <w:rFonts w:ascii="Times New Roman" w:hAnsi="Times New Roman" w:cs="Times New Roman"/>
          <w:sz w:val="28"/>
          <w:szCs w:val="28"/>
        </w:rPr>
        <w:t>автоматическая</w:t>
      </w:r>
      <w:r>
        <w:rPr>
          <w:rFonts w:ascii="Times New Roman" w:hAnsi="Times New Roman" w:cs="Times New Roman"/>
          <w:sz w:val="28"/>
          <w:szCs w:val="28"/>
        </w:rPr>
        <w:t xml:space="preserve"> </w:t>
      </w:r>
      <w:r w:rsidRPr="00F921A4">
        <w:rPr>
          <w:rFonts w:ascii="Times New Roman" w:hAnsi="Times New Roman" w:cs="Times New Roman"/>
          <w:sz w:val="28"/>
          <w:szCs w:val="28"/>
        </w:rPr>
        <w:t>система</w:t>
      </w:r>
      <w:r>
        <w:rPr>
          <w:rFonts w:ascii="Times New Roman" w:hAnsi="Times New Roman" w:cs="Times New Roman"/>
          <w:sz w:val="28"/>
          <w:szCs w:val="28"/>
        </w:rPr>
        <w:t xml:space="preserve"> </w:t>
      </w:r>
      <w:r w:rsidRPr="00F921A4">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F921A4">
        <w:rPr>
          <w:rFonts w:ascii="Times New Roman" w:hAnsi="Times New Roman" w:cs="Times New Roman"/>
          <w:sz w:val="28"/>
          <w:szCs w:val="28"/>
        </w:rPr>
        <w:t>лекарственным</w:t>
      </w:r>
      <w:r>
        <w:rPr>
          <w:rFonts w:ascii="Times New Roman" w:hAnsi="Times New Roman" w:cs="Times New Roman"/>
          <w:sz w:val="28"/>
          <w:szCs w:val="28"/>
        </w:rPr>
        <w:t xml:space="preserve"> </w:t>
      </w:r>
      <w:r w:rsidRPr="00F921A4">
        <w:rPr>
          <w:rFonts w:ascii="Times New Roman" w:hAnsi="Times New Roman" w:cs="Times New Roman"/>
          <w:sz w:val="28"/>
          <w:szCs w:val="28"/>
        </w:rPr>
        <w:t>обеспечением</w:t>
      </w:r>
      <w:r>
        <w:rPr>
          <w:rFonts w:ascii="Times New Roman" w:hAnsi="Times New Roman" w:cs="Times New Roman"/>
          <w:sz w:val="28"/>
          <w:szCs w:val="28"/>
        </w:rPr>
        <w:t xml:space="preserve"> </w:t>
      </w:r>
      <w:r w:rsidRPr="00F921A4">
        <w:rPr>
          <w:rFonts w:ascii="Times New Roman" w:hAnsi="Times New Roman" w:cs="Times New Roman"/>
          <w:sz w:val="28"/>
          <w:szCs w:val="28"/>
        </w:rPr>
        <w:t>населения;</w:t>
      </w:r>
    </w:p>
    <w:p w:rsidR="00195AA9" w:rsidRPr="00F921A4" w:rsidRDefault="00195AA9" w:rsidP="002C6039">
      <w:pPr>
        <w:spacing w:before="1" w:line="310" w:lineRule="exact"/>
        <w:ind w:left="262"/>
        <w:rPr>
          <w:rFonts w:ascii="Times New Roman" w:hAnsi="Times New Roman" w:cs="Times New Roman"/>
          <w:sz w:val="28"/>
          <w:szCs w:val="28"/>
        </w:rPr>
      </w:pPr>
      <w:r w:rsidRPr="00F921A4">
        <w:rPr>
          <w:rFonts w:ascii="Times New Roman" w:hAnsi="Times New Roman" w:cs="Times New Roman"/>
          <w:sz w:val="28"/>
          <w:szCs w:val="28"/>
        </w:rPr>
        <w:t>ОМС–обязательное</w:t>
      </w:r>
      <w:r>
        <w:rPr>
          <w:rFonts w:ascii="Times New Roman" w:hAnsi="Times New Roman" w:cs="Times New Roman"/>
          <w:sz w:val="28"/>
          <w:szCs w:val="28"/>
        </w:rPr>
        <w:t xml:space="preserve"> </w:t>
      </w:r>
      <w:r w:rsidRPr="00F921A4">
        <w:rPr>
          <w:rFonts w:ascii="Times New Roman" w:hAnsi="Times New Roman" w:cs="Times New Roman"/>
          <w:sz w:val="28"/>
          <w:szCs w:val="28"/>
        </w:rPr>
        <w:t>медицинское</w:t>
      </w:r>
      <w:r>
        <w:rPr>
          <w:rFonts w:ascii="Times New Roman" w:hAnsi="Times New Roman" w:cs="Times New Roman"/>
          <w:sz w:val="28"/>
          <w:szCs w:val="28"/>
        </w:rPr>
        <w:t xml:space="preserve"> </w:t>
      </w:r>
      <w:r w:rsidRPr="00F921A4">
        <w:rPr>
          <w:rFonts w:ascii="Times New Roman" w:hAnsi="Times New Roman" w:cs="Times New Roman"/>
          <w:sz w:val="28"/>
          <w:szCs w:val="28"/>
        </w:rPr>
        <w:t>страхование;</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ТФОМС – территориальный фонд обязательного медицинского страхования;</w:t>
      </w:r>
      <w:r>
        <w:rPr>
          <w:rFonts w:ascii="Times New Roman" w:hAnsi="Times New Roman" w:cs="Times New Roman"/>
          <w:sz w:val="28"/>
          <w:szCs w:val="28"/>
        </w:rPr>
        <w:t xml:space="preserve"> </w:t>
      </w:r>
      <w:r w:rsidRPr="00F921A4">
        <w:rPr>
          <w:rFonts w:ascii="Times New Roman" w:hAnsi="Times New Roman" w:cs="Times New Roman"/>
          <w:sz w:val="28"/>
          <w:szCs w:val="28"/>
        </w:rPr>
        <w:t>МСЭ–медико-социальная экспертиза;</w:t>
      </w:r>
    </w:p>
    <w:p w:rsidR="00195AA9" w:rsidRPr="00F921A4" w:rsidRDefault="00195AA9" w:rsidP="002C6039">
      <w:pPr>
        <w:spacing w:before="1"/>
        <w:ind w:left="262"/>
        <w:rPr>
          <w:rFonts w:ascii="Times New Roman" w:hAnsi="Times New Roman" w:cs="Times New Roman"/>
          <w:sz w:val="28"/>
          <w:szCs w:val="28"/>
        </w:rPr>
      </w:pPr>
      <w:r w:rsidRPr="00F921A4">
        <w:rPr>
          <w:rFonts w:ascii="Times New Roman" w:hAnsi="Times New Roman" w:cs="Times New Roman"/>
          <w:sz w:val="28"/>
          <w:szCs w:val="28"/>
        </w:rPr>
        <w:t>ИПРА – индивидуальная программа реабилитации инвалидов;</w:t>
      </w:r>
      <w:r>
        <w:rPr>
          <w:rFonts w:ascii="Times New Roman" w:hAnsi="Times New Roman" w:cs="Times New Roman"/>
          <w:sz w:val="28"/>
          <w:szCs w:val="28"/>
        </w:rPr>
        <w:t xml:space="preserve"> </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 xml:space="preserve"> РДМБ–</w:t>
      </w:r>
      <w:r w:rsidRPr="00F921A4">
        <w:rPr>
          <w:rFonts w:ascii="Times New Roman" w:hAnsi="Times New Roman" w:cs="Times New Roman"/>
          <w:spacing w:val="-2"/>
          <w:sz w:val="28"/>
          <w:szCs w:val="28"/>
        </w:rPr>
        <w:t xml:space="preserve"> республиканская </w:t>
      </w:r>
      <w:r w:rsidRPr="00F921A4">
        <w:rPr>
          <w:rFonts w:ascii="Times New Roman" w:hAnsi="Times New Roman" w:cs="Times New Roman"/>
          <w:sz w:val="28"/>
          <w:szCs w:val="28"/>
        </w:rPr>
        <w:t>детская</w:t>
      </w:r>
      <w:r w:rsidRPr="00F921A4">
        <w:rPr>
          <w:rFonts w:ascii="Times New Roman" w:hAnsi="Times New Roman" w:cs="Times New Roman"/>
          <w:spacing w:val="-2"/>
          <w:sz w:val="28"/>
          <w:szCs w:val="28"/>
        </w:rPr>
        <w:t xml:space="preserve"> многопрофильная больница</w:t>
      </w:r>
      <w:r w:rsidRPr="00F921A4">
        <w:rPr>
          <w:rFonts w:ascii="Times New Roman" w:hAnsi="Times New Roman" w:cs="Times New Roman"/>
          <w:sz w:val="28"/>
          <w:szCs w:val="28"/>
        </w:rPr>
        <w:t>;</w:t>
      </w:r>
    </w:p>
    <w:p w:rsidR="00195AA9" w:rsidRDefault="00195AA9" w:rsidP="002C6039">
      <w:pPr>
        <w:spacing w:before="1"/>
        <w:ind w:left="262"/>
        <w:rPr>
          <w:rFonts w:ascii="Times New Roman" w:hAnsi="Times New Roman" w:cs="Times New Roman"/>
          <w:sz w:val="28"/>
          <w:szCs w:val="28"/>
        </w:rPr>
      </w:pPr>
      <w:r w:rsidRPr="00F921A4">
        <w:rPr>
          <w:rFonts w:ascii="Times New Roman" w:hAnsi="Times New Roman" w:cs="Times New Roman"/>
          <w:sz w:val="28"/>
          <w:szCs w:val="28"/>
        </w:rPr>
        <w:t>ЧУЗ – частное учреждение здравоохранения;</w:t>
      </w:r>
    </w:p>
    <w:p w:rsidR="00195AA9" w:rsidRPr="00F921A4" w:rsidRDefault="00195AA9" w:rsidP="002C6039">
      <w:pPr>
        <w:spacing w:before="1"/>
        <w:ind w:left="262"/>
        <w:rPr>
          <w:rFonts w:ascii="Times New Roman" w:hAnsi="Times New Roman" w:cs="Times New Roman"/>
          <w:sz w:val="28"/>
          <w:szCs w:val="28"/>
        </w:rPr>
      </w:pPr>
      <w:r w:rsidRPr="00F921A4">
        <w:rPr>
          <w:rFonts w:ascii="Times New Roman" w:hAnsi="Times New Roman" w:cs="Times New Roman"/>
          <w:spacing w:val="-65"/>
          <w:sz w:val="28"/>
          <w:szCs w:val="28"/>
        </w:rPr>
        <w:t>Р</w:t>
      </w:r>
      <w:r w:rsidRPr="00F921A4">
        <w:rPr>
          <w:rFonts w:ascii="Times New Roman" w:hAnsi="Times New Roman" w:cs="Times New Roman"/>
          <w:sz w:val="28"/>
          <w:szCs w:val="28"/>
        </w:rPr>
        <w:t>КД–республиканский</w:t>
      </w:r>
      <w:r>
        <w:rPr>
          <w:rFonts w:ascii="Times New Roman" w:hAnsi="Times New Roman" w:cs="Times New Roman"/>
          <w:sz w:val="28"/>
          <w:szCs w:val="28"/>
        </w:rPr>
        <w:t xml:space="preserve"> </w:t>
      </w:r>
      <w:r w:rsidRPr="00F921A4">
        <w:rPr>
          <w:rFonts w:ascii="Times New Roman" w:hAnsi="Times New Roman" w:cs="Times New Roman"/>
          <w:sz w:val="28"/>
          <w:szCs w:val="28"/>
        </w:rPr>
        <w:t>кардиологический</w:t>
      </w:r>
      <w:r>
        <w:rPr>
          <w:rFonts w:ascii="Times New Roman" w:hAnsi="Times New Roman" w:cs="Times New Roman"/>
          <w:sz w:val="28"/>
          <w:szCs w:val="28"/>
        </w:rPr>
        <w:t xml:space="preserve"> </w:t>
      </w:r>
      <w:r w:rsidRPr="00F921A4">
        <w:rPr>
          <w:rFonts w:ascii="Times New Roman" w:hAnsi="Times New Roman" w:cs="Times New Roman"/>
          <w:sz w:val="28"/>
          <w:szCs w:val="28"/>
        </w:rPr>
        <w:t>диспансер;</w:t>
      </w:r>
    </w:p>
    <w:p w:rsidR="00195AA9"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 xml:space="preserve">РВФД–республиканский </w:t>
      </w:r>
      <w:r w:rsidRPr="00F921A4">
        <w:rPr>
          <w:rFonts w:ascii="Times New Roman" w:hAnsi="Times New Roman" w:cs="Times New Roman"/>
          <w:spacing w:val="-2"/>
          <w:sz w:val="28"/>
          <w:szCs w:val="28"/>
        </w:rPr>
        <w:t>врачебный</w:t>
      </w:r>
      <w:r>
        <w:rPr>
          <w:rFonts w:ascii="Times New Roman" w:hAnsi="Times New Roman" w:cs="Times New Roman"/>
          <w:spacing w:val="-2"/>
          <w:sz w:val="28"/>
          <w:szCs w:val="28"/>
        </w:rPr>
        <w:t xml:space="preserve"> </w:t>
      </w:r>
      <w:r w:rsidRPr="00F921A4">
        <w:rPr>
          <w:rFonts w:ascii="Times New Roman" w:hAnsi="Times New Roman" w:cs="Times New Roman"/>
          <w:sz w:val="28"/>
          <w:szCs w:val="28"/>
        </w:rPr>
        <w:t>физкультурный</w:t>
      </w:r>
      <w:r>
        <w:rPr>
          <w:rFonts w:ascii="Times New Roman" w:hAnsi="Times New Roman" w:cs="Times New Roman"/>
          <w:sz w:val="28"/>
          <w:szCs w:val="28"/>
        </w:rPr>
        <w:t xml:space="preserve"> </w:t>
      </w:r>
      <w:r w:rsidRPr="00F921A4">
        <w:rPr>
          <w:rFonts w:ascii="Times New Roman" w:hAnsi="Times New Roman" w:cs="Times New Roman"/>
          <w:sz w:val="28"/>
          <w:szCs w:val="28"/>
        </w:rPr>
        <w:t>диспансер;</w:t>
      </w:r>
    </w:p>
    <w:p w:rsidR="00195AA9" w:rsidRDefault="00195AA9" w:rsidP="002C6039">
      <w:pPr>
        <w:spacing w:line="310" w:lineRule="exact"/>
        <w:ind w:left="262"/>
        <w:rPr>
          <w:rFonts w:ascii="Times New Roman" w:hAnsi="Times New Roman" w:cs="Times New Roman"/>
          <w:sz w:val="28"/>
          <w:szCs w:val="28"/>
        </w:rPr>
      </w:pPr>
      <w:r>
        <w:rPr>
          <w:rFonts w:ascii="Times New Roman" w:hAnsi="Times New Roman" w:cs="Times New Roman"/>
          <w:sz w:val="28"/>
          <w:szCs w:val="28"/>
        </w:rPr>
        <w:t>КЧРКБ – Карачаево-Черкесская республиканская клиническая больница;</w:t>
      </w:r>
    </w:p>
    <w:p w:rsidR="00195AA9" w:rsidRPr="00F921A4" w:rsidRDefault="00195AA9" w:rsidP="002C6039">
      <w:pPr>
        <w:spacing w:line="310" w:lineRule="exact"/>
        <w:ind w:left="262"/>
        <w:rPr>
          <w:rFonts w:ascii="Times New Roman" w:hAnsi="Times New Roman" w:cs="Times New Roman"/>
          <w:sz w:val="28"/>
          <w:szCs w:val="28"/>
        </w:rPr>
      </w:pPr>
      <w:r>
        <w:rPr>
          <w:rFonts w:ascii="Times New Roman" w:hAnsi="Times New Roman" w:cs="Times New Roman"/>
          <w:sz w:val="28"/>
          <w:szCs w:val="28"/>
        </w:rPr>
        <w:t>РДМБ – республиканская детская многопрофильная больница;</w:t>
      </w:r>
    </w:p>
    <w:p w:rsidR="00195AA9" w:rsidRPr="00F921A4" w:rsidRDefault="00195AA9" w:rsidP="002C6039">
      <w:pPr>
        <w:ind w:left="262"/>
        <w:jc w:val="both"/>
        <w:rPr>
          <w:rFonts w:ascii="Times New Roman" w:hAnsi="Times New Roman" w:cs="Times New Roman"/>
          <w:spacing w:val="-65"/>
          <w:sz w:val="28"/>
          <w:szCs w:val="28"/>
        </w:rPr>
      </w:pPr>
      <w:r w:rsidRPr="00F921A4">
        <w:rPr>
          <w:rFonts w:ascii="Times New Roman" w:hAnsi="Times New Roman" w:cs="Times New Roman"/>
          <w:sz w:val="28"/>
          <w:szCs w:val="28"/>
        </w:rPr>
        <w:t>ОРИТ – Отделение реабилитации и интенсивной терапии;</w:t>
      </w:r>
    </w:p>
    <w:p w:rsidR="00195AA9" w:rsidRPr="00F921A4" w:rsidRDefault="00195AA9" w:rsidP="002C6039">
      <w:pPr>
        <w:ind w:left="262"/>
        <w:jc w:val="both"/>
        <w:rPr>
          <w:rFonts w:ascii="Times New Roman" w:hAnsi="Times New Roman" w:cs="Times New Roman"/>
          <w:sz w:val="28"/>
          <w:szCs w:val="28"/>
        </w:rPr>
      </w:pPr>
      <w:r w:rsidRPr="00F921A4">
        <w:rPr>
          <w:rFonts w:ascii="Times New Roman" w:hAnsi="Times New Roman" w:cs="Times New Roman"/>
          <w:sz w:val="28"/>
          <w:szCs w:val="28"/>
        </w:rPr>
        <w:t>МКБ–Международная</w:t>
      </w:r>
      <w:r>
        <w:rPr>
          <w:rFonts w:ascii="Times New Roman" w:hAnsi="Times New Roman" w:cs="Times New Roman"/>
          <w:sz w:val="28"/>
          <w:szCs w:val="28"/>
        </w:rPr>
        <w:t xml:space="preserve"> </w:t>
      </w:r>
      <w:r w:rsidRPr="00F921A4">
        <w:rPr>
          <w:rFonts w:ascii="Times New Roman" w:hAnsi="Times New Roman" w:cs="Times New Roman"/>
          <w:sz w:val="28"/>
          <w:szCs w:val="28"/>
        </w:rPr>
        <w:t>классификация</w:t>
      </w:r>
      <w:r>
        <w:rPr>
          <w:rFonts w:ascii="Times New Roman" w:hAnsi="Times New Roman" w:cs="Times New Roman"/>
          <w:sz w:val="28"/>
          <w:szCs w:val="28"/>
        </w:rPr>
        <w:t xml:space="preserve"> </w:t>
      </w:r>
      <w:r w:rsidRPr="00F921A4">
        <w:rPr>
          <w:rFonts w:ascii="Times New Roman" w:hAnsi="Times New Roman" w:cs="Times New Roman"/>
          <w:sz w:val="28"/>
          <w:szCs w:val="28"/>
        </w:rPr>
        <w:t>болезней</w:t>
      </w:r>
      <w:r>
        <w:rPr>
          <w:rFonts w:ascii="Times New Roman" w:hAnsi="Times New Roman" w:cs="Times New Roman"/>
          <w:sz w:val="28"/>
          <w:szCs w:val="28"/>
        </w:rPr>
        <w:t>;</w:t>
      </w:r>
    </w:p>
    <w:p w:rsidR="00195AA9" w:rsidRPr="00F921A4" w:rsidRDefault="00195AA9" w:rsidP="002C6039">
      <w:pPr>
        <w:spacing w:line="310" w:lineRule="exact"/>
        <w:ind w:left="262"/>
        <w:jc w:val="both"/>
        <w:rPr>
          <w:rFonts w:ascii="Times New Roman" w:hAnsi="Times New Roman" w:cs="Times New Roman"/>
          <w:sz w:val="28"/>
          <w:szCs w:val="28"/>
        </w:rPr>
      </w:pPr>
      <w:r w:rsidRPr="00F921A4">
        <w:rPr>
          <w:rFonts w:ascii="Times New Roman" w:hAnsi="Times New Roman" w:cs="Times New Roman"/>
          <w:sz w:val="28"/>
          <w:szCs w:val="28"/>
        </w:rPr>
        <w:t>ТМС–телемедицинские</w:t>
      </w:r>
      <w:r>
        <w:rPr>
          <w:rFonts w:ascii="Times New Roman" w:hAnsi="Times New Roman" w:cs="Times New Roman"/>
          <w:sz w:val="28"/>
          <w:szCs w:val="28"/>
        </w:rPr>
        <w:t xml:space="preserve"> </w:t>
      </w:r>
      <w:r w:rsidRPr="00F921A4">
        <w:rPr>
          <w:rFonts w:ascii="Times New Roman" w:hAnsi="Times New Roman" w:cs="Times New Roman"/>
          <w:sz w:val="28"/>
          <w:szCs w:val="28"/>
        </w:rPr>
        <w:t>системы;</w:t>
      </w:r>
    </w:p>
    <w:p w:rsidR="00195AA9" w:rsidRPr="00F921A4" w:rsidRDefault="00195AA9" w:rsidP="002C6039">
      <w:pPr>
        <w:ind w:left="262"/>
        <w:rPr>
          <w:rFonts w:ascii="Times New Roman" w:hAnsi="Times New Roman" w:cs="Times New Roman"/>
          <w:spacing w:val="-65"/>
          <w:sz w:val="28"/>
          <w:szCs w:val="28"/>
        </w:rPr>
      </w:pPr>
      <w:r w:rsidRPr="00F921A4">
        <w:rPr>
          <w:rFonts w:ascii="Times New Roman" w:hAnsi="Times New Roman" w:cs="Times New Roman"/>
          <w:sz w:val="28"/>
          <w:szCs w:val="28"/>
        </w:rPr>
        <w:t>РТМС – региональные телемедицинские коммуникации;</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ТМК– телемедицинские</w:t>
      </w:r>
      <w:r>
        <w:rPr>
          <w:rFonts w:ascii="Times New Roman" w:hAnsi="Times New Roman" w:cs="Times New Roman"/>
          <w:sz w:val="28"/>
          <w:szCs w:val="28"/>
        </w:rPr>
        <w:t xml:space="preserve"> </w:t>
      </w:r>
      <w:r w:rsidRPr="00F921A4">
        <w:rPr>
          <w:rFonts w:ascii="Times New Roman" w:hAnsi="Times New Roman" w:cs="Times New Roman"/>
          <w:sz w:val="28"/>
          <w:szCs w:val="28"/>
        </w:rPr>
        <w:t>коммуникации;</w:t>
      </w:r>
    </w:p>
    <w:p w:rsidR="00195AA9" w:rsidRPr="00F921A4" w:rsidRDefault="00195AA9" w:rsidP="002C6039">
      <w:pPr>
        <w:ind w:left="262"/>
        <w:rPr>
          <w:rFonts w:ascii="Times New Roman" w:hAnsi="Times New Roman" w:cs="Times New Roman"/>
          <w:spacing w:val="-65"/>
          <w:sz w:val="28"/>
          <w:szCs w:val="28"/>
        </w:rPr>
      </w:pPr>
      <w:r w:rsidRPr="00F921A4">
        <w:rPr>
          <w:rFonts w:ascii="Times New Roman" w:hAnsi="Times New Roman" w:cs="Times New Roman"/>
          <w:sz w:val="28"/>
          <w:szCs w:val="28"/>
        </w:rPr>
        <w:t>АРМ – автоматизированные рабочие места;</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КМС–костно-мышечная система;</w:t>
      </w:r>
    </w:p>
    <w:p w:rsidR="00195AA9"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ЦНС-центральная</w:t>
      </w:r>
      <w:r>
        <w:rPr>
          <w:rFonts w:ascii="Times New Roman" w:hAnsi="Times New Roman" w:cs="Times New Roman"/>
          <w:sz w:val="28"/>
          <w:szCs w:val="28"/>
        </w:rPr>
        <w:t xml:space="preserve"> </w:t>
      </w:r>
      <w:r w:rsidRPr="00F921A4">
        <w:rPr>
          <w:rFonts w:ascii="Times New Roman" w:hAnsi="Times New Roman" w:cs="Times New Roman"/>
          <w:sz w:val="28"/>
          <w:szCs w:val="28"/>
        </w:rPr>
        <w:t>нервная</w:t>
      </w:r>
      <w:r>
        <w:rPr>
          <w:rFonts w:ascii="Times New Roman" w:hAnsi="Times New Roman" w:cs="Times New Roman"/>
          <w:sz w:val="28"/>
          <w:szCs w:val="28"/>
        </w:rPr>
        <w:t xml:space="preserve"> </w:t>
      </w:r>
      <w:r w:rsidRPr="00F921A4">
        <w:rPr>
          <w:rFonts w:ascii="Times New Roman" w:hAnsi="Times New Roman" w:cs="Times New Roman"/>
          <w:sz w:val="28"/>
          <w:szCs w:val="28"/>
        </w:rPr>
        <w:t>система;</w:t>
      </w:r>
    </w:p>
    <w:p w:rsidR="00195AA9" w:rsidRDefault="00195AA9" w:rsidP="002C6039">
      <w:pPr>
        <w:ind w:left="262"/>
        <w:rPr>
          <w:rFonts w:ascii="Times New Roman" w:hAnsi="Times New Roman" w:cs="Times New Roman"/>
          <w:spacing w:val="1"/>
          <w:sz w:val="28"/>
          <w:szCs w:val="28"/>
        </w:rPr>
      </w:pPr>
      <w:r w:rsidRPr="00F921A4">
        <w:rPr>
          <w:rFonts w:ascii="Times New Roman" w:hAnsi="Times New Roman" w:cs="Times New Roman"/>
          <w:sz w:val="28"/>
          <w:szCs w:val="28"/>
        </w:rPr>
        <w:t>ПНС – периферическая нервная система;</w:t>
      </w:r>
    </w:p>
    <w:p w:rsidR="00195AA9" w:rsidRPr="00F921A4" w:rsidRDefault="00195AA9" w:rsidP="002C6039">
      <w:pPr>
        <w:ind w:left="262"/>
        <w:rPr>
          <w:rFonts w:ascii="Times New Roman" w:hAnsi="Times New Roman" w:cs="Times New Roman"/>
          <w:sz w:val="28"/>
          <w:szCs w:val="28"/>
        </w:rPr>
      </w:pPr>
      <w:r w:rsidRPr="00F921A4">
        <w:rPr>
          <w:rFonts w:ascii="Times New Roman" w:hAnsi="Times New Roman" w:cs="Times New Roman"/>
          <w:sz w:val="28"/>
          <w:szCs w:val="28"/>
        </w:rPr>
        <w:t>БСК–Болезни</w:t>
      </w:r>
      <w:r>
        <w:rPr>
          <w:rFonts w:ascii="Times New Roman" w:hAnsi="Times New Roman" w:cs="Times New Roman"/>
          <w:sz w:val="28"/>
          <w:szCs w:val="28"/>
        </w:rPr>
        <w:t xml:space="preserve"> </w:t>
      </w:r>
      <w:r w:rsidRPr="00F921A4">
        <w:rPr>
          <w:rFonts w:ascii="Times New Roman" w:hAnsi="Times New Roman" w:cs="Times New Roman"/>
          <w:sz w:val="28"/>
          <w:szCs w:val="28"/>
        </w:rPr>
        <w:t>системы</w:t>
      </w:r>
      <w:r>
        <w:rPr>
          <w:rFonts w:ascii="Times New Roman" w:hAnsi="Times New Roman" w:cs="Times New Roman"/>
          <w:sz w:val="28"/>
          <w:szCs w:val="28"/>
        </w:rPr>
        <w:t xml:space="preserve"> </w:t>
      </w:r>
      <w:r w:rsidRPr="00F921A4">
        <w:rPr>
          <w:rFonts w:ascii="Times New Roman" w:hAnsi="Times New Roman" w:cs="Times New Roman"/>
          <w:sz w:val="28"/>
          <w:szCs w:val="28"/>
        </w:rPr>
        <w:t>кровообращения;</w:t>
      </w:r>
    </w:p>
    <w:p w:rsidR="00195AA9" w:rsidRPr="00F921A4" w:rsidRDefault="00195AA9" w:rsidP="002C6039">
      <w:pPr>
        <w:spacing w:line="310" w:lineRule="exact"/>
        <w:ind w:left="262"/>
        <w:rPr>
          <w:rFonts w:ascii="Times New Roman" w:hAnsi="Times New Roman" w:cs="Times New Roman"/>
          <w:sz w:val="28"/>
          <w:szCs w:val="28"/>
        </w:rPr>
      </w:pPr>
      <w:r w:rsidRPr="00F921A4">
        <w:rPr>
          <w:rFonts w:ascii="Times New Roman" w:hAnsi="Times New Roman" w:cs="Times New Roman"/>
          <w:sz w:val="28"/>
          <w:szCs w:val="28"/>
        </w:rPr>
        <w:t>ОРМР–отделение</w:t>
      </w:r>
      <w:r>
        <w:rPr>
          <w:rFonts w:ascii="Times New Roman" w:hAnsi="Times New Roman" w:cs="Times New Roman"/>
          <w:sz w:val="28"/>
          <w:szCs w:val="28"/>
        </w:rPr>
        <w:t xml:space="preserve"> </w:t>
      </w:r>
      <w:r w:rsidRPr="00F921A4">
        <w:rPr>
          <w:rFonts w:ascii="Times New Roman" w:hAnsi="Times New Roman" w:cs="Times New Roman"/>
          <w:sz w:val="28"/>
          <w:szCs w:val="28"/>
        </w:rPr>
        <w:t>ранней</w:t>
      </w:r>
      <w:r>
        <w:rPr>
          <w:rFonts w:ascii="Times New Roman" w:hAnsi="Times New Roman" w:cs="Times New Roman"/>
          <w:sz w:val="28"/>
          <w:szCs w:val="28"/>
        </w:rPr>
        <w:t xml:space="preserve"> </w:t>
      </w:r>
      <w:r w:rsidRPr="00F921A4">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F921A4">
        <w:rPr>
          <w:rFonts w:ascii="Times New Roman" w:hAnsi="Times New Roman" w:cs="Times New Roman"/>
          <w:sz w:val="28"/>
          <w:szCs w:val="28"/>
        </w:rPr>
        <w:t>реабилитации;</w:t>
      </w:r>
    </w:p>
    <w:p w:rsidR="00195AA9" w:rsidRPr="00F921A4" w:rsidRDefault="00195AA9" w:rsidP="002C6039">
      <w:pPr>
        <w:ind w:left="262"/>
        <w:rPr>
          <w:rFonts w:ascii="Times New Roman" w:hAnsi="Times New Roman" w:cs="Times New Roman"/>
          <w:sz w:val="28"/>
          <w:szCs w:val="28"/>
        </w:rPr>
      </w:pPr>
    </w:p>
    <w:p w:rsidR="00195AA9" w:rsidRPr="004422C5" w:rsidRDefault="00195AA9" w:rsidP="002C6039">
      <w:pPr>
        <w:shd w:val="clear" w:color="auto" w:fill="FFFFFF"/>
        <w:rPr>
          <w:rFonts w:ascii="Times New Roman" w:hAnsi="Times New Roman" w:cs="Times New Roman"/>
          <w:b/>
          <w:bCs/>
          <w:sz w:val="32"/>
          <w:szCs w:val="32"/>
        </w:rPr>
      </w:pPr>
    </w:p>
    <w:p w:rsidR="00195AA9" w:rsidRDefault="00195AA9" w:rsidP="008C7367">
      <w:pPr>
        <w:spacing w:before="67"/>
        <w:rPr>
          <w:rFonts w:ascii="Times New Roman" w:hAnsi="Times New Roman" w:cs="Times New Roman"/>
          <w:b/>
          <w:bCs/>
          <w:sz w:val="28"/>
          <w:szCs w:val="28"/>
        </w:rPr>
      </w:pPr>
    </w:p>
    <w:p w:rsidR="00195AA9" w:rsidRDefault="00195AA9" w:rsidP="008C7367">
      <w:pPr>
        <w:spacing w:before="67"/>
        <w:rPr>
          <w:rFonts w:ascii="Times New Roman" w:hAnsi="Times New Roman" w:cs="Times New Roman"/>
          <w:b/>
          <w:bCs/>
          <w:sz w:val="28"/>
          <w:szCs w:val="28"/>
        </w:rPr>
      </w:pPr>
    </w:p>
    <w:p w:rsidR="00195AA9" w:rsidRDefault="00195AA9" w:rsidP="008C7367">
      <w:pPr>
        <w:spacing w:before="67"/>
        <w:ind w:left="432"/>
        <w:jc w:val="center"/>
        <w:rPr>
          <w:rFonts w:ascii="Times New Roman" w:hAnsi="Times New Roman" w:cs="Times New Roman"/>
          <w:sz w:val="28"/>
          <w:szCs w:val="28"/>
        </w:rPr>
      </w:pPr>
    </w:p>
    <w:p w:rsidR="00195AA9" w:rsidRDefault="00195AA9" w:rsidP="008C7367">
      <w:pPr>
        <w:spacing w:before="67"/>
        <w:ind w:left="432"/>
        <w:jc w:val="center"/>
        <w:rPr>
          <w:rFonts w:ascii="Times New Roman" w:hAnsi="Times New Roman" w:cs="Times New Roman"/>
          <w:sz w:val="28"/>
          <w:szCs w:val="28"/>
        </w:rPr>
      </w:pPr>
    </w:p>
    <w:p w:rsidR="00195AA9" w:rsidRPr="008C7367" w:rsidRDefault="00195AA9" w:rsidP="008C7367">
      <w:pPr>
        <w:spacing w:before="67"/>
        <w:ind w:left="432"/>
        <w:jc w:val="center"/>
        <w:rPr>
          <w:rFonts w:ascii="Times New Roman" w:hAnsi="Times New Roman" w:cs="Times New Roman"/>
          <w:sz w:val="28"/>
          <w:szCs w:val="28"/>
        </w:rPr>
      </w:pPr>
      <w:r w:rsidRPr="00C304AB">
        <w:rPr>
          <w:rFonts w:ascii="Times New Roman" w:hAnsi="Times New Roman" w:cs="Times New Roman"/>
          <w:sz w:val="28"/>
          <w:szCs w:val="28"/>
        </w:rPr>
        <w:t>Содержание:</w:t>
      </w:r>
    </w:p>
    <w:p w:rsidR="00195AA9" w:rsidRPr="008C7367"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Введение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7</w:t>
      </w:r>
    </w:p>
    <w:p w:rsidR="00195AA9" w:rsidRDefault="00195AA9" w:rsidP="002D2FED">
      <w:pPr>
        <w:shd w:val="clear" w:color="auto" w:fill="FFFFFF"/>
        <w:spacing w:after="0" w:line="240" w:lineRule="auto"/>
        <w:ind w:firstLine="709"/>
        <w:jc w:val="both"/>
        <w:rPr>
          <w:rFonts w:ascii="Times New Roman" w:hAnsi="Times New Roman" w:cs="Times New Roman"/>
          <w:sz w:val="28"/>
          <w:szCs w:val="28"/>
        </w:rPr>
      </w:pPr>
      <w:r w:rsidRPr="008C7367">
        <w:rPr>
          <w:rFonts w:ascii="Times New Roman" w:hAnsi="Times New Roman" w:cs="Times New Roman"/>
          <w:color w:val="000000"/>
          <w:sz w:val="28"/>
          <w:szCs w:val="28"/>
        </w:rPr>
        <w:t xml:space="preserve">1. </w:t>
      </w:r>
      <w:r w:rsidRPr="00C304AB">
        <w:rPr>
          <w:rFonts w:ascii="Times New Roman" w:hAnsi="Times New Roman" w:cs="Times New Roman"/>
          <w:sz w:val="28"/>
          <w:szCs w:val="28"/>
        </w:rPr>
        <w:t>Анализ текущего</w:t>
      </w:r>
      <w:r>
        <w:rPr>
          <w:rFonts w:ascii="Times New Roman" w:hAnsi="Times New Roman" w:cs="Times New Roman"/>
          <w:sz w:val="28"/>
          <w:szCs w:val="28"/>
        </w:rPr>
        <w:t xml:space="preserve"> </w:t>
      </w:r>
      <w:r w:rsidRPr="00C304AB">
        <w:rPr>
          <w:rFonts w:ascii="Times New Roman" w:hAnsi="Times New Roman" w:cs="Times New Roman"/>
          <w:sz w:val="28"/>
          <w:szCs w:val="28"/>
        </w:rPr>
        <w:t>состояния системы медицинской реабилитации в Карачаево-Черкесской Республике. Основные показатели оказания медицинской</w:t>
      </w:r>
      <w:r>
        <w:rPr>
          <w:rFonts w:ascii="Times New Roman" w:hAnsi="Times New Roman" w:cs="Times New Roman"/>
          <w:sz w:val="28"/>
          <w:szCs w:val="28"/>
        </w:rPr>
        <w:t xml:space="preserve"> </w:t>
      </w:r>
      <w:r w:rsidRPr="00C304AB">
        <w:rPr>
          <w:rFonts w:ascii="Times New Roman" w:hAnsi="Times New Roman" w:cs="Times New Roman"/>
          <w:sz w:val="28"/>
          <w:szCs w:val="28"/>
        </w:rPr>
        <w:t>помощи по медицинской реабилитации населении. Карачаево-Черкесск</w:t>
      </w:r>
      <w:r>
        <w:rPr>
          <w:rFonts w:ascii="Times New Roman" w:hAnsi="Times New Roman" w:cs="Times New Roman"/>
          <w:sz w:val="28"/>
          <w:szCs w:val="28"/>
        </w:rPr>
        <w:t>ой Республики.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11-12</w:t>
      </w:r>
    </w:p>
    <w:p w:rsidR="00195AA9" w:rsidRPr="00C304AB" w:rsidRDefault="00195AA9" w:rsidP="002D2FED">
      <w:pPr>
        <w:shd w:val="clear" w:color="auto" w:fill="FFFFFF"/>
        <w:spacing w:after="0" w:line="240" w:lineRule="auto"/>
        <w:ind w:firstLine="709"/>
        <w:jc w:val="both"/>
        <w:rPr>
          <w:rFonts w:ascii="Times New Roman" w:hAnsi="Times New Roman" w:cs="Times New Roman"/>
          <w:sz w:val="28"/>
          <w:szCs w:val="28"/>
        </w:rPr>
      </w:pPr>
      <w:r w:rsidRPr="00C304AB">
        <w:rPr>
          <w:rFonts w:ascii="Times New Roman" w:hAnsi="Times New Roman" w:cs="Times New Roman"/>
          <w:sz w:val="28"/>
          <w:szCs w:val="28"/>
        </w:rPr>
        <w:t>1.1.  Краткая характеристика, анализ особенностей Карачаево-Черкесской Республики, в том числе географических, экономических, территориальных.----------------------------------</w:t>
      </w:r>
      <w:r>
        <w:rPr>
          <w:rFonts w:ascii="Times New Roman" w:hAnsi="Times New Roman" w:cs="Times New Roman"/>
          <w:sz w:val="28"/>
          <w:szCs w:val="28"/>
        </w:rPr>
        <w:t>------------------------------         11-12</w:t>
      </w:r>
    </w:p>
    <w:p w:rsidR="00195AA9" w:rsidRPr="00C304AB" w:rsidRDefault="00195AA9" w:rsidP="002D2FED">
      <w:pPr>
        <w:shd w:val="clear" w:color="auto" w:fill="FFFFFF"/>
        <w:spacing w:after="0" w:line="240" w:lineRule="auto"/>
        <w:ind w:firstLine="709"/>
        <w:jc w:val="both"/>
        <w:rPr>
          <w:rFonts w:ascii="Times New Roman" w:hAnsi="Times New Roman" w:cs="Times New Roman"/>
          <w:sz w:val="28"/>
          <w:szCs w:val="28"/>
        </w:rPr>
      </w:pPr>
      <w:r w:rsidRPr="00C304AB">
        <w:rPr>
          <w:rFonts w:ascii="Times New Roman" w:hAnsi="Times New Roman" w:cs="Times New Roman"/>
          <w:sz w:val="28"/>
          <w:szCs w:val="28"/>
        </w:rPr>
        <w:t>1.2.  Эпидемиологические показатели: анализ динамики данных  по заболеваемости и распространенности  болезней системы кровообращения, нервной системы, костно-мышечной системы и соединительной ткани, органов дыхания,  злокачественных новообразований.</w:t>
      </w:r>
      <w:r>
        <w:rPr>
          <w:rFonts w:ascii="Times New Roman" w:hAnsi="Times New Roman" w:cs="Times New Roman"/>
          <w:sz w:val="28"/>
          <w:szCs w:val="28"/>
        </w:rPr>
        <w:t xml:space="preserve">-------------------       13-19 </w:t>
      </w:r>
    </w:p>
    <w:p w:rsidR="00195AA9" w:rsidRPr="00C304AB" w:rsidRDefault="00195AA9" w:rsidP="002D2FED">
      <w:pPr>
        <w:pStyle w:val="ListParagraph"/>
        <w:numPr>
          <w:ilvl w:val="1"/>
          <w:numId w:val="9"/>
        </w:numPr>
        <w:shd w:val="clear" w:color="auto" w:fill="FFFFFF"/>
        <w:spacing w:after="0" w:line="240" w:lineRule="auto"/>
        <w:ind w:left="0" w:firstLine="709"/>
        <w:jc w:val="both"/>
        <w:rPr>
          <w:rFonts w:ascii="Times New Roman" w:hAnsi="Times New Roman" w:cs="Times New Roman"/>
          <w:sz w:val="28"/>
          <w:szCs w:val="28"/>
        </w:rPr>
      </w:pPr>
      <w:r w:rsidRPr="00C304AB">
        <w:rPr>
          <w:rFonts w:ascii="Times New Roman" w:hAnsi="Times New Roman" w:cs="Times New Roman"/>
          <w:sz w:val="28"/>
          <w:szCs w:val="28"/>
        </w:rPr>
        <w:t>Анализ динамики показателей</w:t>
      </w:r>
      <w:r w:rsidRPr="00C304AB">
        <w:rPr>
          <w:rFonts w:ascii="Times New Roman" w:hAnsi="Times New Roman" w:cs="Times New Roman"/>
          <w:sz w:val="28"/>
          <w:szCs w:val="28"/>
        </w:rPr>
        <w:tab/>
        <w:t xml:space="preserve"> инвалидизации населения Карачаево-Черкесской Республики (первичный выход на инвалидность)------------------------------------</w:t>
      </w:r>
      <w:r>
        <w:rPr>
          <w:rFonts w:ascii="Times New Roman" w:hAnsi="Times New Roman" w:cs="Times New Roman"/>
          <w:sz w:val="28"/>
          <w:szCs w:val="28"/>
        </w:rPr>
        <w:t>---------------------------                                                    19-20</w:t>
      </w:r>
    </w:p>
    <w:p w:rsidR="00195AA9" w:rsidRPr="00C304AB" w:rsidRDefault="00195AA9" w:rsidP="002D2FED">
      <w:pPr>
        <w:shd w:val="clear" w:color="auto" w:fill="FFFFFF"/>
        <w:spacing w:after="0" w:line="240" w:lineRule="auto"/>
        <w:ind w:firstLine="709"/>
        <w:jc w:val="both"/>
        <w:rPr>
          <w:rFonts w:ascii="Times New Roman" w:hAnsi="Times New Roman" w:cs="Times New Roman"/>
          <w:sz w:val="28"/>
          <w:szCs w:val="28"/>
        </w:rPr>
      </w:pPr>
      <w:r w:rsidRPr="00C304AB">
        <w:rPr>
          <w:rFonts w:ascii="Times New Roman" w:hAnsi="Times New Roman" w:cs="Times New Roman"/>
          <w:sz w:val="28"/>
          <w:szCs w:val="28"/>
        </w:rPr>
        <w:t>1.4.  Показатели  деятельности  реабилитационной службы  Карачаево-Черкесской Республики     ( анализ 2019-2020 гг).-----------------------</w:t>
      </w:r>
      <w:r>
        <w:rPr>
          <w:rFonts w:ascii="Times New Roman" w:hAnsi="Times New Roman" w:cs="Times New Roman"/>
          <w:sz w:val="28"/>
          <w:szCs w:val="28"/>
        </w:rPr>
        <w:t xml:space="preserve">          20-27</w:t>
      </w:r>
    </w:p>
    <w:p w:rsidR="00195AA9" w:rsidRPr="008C7367" w:rsidRDefault="00195AA9" w:rsidP="002D2FED">
      <w:pPr>
        <w:shd w:val="clear" w:color="auto" w:fill="FFFFFF"/>
        <w:spacing w:after="0" w:line="240" w:lineRule="auto"/>
        <w:ind w:firstLine="709"/>
        <w:jc w:val="both"/>
        <w:rPr>
          <w:rFonts w:ascii="Times New Roman" w:hAnsi="Times New Roman" w:cs="Times New Roman"/>
          <w:sz w:val="28"/>
          <w:szCs w:val="28"/>
        </w:rPr>
      </w:pPr>
      <w:r w:rsidRPr="00C304AB">
        <w:rPr>
          <w:rFonts w:ascii="Times New Roman" w:hAnsi="Times New Roman" w:cs="Times New Roman"/>
          <w:sz w:val="28"/>
          <w:szCs w:val="28"/>
        </w:rPr>
        <w:t xml:space="preserve">1.5.  Текущее состояние ресурсной базы  реабилитационной службы  Карачаево-Черкесской Республики </w:t>
      </w:r>
      <w:r>
        <w:rPr>
          <w:rFonts w:ascii="Times New Roman" w:hAnsi="Times New Roman" w:cs="Times New Roman"/>
          <w:sz w:val="28"/>
          <w:szCs w:val="28"/>
        </w:rPr>
        <w:t xml:space="preserve">  ( анализ 2019-2021 гг)-----                  27-39</w:t>
      </w:r>
    </w:p>
    <w:p w:rsidR="00195AA9" w:rsidRPr="008C7367"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sidRPr="008C7367">
        <w:rPr>
          <w:rFonts w:ascii="Times New Roman" w:hAnsi="Times New Roman" w:cs="Times New Roman"/>
          <w:color w:val="000000"/>
          <w:sz w:val="28"/>
          <w:szCs w:val="28"/>
        </w:rPr>
        <w:t xml:space="preserve">1.5.1. Анализ деятельности медицинских организаций, оказывающих медицинскую помощь по медицинской реабилитации в </w:t>
      </w:r>
      <w:r w:rsidRPr="00C304AB">
        <w:rPr>
          <w:rFonts w:ascii="Times New Roman" w:hAnsi="Times New Roman" w:cs="Times New Roman"/>
          <w:color w:val="000000"/>
          <w:sz w:val="28"/>
          <w:szCs w:val="28"/>
        </w:rPr>
        <w:t xml:space="preserve"> Карачаево-Черкесской Республике.</w:t>
      </w:r>
      <w:r w:rsidRPr="008C7367">
        <w:rPr>
          <w:rFonts w:ascii="Times New Roman" w:hAnsi="Times New Roman" w:cs="Times New Roman"/>
          <w:color w:val="000000"/>
          <w:sz w:val="28"/>
          <w:szCs w:val="28"/>
        </w:rPr>
        <w:t xml:space="preserve">, с оценкой необходимости оптимизации функционирования. </w:t>
      </w:r>
      <w:r w:rsidRPr="00C304AB">
        <w:rPr>
          <w:rFonts w:ascii="Times New Roman" w:hAnsi="Times New Roman" w:cs="Times New Roman"/>
          <w:color w:val="000000"/>
          <w:sz w:val="28"/>
          <w:szCs w:val="28"/>
        </w:rPr>
        <w:t>---------------------------------</w:t>
      </w:r>
      <w:r>
        <w:rPr>
          <w:rFonts w:ascii="Times New Roman" w:hAnsi="Times New Roman" w:cs="Times New Roman"/>
          <w:color w:val="000000"/>
          <w:sz w:val="28"/>
          <w:szCs w:val="28"/>
        </w:rPr>
        <w:t>-------------------------------     39-45</w:t>
      </w:r>
    </w:p>
    <w:p w:rsidR="00195AA9" w:rsidRPr="008C7367"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sidRPr="008C7367">
        <w:rPr>
          <w:rFonts w:ascii="Times New Roman" w:hAnsi="Times New Roman" w:cs="Times New Roman"/>
          <w:color w:val="000000"/>
          <w:sz w:val="28"/>
          <w:szCs w:val="28"/>
        </w:rPr>
        <w:t xml:space="preserve">1.6. Анализ кадрового обеспечения реабилитационной службы </w:t>
      </w:r>
      <w:r w:rsidRPr="00C304AB">
        <w:rPr>
          <w:rFonts w:ascii="Times New Roman" w:hAnsi="Times New Roman" w:cs="Times New Roman"/>
          <w:color w:val="000000"/>
          <w:sz w:val="28"/>
          <w:szCs w:val="28"/>
        </w:rPr>
        <w:t xml:space="preserve"> в Карачаево-Черкесской Республике.------------------------------</w:t>
      </w:r>
      <w:r>
        <w:rPr>
          <w:rFonts w:ascii="Times New Roman" w:hAnsi="Times New Roman" w:cs="Times New Roman"/>
          <w:color w:val="000000"/>
          <w:sz w:val="28"/>
          <w:szCs w:val="28"/>
        </w:rPr>
        <w:t>-------------------45-51</w:t>
      </w:r>
    </w:p>
    <w:p w:rsidR="00195AA9" w:rsidRPr="008C7367"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sidRPr="008C7367">
        <w:rPr>
          <w:rFonts w:ascii="Times New Roman" w:hAnsi="Times New Roman" w:cs="Times New Roman"/>
          <w:color w:val="000000"/>
          <w:sz w:val="28"/>
          <w:szCs w:val="28"/>
        </w:rPr>
        <w:t xml:space="preserve">1.7. Региональные нормативные правовые акты, регламентирующие организацию медицинской помощи по профилю «медицинская реабилитация» в </w:t>
      </w:r>
      <w:r w:rsidRPr="00C304AB">
        <w:rPr>
          <w:rFonts w:ascii="Times New Roman" w:hAnsi="Times New Roman" w:cs="Times New Roman"/>
          <w:color w:val="000000"/>
          <w:sz w:val="28"/>
          <w:szCs w:val="28"/>
        </w:rPr>
        <w:t xml:space="preserve"> Карачаево-Черкесской Республике.</w:t>
      </w:r>
      <w:r w:rsidRPr="008C7367">
        <w:rPr>
          <w:rFonts w:ascii="Times New Roman" w:hAnsi="Times New Roman" w:cs="Times New Roman"/>
          <w:color w:val="000000"/>
          <w:sz w:val="28"/>
          <w:szCs w:val="28"/>
        </w:rPr>
        <w:t>..........</w:t>
      </w:r>
      <w:r w:rsidRPr="00C304AB">
        <w:rPr>
          <w:rFonts w:ascii="Times New Roman" w:hAnsi="Times New Roman" w:cs="Times New Roman"/>
          <w:color w:val="000000"/>
          <w:sz w:val="28"/>
          <w:szCs w:val="28"/>
        </w:rPr>
        <w:t>.......................</w:t>
      </w:r>
      <w:r>
        <w:rPr>
          <w:rFonts w:ascii="Times New Roman" w:hAnsi="Times New Roman" w:cs="Times New Roman"/>
          <w:color w:val="000000"/>
          <w:sz w:val="28"/>
          <w:szCs w:val="28"/>
        </w:rPr>
        <w:t>......                      51-55</w:t>
      </w:r>
    </w:p>
    <w:p w:rsidR="00195AA9"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sidRPr="008C7367">
        <w:rPr>
          <w:rFonts w:ascii="Times New Roman" w:hAnsi="Times New Roman" w:cs="Times New Roman"/>
          <w:color w:val="000000"/>
          <w:sz w:val="28"/>
          <w:szCs w:val="28"/>
        </w:rPr>
        <w:t xml:space="preserve">1.8. Выводы. </w:t>
      </w:r>
      <w:r>
        <w:rPr>
          <w:rFonts w:ascii="Times New Roman" w:hAnsi="Times New Roman" w:cs="Times New Roman"/>
          <w:color w:val="000000"/>
          <w:sz w:val="28"/>
          <w:szCs w:val="28"/>
        </w:rPr>
        <w:t xml:space="preserve"> --------------------------------------------------------------         56-58</w:t>
      </w:r>
    </w:p>
    <w:p w:rsidR="00195AA9" w:rsidRPr="001646DC" w:rsidRDefault="00195AA9" w:rsidP="002D2FED">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color w:val="000000"/>
          <w:sz w:val="28"/>
          <w:szCs w:val="28"/>
        </w:rPr>
        <w:t xml:space="preserve">2. Цель, показатели и сроки реализации региональной программы </w:t>
      </w:r>
      <w:r w:rsidRPr="001646DC">
        <w:rPr>
          <w:rFonts w:ascii="Times New Roman" w:hAnsi="Times New Roman" w:cs="Times New Roman"/>
          <w:sz w:val="28"/>
          <w:szCs w:val="28"/>
        </w:rPr>
        <w:t>«Оптимальная для восстановления здоровья медицинскаяреабилитацияв Карачаево-Черкесской Республике»</w:t>
      </w:r>
      <w:r>
        <w:rPr>
          <w:rFonts w:ascii="Times New Roman" w:hAnsi="Times New Roman" w:cs="Times New Roman"/>
          <w:sz w:val="28"/>
          <w:szCs w:val="28"/>
        </w:rPr>
        <w:t>-----------------------------                         58-59</w:t>
      </w:r>
    </w:p>
    <w:p w:rsidR="00195AA9" w:rsidRPr="001646DC" w:rsidRDefault="00195AA9" w:rsidP="002D2FED">
      <w:pPr>
        <w:widowControl w:val="0"/>
        <w:tabs>
          <w:tab w:val="left" w:pos="3067"/>
        </w:tabs>
        <w:autoSpaceDE w:val="0"/>
        <w:autoSpaceDN w:val="0"/>
        <w:spacing w:after="0" w:line="240" w:lineRule="auto"/>
        <w:ind w:firstLine="709"/>
        <w:rPr>
          <w:rFonts w:ascii="Times New Roman" w:hAnsi="Times New Roman" w:cs="Times New Roman"/>
          <w:b/>
          <w:bCs/>
          <w:sz w:val="28"/>
          <w:szCs w:val="28"/>
        </w:rPr>
      </w:pPr>
      <w:r>
        <w:rPr>
          <w:rFonts w:ascii="Times New Roman" w:hAnsi="Times New Roman" w:cs="Times New Roman"/>
          <w:color w:val="000000"/>
          <w:sz w:val="28"/>
          <w:szCs w:val="28"/>
        </w:rPr>
        <w:t>3.</w:t>
      </w:r>
      <w:r w:rsidRPr="001646DC">
        <w:rPr>
          <w:rFonts w:ascii="Times New Roman" w:hAnsi="Times New Roman" w:cs="Times New Roman"/>
          <w:sz w:val="28"/>
          <w:szCs w:val="28"/>
        </w:rPr>
        <w:t>Задачирегиональнойпрограммы «Оптимальная для восстановления здоровья медицинская</w:t>
      </w:r>
      <w:r>
        <w:rPr>
          <w:rFonts w:ascii="Times New Roman" w:hAnsi="Times New Roman" w:cs="Times New Roman"/>
          <w:sz w:val="28"/>
          <w:szCs w:val="28"/>
        </w:rPr>
        <w:t xml:space="preserve"> </w:t>
      </w:r>
      <w:r w:rsidRPr="001646DC">
        <w:rPr>
          <w:rFonts w:ascii="Times New Roman" w:hAnsi="Times New Roman" w:cs="Times New Roman"/>
          <w:sz w:val="28"/>
          <w:szCs w:val="28"/>
        </w:rPr>
        <w:t>реабилитация</w:t>
      </w:r>
      <w:r>
        <w:rPr>
          <w:rFonts w:ascii="Times New Roman" w:hAnsi="Times New Roman" w:cs="Times New Roman"/>
          <w:sz w:val="28"/>
          <w:szCs w:val="28"/>
        </w:rPr>
        <w:t xml:space="preserve"> </w:t>
      </w:r>
      <w:r w:rsidRPr="001646DC">
        <w:rPr>
          <w:rFonts w:ascii="Times New Roman" w:hAnsi="Times New Roman" w:cs="Times New Roman"/>
          <w:sz w:val="28"/>
          <w:szCs w:val="28"/>
        </w:rPr>
        <w:t>в Карачаево-Черкесской Республике»</w:t>
      </w:r>
      <w:r>
        <w:rPr>
          <w:rFonts w:ascii="Times New Roman" w:hAnsi="Times New Roman" w:cs="Times New Roman"/>
          <w:sz w:val="28"/>
          <w:szCs w:val="28"/>
        </w:rPr>
        <w:t xml:space="preserve">   59</w:t>
      </w:r>
    </w:p>
    <w:p w:rsidR="00195AA9" w:rsidRPr="00F56DFC" w:rsidRDefault="00195AA9" w:rsidP="002D2FED">
      <w:pPr>
        <w:pStyle w:val="FORMATTEXT"/>
        <w:shd w:val="clear" w:color="auto" w:fill="FFFFFF"/>
        <w:ind w:firstLine="709"/>
        <w:rPr>
          <w:sz w:val="28"/>
          <w:szCs w:val="28"/>
        </w:rPr>
      </w:pPr>
      <w:r w:rsidRPr="00F56DFC">
        <w:rPr>
          <w:sz w:val="28"/>
          <w:szCs w:val="28"/>
        </w:rPr>
        <w:t>. 4.План  мероприятий региональной программы «Оптимальная для восстановления здоровья медицинская реабилитация в Карачаево-Черкесской Республике»</w:t>
      </w:r>
      <w:r>
        <w:rPr>
          <w:sz w:val="28"/>
          <w:szCs w:val="28"/>
        </w:rPr>
        <w:t>--------------------------------------------------------------                     60-94</w:t>
      </w:r>
    </w:p>
    <w:p w:rsidR="00195AA9" w:rsidRPr="008C7367" w:rsidRDefault="00195AA9" w:rsidP="002D2FED">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sz w:val="28"/>
          <w:szCs w:val="28"/>
        </w:rPr>
        <w:t>5.</w:t>
      </w:r>
      <w:r w:rsidRPr="00C304AB">
        <w:rPr>
          <w:rFonts w:ascii="Times New Roman" w:hAnsi="Times New Roman" w:cs="Times New Roman"/>
          <w:sz w:val="28"/>
          <w:szCs w:val="28"/>
        </w:rPr>
        <w:t>Ожидаемые результаты</w:t>
      </w:r>
      <w:r>
        <w:rPr>
          <w:rFonts w:ascii="Times New Roman" w:hAnsi="Times New Roman" w:cs="Times New Roman"/>
          <w:sz w:val="28"/>
          <w:szCs w:val="28"/>
        </w:rPr>
        <w:t>-----------------------------------------------95</w:t>
      </w:r>
    </w:p>
    <w:p w:rsidR="00195AA9" w:rsidRDefault="00195AA9" w:rsidP="002C6039">
      <w:pPr>
        <w:shd w:val="clear" w:color="auto" w:fill="FFFFFF"/>
        <w:jc w:val="center"/>
        <w:rPr>
          <w:rFonts w:ascii="Times New Roman" w:hAnsi="Times New Roman" w:cs="Times New Roman"/>
          <w:color w:val="000000"/>
          <w:sz w:val="28"/>
          <w:szCs w:val="28"/>
        </w:rPr>
      </w:pPr>
    </w:p>
    <w:p w:rsidR="00195AA9" w:rsidRDefault="00195AA9" w:rsidP="002C6039">
      <w:pPr>
        <w:shd w:val="clear" w:color="auto" w:fill="FFFFFF"/>
        <w:jc w:val="center"/>
        <w:rPr>
          <w:rFonts w:ascii="Times New Roman" w:hAnsi="Times New Roman" w:cs="Times New Roman"/>
          <w:color w:val="000000"/>
          <w:sz w:val="28"/>
          <w:szCs w:val="28"/>
        </w:rPr>
      </w:pPr>
    </w:p>
    <w:p w:rsidR="00195AA9" w:rsidRDefault="00195AA9" w:rsidP="002C6039">
      <w:pPr>
        <w:shd w:val="clear" w:color="auto" w:fill="FFFFFF"/>
        <w:jc w:val="center"/>
        <w:rPr>
          <w:rFonts w:ascii="Times New Roman" w:hAnsi="Times New Roman" w:cs="Times New Roman"/>
          <w:color w:val="000000"/>
          <w:sz w:val="28"/>
          <w:szCs w:val="28"/>
        </w:rPr>
      </w:pPr>
    </w:p>
    <w:p w:rsidR="00195AA9" w:rsidRDefault="00195AA9" w:rsidP="002C6039">
      <w:pPr>
        <w:shd w:val="clear" w:color="auto" w:fill="FFFFFF"/>
        <w:jc w:val="center"/>
        <w:rPr>
          <w:rFonts w:ascii="Times New Roman" w:hAnsi="Times New Roman" w:cs="Times New Roman"/>
          <w:color w:val="000000"/>
          <w:sz w:val="28"/>
          <w:szCs w:val="28"/>
        </w:rPr>
      </w:pPr>
    </w:p>
    <w:p w:rsidR="00195AA9" w:rsidRPr="00E84FC7" w:rsidRDefault="00195AA9" w:rsidP="002C6039">
      <w:pPr>
        <w:shd w:val="clear" w:color="auto" w:fill="FFFFFF"/>
        <w:jc w:val="center"/>
        <w:rPr>
          <w:rFonts w:ascii="Times New Roman" w:hAnsi="Times New Roman" w:cs="Times New Roman"/>
          <w:b/>
          <w:bCs/>
          <w:sz w:val="28"/>
          <w:szCs w:val="28"/>
        </w:rPr>
      </w:pPr>
      <w:r>
        <w:rPr>
          <w:rFonts w:ascii="Times New Roman" w:hAnsi="Times New Roman" w:cs="Times New Roman"/>
          <w:color w:val="000000"/>
          <w:sz w:val="28"/>
          <w:szCs w:val="28"/>
        </w:rPr>
        <w:t>В</w:t>
      </w:r>
      <w:r w:rsidRPr="00E84FC7">
        <w:rPr>
          <w:rFonts w:ascii="Times New Roman" w:hAnsi="Times New Roman" w:cs="Times New Roman"/>
          <w:b/>
          <w:bCs/>
          <w:sz w:val="28"/>
          <w:szCs w:val="28"/>
        </w:rPr>
        <w:t>ведение</w:t>
      </w:r>
    </w:p>
    <w:p w:rsidR="00195AA9" w:rsidRDefault="00195AA9" w:rsidP="00FE2BD4">
      <w:pPr>
        <w:pStyle w:val="BodyText"/>
        <w:spacing w:line="322" w:lineRule="exact"/>
        <w:ind w:firstLine="424"/>
        <w:jc w:val="both"/>
      </w:pPr>
      <w:r>
        <w:t xml:space="preserve">Программа регионального сегмента федерального проекта «Оптимальная для восстановления здоровья медицинская реабилитация </w:t>
      </w:r>
      <w:r>
        <w:rPr>
          <w:spacing w:val="1"/>
        </w:rPr>
        <w:t xml:space="preserve">в </w:t>
      </w:r>
      <w:r>
        <w:t>Карачаево-Черкесской</w:t>
      </w:r>
      <w:r w:rsidRPr="00D0691A">
        <w:t xml:space="preserve"> </w:t>
      </w:r>
      <w:r>
        <w:t>Республике»</w:t>
      </w:r>
    </w:p>
    <w:p w:rsidR="00195AA9" w:rsidRDefault="00195AA9" w:rsidP="00FE2BD4">
      <w:pPr>
        <w:pStyle w:val="BodyText"/>
        <w:spacing w:line="322" w:lineRule="exact"/>
        <w:ind w:firstLine="424"/>
        <w:jc w:val="both"/>
      </w:pPr>
      <w:r>
        <w:t xml:space="preserve">В части организации медицинской помощи по профилю «Медицинская реабилитация» разработана в соответствии  с Указом Президента Российской Федерации от 21июля 2020 года №474 «О национальных целях развития Российской Федерации на период до 2030 года», постановлением Правительства Российской Федерации от 26.12.2021 №1640«Об утверждении государственной программы Российской Федерации </w:t>
      </w:r>
      <w:r>
        <w:rPr>
          <w:spacing w:val="-1"/>
        </w:rPr>
        <w:t xml:space="preserve">«Российское здравоохранение», постановлением </w:t>
      </w:r>
      <w:r>
        <w:t>Правительства</w:t>
      </w:r>
      <w:r>
        <w:rPr>
          <w:spacing w:val="-16"/>
        </w:rPr>
        <w:t xml:space="preserve">  Карачаево-Черкесской Республики </w:t>
      </w:r>
      <w:r>
        <w:t xml:space="preserve"> от 01.02.2019 №16 «Об утверждении государственной программы</w:t>
      </w:r>
      <w:r w:rsidRPr="00222F13">
        <w:t xml:space="preserve"> «</w:t>
      </w:r>
      <w:r>
        <w:t>Развитие здравоохранения»  Карачаево-Черкесской  Республики»  и направленной на достижение основной цели–«Повышение ожидаемой продолжительностижизнидо78,15лет»,характеризующей обеспечение достижения национальной цели «Сохранение населения, здоровье и благополучие людей».</w:t>
      </w:r>
    </w:p>
    <w:p w:rsidR="00195AA9" w:rsidRDefault="00195AA9" w:rsidP="00FE2BD4">
      <w:pPr>
        <w:pStyle w:val="BodyText"/>
        <w:spacing w:before="2" w:line="322" w:lineRule="exact"/>
        <w:ind w:firstLine="426"/>
        <w:jc w:val="both"/>
      </w:pPr>
      <w:r>
        <w:t>В связи с этим ,основными мероприятиями регионального проекта«Оптимальная для восстановления здоровья медицинская реабилитация» в части организации медицинской помощи по медицинской реабилитации является обеспечение её доступности, информирования населения о возможностях медицинской реабилитации в условиях круглосуточных и дневных стационаров, а также на амбулаторном этапе.</w:t>
      </w:r>
    </w:p>
    <w:p w:rsidR="00195AA9" w:rsidRDefault="00195AA9" w:rsidP="002C6039">
      <w:pPr>
        <w:pStyle w:val="BodyText"/>
        <w:spacing w:before="11"/>
        <w:jc w:val="both"/>
        <w:rPr>
          <w:sz w:val="27"/>
          <w:szCs w:val="27"/>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Cambria" w:hAnsi="Cambria" w:cs="Cambria"/>
          <w:b/>
          <w:bCs/>
          <w:sz w:val="32"/>
          <w:szCs w:val="32"/>
        </w:rPr>
      </w:pPr>
    </w:p>
    <w:p w:rsidR="00195AA9" w:rsidRDefault="00195AA9" w:rsidP="002C6039">
      <w:pPr>
        <w:shd w:val="clear" w:color="auto" w:fill="FFFFFF"/>
        <w:jc w:val="center"/>
        <w:rPr>
          <w:rFonts w:ascii="Times New Roman" w:hAnsi="Times New Roman" w:cs="Times New Roman"/>
          <w:b/>
          <w:bCs/>
          <w:sz w:val="28"/>
          <w:szCs w:val="28"/>
        </w:rPr>
      </w:pPr>
    </w:p>
    <w:p w:rsidR="00195AA9" w:rsidRDefault="00195AA9" w:rsidP="002C6039">
      <w:pPr>
        <w:shd w:val="clear" w:color="auto" w:fill="FFFFFF"/>
        <w:jc w:val="center"/>
        <w:rPr>
          <w:rFonts w:ascii="Times New Roman" w:hAnsi="Times New Roman" w:cs="Times New Roman"/>
          <w:b/>
          <w:bCs/>
          <w:sz w:val="28"/>
          <w:szCs w:val="28"/>
        </w:rPr>
      </w:pPr>
    </w:p>
    <w:p w:rsidR="00195AA9" w:rsidRDefault="00195AA9" w:rsidP="002C6039">
      <w:pPr>
        <w:shd w:val="clear" w:color="auto" w:fill="FFFFFF"/>
        <w:jc w:val="center"/>
        <w:rPr>
          <w:rFonts w:ascii="Times New Roman" w:hAnsi="Times New Roman" w:cs="Times New Roman"/>
          <w:b/>
          <w:bCs/>
          <w:sz w:val="28"/>
          <w:szCs w:val="28"/>
        </w:rPr>
      </w:pPr>
    </w:p>
    <w:p w:rsidR="00195AA9" w:rsidRDefault="00195AA9" w:rsidP="002C6039">
      <w:pPr>
        <w:shd w:val="clear" w:color="auto" w:fill="FFFFFF"/>
        <w:jc w:val="center"/>
        <w:rPr>
          <w:rFonts w:ascii="Times New Roman" w:hAnsi="Times New Roman" w:cs="Times New Roman"/>
          <w:b/>
          <w:bCs/>
          <w:sz w:val="28"/>
          <w:szCs w:val="28"/>
        </w:rPr>
      </w:pPr>
    </w:p>
    <w:p w:rsidR="00195AA9" w:rsidRDefault="00195AA9" w:rsidP="002C6039">
      <w:pPr>
        <w:shd w:val="clear" w:color="auto" w:fill="FFFFFF"/>
        <w:jc w:val="center"/>
        <w:rPr>
          <w:rFonts w:ascii="Times New Roman" w:hAnsi="Times New Roman" w:cs="Times New Roman"/>
          <w:b/>
          <w:bCs/>
          <w:sz w:val="28"/>
          <w:szCs w:val="28"/>
        </w:rPr>
      </w:pPr>
    </w:p>
    <w:p w:rsidR="00195AA9" w:rsidRDefault="00195AA9" w:rsidP="002C6039">
      <w:pPr>
        <w:shd w:val="clear" w:color="auto" w:fill="FFFFFF"/>
        <w:jc w:val="center"/>
        <w:rPr>
          <w:rFonts w:ascii="Times New Roman" w:hAnsi="Times New Roman" w:cs="Times New Roman"/>
          <w:b/>
          <w:bCs/>
          <w:sz w:val="28"/>
          <w:szCs w:val="28"/>
        </w:rPr>
      </w:pPr>
    </w:p>
    <w:p w:rsidR="00195AA9" w:rsidRPr="00B63445" w:rsidRDefault="00195AA9" w:rsidP="002C6039">
      <w:pPr>
        <w:shd w:val="clear" w:color="auto" w:fill="FFFFFF"/>
        <w:jc w:val="center"/>
        <w:rPr>
          <w:rFonts w:ascii="Times New Roman" w:hAnsi="Times New Roman" w:cs="Times New Roman"/>
          <w:b/>
          <w:bCs/>
          <w:sz w:val="28"/>
          <w:szCs w:val="28"/>
        </w:rPr>
      </w:pPr>
      <w:r w:rsidRPr="00B63445">
        <w:rPr>
          <w:rFonts w:ascii="Times New Roman" w:hAnsi="Times New Roman" w:cs="Times New Roman"/>
          <w:b/>
          <w:bCs/>
          <w:sz w:val="28"/>
          <w:szCs w:val="28"/>
        </w:rPr>
        <w:t>Региональная программа</w:t>
      </w:r>
    </w:p>
    <w:p w:rsidR="00195AA9" w:rsidRPr="00B63445" w:rsidRDefault="00195AA9" w:rsidP="002C6039">
      <w:pPr>
        <w:shd w:val="clear" w:color="auto" w:fill="FFFFFF"/>
        <w:jc w:val="center"/>
        <w:rPr>
          <w:rFonts w:ascii="Times New Roman" w:hAnsi="Times New Roman" w:cs="Times New Roman"/>
          <w:b/>
          <w:bCs/>
          <w:sz w:val="28"/>
          <w:szCs w:val="28"/>
        </w:rPr>
      </w:pPr>
      <w:r w:rsidRPr="00B63445">
        <w:rPr>
          <w:rFonts w:ascii="Times New Roman" w:hAnsi="Times New Roman" w:cs="Times New Roman"/>
          <w:b/>
          <w:bCs/>
          <w:sz w:val="28"/>
          <w:szCs w:val="28"/>
        </w:rPr>
        <w:t>«Оптимальная для восстановления здоровья медицинская реабилитация</w:t>
      </w:r>
      <w:r>
        <w:rPr>
          <w:rFonts w:ascii="Times New Roman" w:hAnsi="Times New Roman" w:cs="Times New Roman"/>
          <w:b/>
          <w:bCs/>
          <w:sz w:val="28"/>
          <w:szCs w:val="28"/>
        </w:rPr>
        <w:t xml:space="preserve"> </w:t>
      </w:r>
      <w:r w:rsidRPr="00B63445">
        <w:rPr>
          <w:rFonts w:ascii="Times New Roman" w:hAnsi="Times New Roman" w:cs="Times New Roman"/>
          <w:b/>
          <w:bCs/>
          <w:sz w:val="28"/>
          <w:szCs w:val="28"/>
        </w:rPr>
        <w:t>в Карачаево-Черкесской Республике»</w:t>
      </w:r>
    </w:p>
    <w:tbl>
      <w:tblPr>
        <w:tblW w:w="9714" w:type="dxa"/>
        <w:tblCellSpacing w:w="15" w:type="dxa"/>
        <w:tblInd w:w="-13" w:type="dxa"/>
        <w:tblLayout w:type="fixed"/>
        <w:tblCellMar>
          <w:top w:w="15" w:type="dxa"/>
          <w:left w:w="15" w:type="dxa"/>
          <w:bottom w:w="15" w:type="dxa"/>
          <w:right w:w="15" w:type="dxa"/>
        </w:tblCellMar>
        <w:tblLook w:val="00A0"/>
      </w:tblPr>
      <w:tblGrid>
        <w:gridCol w:w="2030"/>
        <w:gridCol w:w="7684"/>
      </w:tblGrid>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Наименование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hd w:val="clear" w:color="auto" w:fill="FFFFFF"/>
              <w:rPr>
                <w:rFonts w:ascii="Times New Roman" w:hAnsi="Times New Roman" w:cs="Times New Roman"/>
                <w:sz w:val="28"/>
                <w:szCs w:val="28"/>
              </w:rPr>
            </w:pPr>
            <w:r w:rsidRPr="00097721">
              <w:rPr>
                <w:rFonts w:ascii="Times New Roman" w:hAnsi="Times New Roman" w:cs="Times New Roman"/>
                <w:sz w:val="28"/>
                <w:szCs w:val="28"/>
              </w:rPr>
              <w:t xml:space="preserve">Региональная </w:t>
            </w:r>
            <w:r w:rsidRPr="00097721">
              <w:rPr>
                <w:rFonts w:ascii="Times New Roman" w:hAnsi="Times New Roman" w:cs="Times New Roman"/>
                <w:sz w:val="28"/>
                <w:szCs w:val="28"/>
                <w:lang w:eastAsia="ru-RU"/>
              </w:rPr>
              <w:t>программа «</w:t>
            </w:r>
            <w:r w:rsidRPr="00097721">
              <w:rPr>
                <w:rFonts w:ascii="Times New Roman" w:hAnsi="Times New Roman" w:cs="Times New Roman"/>
                <w:sz w:val="28"/>
                <w:szCs w:val="28"/>
              </w:rPr>
              <w:t>Оптимальная для восстановления здоровья медицинская реабилитация в Карачаево-Черкесской Республике»</w:t>
            </w:r>
          </w:p>
          <w:p w:rsidR="00195AA9" w:rsidRPr="00097721" w:rsidRDefault="00195AA9" w:rsidP="002C6039">
            <w:pPr>
              <w:shd w:val="clear" w:color="auto" w:fill="FFFFFF"/>
              <w:jc w:val="center"/>
              <w:rPr>
                <w:rFonts w:ascii="Times New Roman" w:hAnsi="Times New Roman" w:cs="Times New Roman"/>
                <w:sz w:val="28"/>
                <w:szCs w:val="28"/>
                <w:lang w:eastAsia="ru-RU"/>
              </w:rPr>
            </w:pP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Государственный заказчик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jc w:val="both"/>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Министерство здравоохранения Карачаево-Черкесской Республики </w:t>
            </w: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Основные разработчики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jc w:val="both"/>
              <w:rPr>
                <w:rFonts w:ascii="Times New Roman" w:hAnsi="Times New Roman" w:cs="Times New Roman"/>
                <w:sz w:val="28"/>
                <w:szCs w:val="28"/>
                <w:lang w:eastAsia="ru-RU"/>
              </w:rPr>
            </w:pPr>
            <w:r w:rsidRPr="00097721">
              <w:rPr>
                <w:rFonts w:ascii="Times New Roman" w:hAnsi="Times New Roman" w:cs="Times New Roman"/>
                <w:sz w:val="28"/>
                <w:szCs w:val="28"/>
                <w:lang w:eastAsia="ru-RU"/>
              </w:rPr>
              <w:t>Министерство здравоохранения Карачаево-Черкесской Республики</w:t>
            </w:r>
          </w:p>
          <w:p w:rsidR="00195AA9" w:rsidRPr="00097721" w:rsidRDefault="00195AA9" w:rsidP="002C6039">
            <w:pPr>
              <w:spacing w:before="100" w:beforeAutospacing="1" w:after="100" w:afterAutospacing="1" w:line="240" w:lineRule="auto"/>
              <w:jc w:val="both"/>
              <w:rPr>
                <w:rFonts w:ascii="Times New Roman" w:hAnsi="Times New Roman" w:cs="Times New Roman"/>
                <w:sz w:val="28"/>
                <w:szCs w:val="28"/>
                <w:lang w:eastAsia="ru-RU"/>
              </w:rPr>
            </w:pP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Цель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08341A">
            <w:pPr>
              <w:spacing w:after="0"/>
              <w:jc w:val="both"/>
              <w:rPr>
                <w:rFonts w:ascii="Times New Roman" w:hAnsi="Times New Roman" w:cs="Times New Roman"/>
                <w:sz w:val="28"/>
                <w:szCs w:val="28"/>
              </w:rPr>
            </w:pPr>
            <w:r w:rsidRPr="00097721">
              <w:rPr>
                <w:rFonts w:ascii="Times New Roman" w:hAnsi="Times New Roman" w:cs="Times New Roman"/>
                <w:sz w:val="28"/>
                <w:szCs w:val="28"/>
              </w:rPr>
              <w:t>Повышение ожидаемой продолжительности жизни до 78,15лет к 2030 году за счет обеспечения доступности оказаниямедицинскойпомощипомедицинскойреабилитациииинформированияграждановозможностяхмедицинской реабилитации</w:t>
            </w: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Основные задачи Программы</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E2BCE" w:rsidRDefault="00195AA9" w:rsidP="004F47E4">
            <w:pPr>
              <w:pStyle w:val="TableParagraph"/>
              <w:numPr>
                <w:ilvl w:val="0"/>
                <w:numId w:val="28"/>
              </w:numPr>
              <w:ind w:left="155" w:firstLine="58"/>
              <w:rPr>
                <w:sz w:val="28"/>
                <w:szCs w:val="28"/>
              </w:rPr>
            </w:pPr>
            <w:r w:rsidRPr="000E2BCE">
              <w:rPr>
                <w:sz w:val="28"/>
                <w:szCs w:val="28"/>
                <w:lang w:eastAsia="ru-RU"/>
              </w:rPr>
              <w:t>Обеспечение доступности медицинской реабилитации   на всех этапах</w:t>
            </w:r>
            <w:r>
              <w:rPr>
                <w:sz w:val="28"/>
                <w:szCs w:val="28"/>
                <w:lang w:eastAsia="ru-RU"/>
              </w:rPr>
              <w:t xml:space="preserve"> </w:t>
            </w:r>
            <w:r w:rsidRPr="000E2BCE">
              <w:rPr>
                <w:sz w:val="28"/>
                <w:szCs w:val="28"/>
              </w:rPr>
              <w:t>взрослым</w:t>
            </w:r>
            <w:r>
              <w:rPr>
                <w:sz w:val="28"/>
                <w:szCs w:val="28"/>
              </w:rPr>
              <w:t xml:space="preserve"> </w:t>
            </w:r>
            <w:r w:rsidRPr="000E2BCE">
              <w:rPr>
                <w:sz w:val="28"/>
                <w:szCs w:val="28"/>
              </w:rPr>
              <w:t>и</w:t>
            </w:r>
            <w:r>
              <w:rPr>
                <w:sz w:val="28"/>
                <w:szCs w:val="28"/>
              </w:rPr>
              <w:t xml:space="preserve"> </w:t>
            </w:r>
            <w:r w:rsidRPr="000E2BCE">
              <w:rPr>
                <w:sz w:val="28"/>
                <w:szCs w:val="28"/>
              </w:rPr>
              <w:t>детям;</w:t>
            </w:r>
          </w:p>
          <w:p w:rsidR="00195AA9" w:rsidRPr="00097721" w:rsidRDefault="00195AA9" w:rsidP="004F47E4">
            <w:pPr>
              <w:spacing w:after="0"/>
              <w:ind w:left="144"/>
              <w:rPr>
                <w:rFonts w:ascii="Times New Roman" w:hAnsi="Times New Roman" w:cs="Times New Roman"/>
                <w:sz w:val="28"/>
                <w:szCs w:val="28"/>
                <w:lang w:eastAsia="ru-RU"/>
              </w:rPr>
            </w:pPr>
            <w:r w:rsidRPr="00097721">
              <w:rPr>
                <w:rFonts w:ascii="Times New Roman" w:hAnsi="Times New Roman" w:cs="Times New Roman"/>
                <w:sz w:val="28"/>
                <w:szCs w:val="28"/>
                <w:lang w:eastAsia="ru-RU"/>
              </w:rPr>
              <w:t>2.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(1, 2 этап)</w:t>
            </w:r>
          </w:p>
          <w:p w:rsidR="00195AA9" w:rsidRPr="00097721" w:rsidRDefault="00195AA9" w:rsidP="004F47E4">
            <w:pPr>
              <w:spacing w:after="0"/>
              <w:ind w:left="144"/>
              <w:rPr>
                <w:rFonts w:ascii="Times New Roman" w:hAnsi="Times New Roman" w:cs="Times New Roman"/>
                <w:sz w:val="28"/>
                <w:szCs w:val="28"/>
                <w:lang w:eastAsia="ru-RU"/>
              </w:rPr>
            </w:pPr>
            <w:r w:rsidRPr="00097721">
              <w:rPr>
                <w:rFonts w:ascii="Times New Roman" w:hAnsi="Times New Roman" w:cs="Times New Roman"/>
                <w:sz w:val="28"/>
                <w:szCs w:val="28"/>
                <w:lang w:eastAsia="ru-RU"/>
              </w:rPr>
              <w:t>3.  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(3 этап).</w:t>
            </w:r>
          </w:p>
          <w:p w:rsidR="00195AA9" w:rsidRPr="00097721" w:rsidRDefault="00195AA9" w:rsidP="004F47E4">
            <w:pPr>
              <w:spacing w:after="0"/>
              <w:ind w:left="144"/>
              <w:rPr>
                <w:rFonts w:ascii="Times New Roman" w:hAnsi="Times New Roman" w:cs="Times New Roman"/>
                <w:sz w:val="28"/>
                <w:szCs w:val="28"/>
                <w:lang w:eastAsia="ru-RU"/>
              </w:rPr>
            </w:pPr>
            <w:r w:rsidRPr="00097721">
              <w:rPr>
                <w:rFonts w:ascii="Times New Roman" w:hAnsi="Times New Roman" w:cs="Times New Roman"/>
                <w:sz w:val="28"/>
                <w:szCs w:val="28"/>
                <w:lang w:eastAsia="ru-RU"/>
              </w:rPr>
              <w:t>4. Кадровое обеспечение реабилитационной службы   Карачаево-Черкесской Республики</w:t>
            </w:r>
          </w:p>
          <w:p w:rsidR="00195AA9" w:rsidRPr="00097721" w:rsidRDefault="00195AA9" w:rsidP="004F47E4">
            <w:pPr>
              <w:spacing w:after="0"/>
              <w:ind w:left="155"/>
              <w:rPr>
                <w:rFonts w:ascii="Times New Roman" w:hAnsi="Times New Roman" w:cs="Times New Roman"/>
                <w:sz w:val="28"/>
                <w:szCs w:val="28"/>
                <w:lang w:eastAsia="ru-RU"/>
              </w:rPr>
            </w:pPr>
            <w:r w:rsidRPr="00097721">
              <w:rPr>
                <w:rFonts w:ascii="Times New Roman" w:hAnsi="Times New Roman" w:cs="Times New Roman"/>
                <w:sz w:val="28"/>
                <w:szCs w:val="28"/>
                <w:lang w:eastAsia="ru-RU"/>
              </w:rPr>
              <w:t>5. Организационно-методическое сопровождение деятельности реабилитационной службы Карачаево-Черкесской Республики</w:t>
            </w:r>
          </w:p>
          <w:p w:rsidR="00195AA9" w:rsidRPr="000E2BCE" w:rsidRDefault="00195AA9" w:rsidP="004F47E4">
            <w:pPr>
              <w:pStyle w:val="TableParagraph"/>
              <w:tabs>
                <w:tab w:val="left" w:pos="922"/>
              </w:tabs>
              <w:ind w:left="213"/>
              <w:rPr>
                <w:sz w:val="28"/>
                <w:szCs w:val="28"/>
              </w:rPr>
            </w:pPr>
            <w:r w:rsidRPr="000E2BCE">
              <w:rPr>
                <w:sz w:val="28"/>
                <w:szCs w:val="28"/>
                <w:lang w:eastAsia="ru-RU"/>
              </w:rPr>
              <w:t>6</w:t>
            </w:r>
            <w:r>
              <w:rPr>
                <w:sz w:val="28"/>
                <w:szCs w:val="28"/>
                <w:lang w:eastAsia="ru-RU"/>
              </w:rPr>
              <w:t>.П</w:t>
            </w:r>
            <w:r w:rsidRPr="000E2BCE">
              <w:rPr>
                <w:spacing w:val="-1"/>
                <w:sz w:val="28"/>
                <w:szCs w:val="28"/>
              </w:rPr>
              <w:t>редоставление</w:t>
            </w:r>
            <w:r>
              <w:rPr>
                <w:spacing w:val="-1"/>
                <w:sz w:val="28"/>
                <w:szCs w:val="28"/>
              </w:rPr>
              <w:t xml:space="preserve"> </w:t>
            </w:r>
            <w:r w:rsidRPr="000E2BCE">
              <w:rPr>
                <w:sz w:val="28"/>
                <w:szCs w:val="28"/>
              </w:rPr>
              <w:t>гражданам</w:t>
            </w:r>
            <w:r>
              <w:rPr>
                <w:sz w:val="28"/>
                <w:szCs w:val="28"/>
              </w:rPr>
              <w:t xml:space="preserve"> </w:t>
            </w:r>
            <w:r w:rsidRPr="000E2BCE">
              <w:rPr>
                <w:sz w:val="28"/>
                <w:szCs w:val="28"/>
              </w:rPr>
              <w:t>объективной,</w:t>
            </w:r>
            <w:r>
              <w:rPr>
                <w:sz w:val="28"/>
                <w:szCs w:val="28"/>
              </w:rPr>
              <w:t xml:space="preserve"> </w:t>
            </w:r>
            <w:r w:rsidRPr="000E2BCE">
              <w:rPr>
                <w:sz w:val="28"/>
                <w:szCs w:val="28"/>
              </w:rPr>
              <w:t>актуальной</w:t>
            </w:r>
            <w:r>
              <w:rPr>
                <w:sz w:val="28"/>
                <w:szCs w:val="28"/>
              </w:rPr>
              <w:t xml:space="preserve"> </w:t>
            </w:r>
            <w:r w:rsidRPr="000E2BCE">
              <w:rPr>
                <w:sz w:val="28"/>
                <w:szCs w:val="28"/>
              </w:rPr>
              <w:t>информации</w:t>
            </w:r>
            <w:r>
              <w:rPr>
                <w:sz w:val="28"/>
                <w:szCs w:val="28"/>
              </w:rPr>
              <w:t xml:space="preserve"> </w:t>
            </w:r>
            <w:r w:rsidRPr="000E2BCE">
              <w:rPr>
                <w:sz w:val="28"/>
                <w:szCs w:val="28"/>
              </w:rPr>
              <w:t>о</w:t>
            </w:r>
            <w:r>
              <w:rPr>
                <w:sz w:val="28"/>
                <w:szCs w:val="28"/>
              </w:rPr>
              <w:t xml:space="preserve"> </w:t>
            </w:r>
            <w:r w:rsidRPr="000E2BCE">
              <w:rPr>
                <w:sz w:val="28"/>
                <w:szCs w:val="28"/>
              </w:rPr>
              <w:t>реабилитационных</w:t>
            </w:r>
            <w:r>
              <w:rPr>
                <w:sz w:val="28"/>
                <w:szCs w:val="28"/>
              </w:rPr>
              <w:t xml:space="preserve"> </w:t>
            </w:r>
            <w:r w:rsidRPr="000E2BCE">
              <w:rPr>
                <w:sz w:val="28"/>
                <w:szCs w:val="28"/>
              </w:rPr>
              <w:t>программах</w:t>
            </w:r>
            <w:r>
              <w:rPr>
                <w:sz w:val="28"/>
                <w:szCs w:val="28"/>
              </w:rPr>
              <w:t xml:space="preserve"> </w:t>
            </w:r>
            <w:r w:rsidRPr="000E2BCE">
              <w:rPr>
                <w:sz w:val="28"/>
                <w:szCs w:val="28"/>
              </w:rPr>
              <w:t>и</w:t>
            </w:r>
            <w:r>
              <w:rPr>
                <w:sz w:val="28"/>
                <w:szCs w:val="28"/>
              </w:rPr>
              <w:t xml:space="preserve"> </w:t>
            </w:r>
            <w:r w:rsidRPr="000E2BCE">
              <w:rPr>
                <w:sz w:val="28"/>
                <w:szCs w:val="28"/>
              </w:rPr>
              <w:t>возможностях медицинской</w:t>
            </w:r>
            <w:r>
              <w:rPr>
                <w:sz w:val="28"/>
                <w:szCs w:val="28"/>
              </w:rPr>
              <w:t xml:space="preserve"> </w:t>
            </w:r>
            <w:r w:rsidRPr="000E2BCE">
              <w:rPr>
                <w:sz w:val="28"/>
                <w:szCs w:val="28"/>
              </w:rPr>
              <w:t>реабилитации;</w:t>
            </w:r>
          </w:p>
          <w:p w:rsidR="00195AA9" w:rsidRPr="00097721" w:rsidRDefault="00195AA9" w:rsidP="004F47E4">
            <w:pPr>
              <w:spacing w:after="0"/>
              <w:rPr>
                <w:rFonts w:ascii="Times New Roman" w:hAnsi="Times New Roman" w:cs="Times New Roman"/>
                <w:sz w:val="28"/>
                <w:szCs w:val="28"/>
                <w:lang w:eastAsia="ru-RU"/>
              </w:rPr>
            </w:pP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Исполнители основных мероприятий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4F47E4">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Министерство здравоохранения   Карачаево-Черкесской Республики;</w:t>
            </w:r>
          </w:p>
          <w:p w:rsidR="00195AA9" w:rsidRPr="00097721" w:rsidRDefault="00195AA9" w:rsidP="004F47E4">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Территориальный фонд обязательного медицинского страхования Карачаево-Черкесской Республики;</w:t>
            </w:r>
          </w:p>
          <w:p w:rsidR="00195AA9" w:rsidRPr="00097721" w:rsidRDefault="00195AA9" w:rsidP="004F47E4">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республиканские государственные лечебно-профилактические учреждения.</w:t>
            </w: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lang w:eastAsia="ru-RU"/>
              </w:rPr>
              <w:t xml:space="preserve">Сроки реализации Программы </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jc w:val="both"/>
              <w:rPr>
                <w:rFonts w:ascii="Times New Roman" w:hAnsi="Times New Roman" w:cs="Times New Roman"/>
                <w:sz w:val="28"/>
                <w:szCs w:val="28"/>
                <w:lang w:eastAsia="ru-RU"/>
              </w:rPr>
            </w:pPr>
            <w:r w:rsidRPr="00097721">
              <w:rPr>
                <w:rFonts w:ascii="Times New Roman" w:hAnsi="Times New Roman" w:cs="Times New Roman"/>
                <w:sz w:val="28"/>
                <w:szCs w:val="28"/>
              </w:rPr>
              <w:t>2022–2030годы</w:t>
            </w:r>
          </w:p>
          <w:p w:rsidR="00195AA9" w:rsidRPr="00097721" w:rsidRDefault="00195AA9" w:rsidP="002C6039">
            <w:pPr>
              <w:spacing w:before="100" w:beforeAutospacing="1" w:after="100" w:afterAutospacing="1" w:line="240" w:lineRule="auto"/>
              <w:jc w:val="both"/>
              <w:rPr>
                <w:rFonts w:ascii="Times New Roman" w:hAnsi="Times New Roman" w:cs="Times New Roman"/>
                <w:sz w:val="28"/>
                <w:szCs w:val="28"/>
                <w:lang w:eastAsia="ru-RU"/>
              </w:rPr>
            </w:pP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rPr>
              <w:t>Объемы и источники финансирования Программы</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8D65CC" w:rsidRDefault="00195AA9" w:rsidP="00F52A29">
            <w:pPr>
              <w:pStyle w:val="ConsPlusCell"/>
              <w:ind w:left="162"/>
              <w:jc w:val="both"/>
              <w:rPr>
                <w:rFonts w:ascii="Times New Roman" w:hAnsi="Times New Roman" w:cs="Times New Roman"/>
                <w:sz w:val="28"/>
                <w:szCs w:val="28"/>
              </w:rPr>
            </w:pPr>
            <w:r w:rsidRPr="008D65CC">
              <w:rPr>
                <w:rFonts w:ascii="Times New Roman" w:hAnsi="Times New Roman" w:cs="Times New Roman"/>
                <w:sz w:val="28"/>
                <w:szCs w:val="28"/>
              </w:rPr>
              <w:t xml:space="preserve">общий объем средств, предусмотренных на финансирование подпрограммы составляет:   </w:t>
            </w:r>
          </w:p>
          <w:p w:rsidR="00195AA9" w:rsidRPr="008D65CC" w:rsidRDefault="00195AA9" w:rsidP="00F52A29">
            <w:pPr>
              <w:pStyle w:val="ConsPlusNormal"/>
              <w:ind w:left="162"/>
              <w:rPr>
                <w:sz w:val="28"/>
                <w:szCs w:val="28"/>
              </w:rPr>
            </w:pPr>
            <w:r w:rsidRPr="008D65CC">
              <w:rPr>
                <w:sz w:val="28"/>
                <w:szCs w:val="28"/>
              </w:rPr>
              <w:t>на 2022 год –  139</w:t>
            </w:r>
            <w:r>
              <w:rPr>
                <w:sz w:val="28"/>
                <w:szCs w:val="28"/>
              </w:rPr>
              <w:t>798,5</w:t>
            </w:r>
            <w:r w:rsidRPr="008D65CC">
              <w:rPr>
                <w:sz w:val="28"/>
                <w:szCs w:val="28"/>
              </w:rPr>
              <w:t xml:space="preserve"> тыс. рублей;</w:t>
            </w:r>
          </w:p>
          <w:p w:rsidR="00195AA9" w:rsidRPr="008D65CC" w:rsidRDefault="00195AA9" w:rsidP="00F52A29">
            <w:pPr>
              <w:pStyle w:val="ConsPlusNormal"/>
              <w:ind w:left="162"/>
              <w:rPr>
                <w:sz w:val="28"/>
                <w:szCs w:val="28"/>
              </w:rPr>
            </w:pPr>
            <w:r w:rsidRPr="008D65CC">
              <w:rPr>
                <w:sz w:val="28"/>
                <w:szCs w:val="28"/>
              </w:rPr>
              <w:t>на 2023 год – 0 тыс. рублей;</w:t>
            </w:r>
          </w:p>
          <w:p w:rsidR="00195AA9" w:rsidRPr="008D65CC" w:rsidRDefault="00195AA9" w:rsidP="00F52A29">
            <w:pPr>
              <w:pStyle w:val="ConsPlusNormal"/>
              <w:ind w:left="162"/>
              <w:rPr>
                <w:sz w:val="28"/>
                <w:szCs w:val="28"/>
              </w:rPr>
            </w:pPr>
            <w:r w:rsidRPr="008D65CC">
              <w:rPr>
                <w:sz w:val="28"/>
                <w:szCs w:val="28"/>
              </w:rPr>
              <w:t>на 2024 год – 0 тыс. рублей,</w:t>
            </w:r>
          </w:p>
          <w:p w:rsidR="00195AA9" w:rsidRPr="008D65CC" w:rsidRDefault="00195AA9" w:rsidP="00F52A29">
            <w:pPr>
              <w:pStyle w:val="ConsPlusNormal"/>
              <w:ind w:left="162"/>
              <w:rPr>
                <w:sz w:val="28"/>
                <w:szCs w:val="28"/>
              </w:rPr>
            </w:pPr>
            <w:r w:rsidRPr="008D65CC">
              <w:rPr>
                <w:sz w:val="28"/>
                <w:szCs w:val="28"/>
              </w:rPr>
              <w:t>из них:</w:t>
            </w:r>
          </w:p>
          <w:p w:rsidR="00195AA9" w:rsidRPr="008D65CC" w:rsidRDefault="00195AA9" w:rsidP="00F52A29">
            <w:pPr>
              <w:pStyle w:val="ConsPlusCell"/>
              <w:ind w:left="162"/>
              <w:jc w:val="both"/>
              <w:rPr>
                <w:rFonts w:ascii="Times New Roman" w:hAnsi="Times New Roman" w:cs="Times New Roman"/>
                <w:sz w:val="28"/>
                <w:szCs w:val="28"/>
              </w:rPr>
            </w:pPr>
            <w:r w:rsidRPr="008D65CC">
              <w:rPr>
                <w:rFonts w:ascii="Times New Roman" w:hAnsi="Times New Roman" w:cs="Times New Roman"/>
                <w:sz w:val="28"/>
                <w:szCs w:val="28"/>
              </w:rPr>
              <w:t xml:space="preserve">объем средств федерального бюджета – </w:t>
            </w:r>
            <w:r>
              <w:rPr>
                <w:rFonts w:ascii="Times New Roman" w:hAnsi="Times New Roman" w:cs="Times New Roman"/>
                <w:sz w:val="28"/>
                <w:szCs w:val="28"/>
              </w:rPr>
              <w:t xml:space="preserve"> 131410,6тыс</w:t>
            </w:r>
            <w:r w:rsidRPr="008D65CC">
              <w:rPr>
                <w:rFonts w:ascii="Times New Roman" w:hAnsi="Times New Roman" w:cs="Times New Roman"/>
                <w:sz w:val="28"/>
                <w:szCs w:val="28"/>
              </w:rPr>
              <w:t xml:space="preserve">  рублей, в том числе:</w:t>
            </w:r>
          </w:p>
          <w:p w:rsidR="00195AA9" w:rsidRPr="008D65CC" w:rsidRDefault="00195AA9" w:rsidP="00F52A29">
            <w:pPr>
              <w:pStyle w:val="ConsPlusNormal"/>
              <w:ind w:left="162"/>
              <w:rPr>
                <w:sz w:val="28"/>
                <w:szCs w:val="28"/>
              </w:rPr>
            </w:pPr>
            <w:r>
              <w:rPr>
                <w:sz w:val="28"/>
                <w:szCs w:val="28"/>
              </w:rPr>
              <w:t>на 2022 год - 131410,6тыс</w:t>
            </w:r>
            <w:r w:rsidRPr="008D65CC">
              <w:rPr>
                <w:sz w:val="28"/>
                <w:szCs w:val="28"/>
              </w:rPr>
              <w:t xml:space="preserve">  тыс. рублей;</w:t>
            </w:r>
          </w:p>
          <w:p w:rsidR="00195AA9" w:rsidRPr="008D65CC" w:rsidRDefault="00195AA9" w:rsidP="00F52A29">
            <w:pPr>
              <w:pStyle w:val="ConsPlusNormal"/>
              <w:ind w:left="162"/>
              <w:rPr>
                <w:sz w:val="28"/>
                <w:szCs w:val="28"/>
              </w:rPr>
            </w:pPr>
            <w:r w:rsidRPr="008D65CC">
              <w:rPr>
                <w:sz w:val="28"/>
                <w:szCs w:val="28"/>
              </w:rPr>
              <w:t>на 2023 год – 0 тыс. рублей;</w:t>
            </w:r>
          </w:p>
          <w:p w:rsidR="00195AA9" w:rsidRPr="008D65CC" w:rsidRDefault="00195AA9" w:rsidP="00F52A29">
            <w:pPr>
              <w:pStyle w:val="ConsPlusNormal"/>
              <w:ind w:left="162"/>
              <w:rPr>
                <w:sz w:val="28"/>
                <w:szCs w:val="28"/>
              </w:rPr>
            </w:pPr>
            <w:r w:rsidRPr="008D65CC">
              <w:rPr>
                <w:sz w:val="28"/>
                <w:szCs w:val="28"/>
              </w:rPr>
              <w:t>на 2024 год – 0 тыс. рублей</w:t>
            </w:r>
          </w:p>
          <w:p w:rsidR="00195AA9" w:rsidRPr="008D65CC" w:rsidRDefault="00195AA9" w:rsidP="00F52A29">
            <w:pPr>
              <w:pStyle w:val="ConsPlusCell"/>
              <w:ind w:left="162"/>
              <w:jc w:val="both"/>
              <w:rPr>
                <w:rFonts w:ascii="Times New Roman" w:hAnsi="Times New Roman" w:cs="Times New Roman"/>
                <w:sz w:val="28"/>
                <w:szCs w:val="28"/>
              </w:rPr>
            </w:pPr>
            <w:r w:rsidRPr="008D65CC">
              <w:rPr>
                <w:rFonts w:ascii="Times New Roman" w:hAnsi="Times New Roman" w:cs="Times New Roman"/>
                <w:sz w:val="28"/>
                <w:szCs w:val="28"/>
              </w:rPr>
              <w:t>объем средств республиканского бюджета КЧР  –</w:t>
            </w:r>
            <w:r>
              <w:rPr>
                <w:sz w:val="28"/>
                <w:szCs w:val="28"/>
              </w:rPr>
              <w:t xml:space="preserve">–  </w:t>
            </w:r>
            <w:r w:rsidRPr="008D65CC">
              <w:rPr>
                <w:rFonts w:ascii="Times New Roman" w:hAnsi="Times New Roman" w:cs="Times New Roman"/>
                <w:sz w:val="28"/>
                <w:szCs w:val="28"/>
              </w:rPr>
              <w:t>8387,9</w:t>
            </w:r>
            <w:r w:rsidRPr="008D65CC">
              <w:rPr>
                <w:sz w:val="28"/>
                <w:szCs w:val="28"/>
              </w:rPr>
              <w:t xml:space="preserve"> </w:t>
            </w:r>
            <w:r w:rsidRPr="008D65CC">
              <w:rPr>
                <w:rFonts w:ascii="Times New Roman" w:hAnsi="Times New Roman" w:cs="Times New Roman"/>
                <w:sz w:val="28"/>
                <w:szCs w:val="28"/>
              </w:rPr>
              <w:t>тыс.  рублей, в том числе:</w:t>
            </w:r>
          </w:p>
          <w:p w:rsidR="00195AA9" w:rsidRPr="008D65CC" w:rsidRDefault="00195AA9" w:rsidP="00F52A29">
            <w:pPr>
              <w:pStyle w:val="ConsPlusNormal"/>
              <w:ind w:left="162"/>
              <w:rPr>
                <w:sz w:val="28"/>
                <w:szCs w:val="28"/>
              </w:rPr>
            </w:pPr>
            <w:r w:rsidRPr="008D65CC">
              <w:rPr>
                <w:sz w:val="28"/>
                <w:szCs w:val="28"/>
              </w:rPr>
              <w:t>на 2022 год – 8387,9 тыс. рублей;</w:t>
            </w:r>
          </w:p>
          <w:p w:rsidR="00195AA9" w:rsidRPr="00097721" w:rsidRDefault="00195AA9" w:rsidP="00F52A29">
            <w:pPr>
              <w:spacing w:after="0"/>
              <w:ind w:left="162"/>
              <w:rPr>
                <w:rFonts w:ascii="Times New Roman" w:hAnsi="Times New Roman" w:cs="Times New Roman"/>
                <w:sz w:val="28"/>
                <w:szCs w:val="28"/>
              </w:rPr>
            </w:pPr>
            <w:r w:rsidRPr="00097721">
              <w:rPr>
                <w:rFonts w:ascii="Times New Roman" w:hAnsi="Times New Roman" w:cs="Times New Roman"/>
                <w:sz w:val="28"/>
                <w:szCs w:val="28"/>
              </w:rPr>
              <w:t xml:space="preserve">на 2023 год – 0 тыс. рублей; </w:t>
            </w:r>
          </w:p>
          <w:p w:rsidR="00195AA9" w:rsidRPr="00097721" w:rsidRDefault="00195AA9" w:rsidP="00F52A29">
            <w:pPr>
              <w:spacing w:after="0"/>
              <w:ind w:left="162"/>
              <w:rPr>
                <w:rFonts w:ascii="Times New Roman" w:hAnsi="Times New Roman" w:cs="Times New Roman"/>
                <w:sz w:val="28"/>
                <w:szCs w:val="28"/>
              </w:rPr>
            </w:pPr>
            <w:r w:rsidRPr="00097721">
              <w:rPr>
                <w:rFonts w:ascii="Times New Roman" w:hAnsi="Times New Roman" w:cs="Times New Roman"/>
                <w:sz w:val="28"/>
                <w:szCs w:val="28"/>
              </w:rPr>
              <w:t>на 2024 год – 0 тыс. рублей</w:t>
            </w:r>
          </w:p>
        </w:tc>
      </w:tr>
      <w:tr w:rsidR="00195AA9" w:rsidRPr="00097721">
        <w:trPr>
          <w:tblCellSpacing w:w="15" w:type="dxa"/>
        </w:trPr>
        <w:tc>
          <w:tcPr>
            <w:tcW w:w="19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97721" w:rsidRDefault="00195AA9" w:rsidP="002C6039">
            <w:pPr>
              <w:spacing w:before="100" w:beforeAutospacing="1" w:after="100" w:afterAutospacing="1" w:line="240" w:lineRule="auto"/>
              <w:rPr>
                <w:rFonts w:ascii="Times New Roman" w:hAnsi="Times New Roman" w:cs="Times New Roman"/>
                <w:sz w:val="28"/>
                <w:szCs w:val="28"/>
                <w:lang w:eastAsia="ru-RU"/>
              </w:rPr>
            </w:pPr>
            <w:r w:rsidRPr="00097721">
              <w:rPr>
                <w:rFonts w:ascii="Times New Roman" w:hAnsi="Times New Roman" w:cs="Times New Roman"/>
                <w:sz w:val="28"/>
                <w:szCs w:val="28"/>
              </w:rPr>
              <w:t>Ожидаемые конечные результаты реализации Программы</w:t>
            </w:r>
          </w:p>
        </w:tc>
        <w:tc>
          <w:tcPr>
            <w:tcW w:w="76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195AA9" w:rsidRPr="000E2BCE" w:rsidRDefault="00195AA9" w:rsidP="002C6039">
            <w:pPr>
              <w:pStyle w:val="TableParagraph"/>
              <w:spacing w:line="242" w:lineRule="auto"/>
              <w:ind w:left="105"/>
              <w:jc w:val="both"/>
              <w:rPr>
                <w:sz w:val="28"/>
                <w:szCs w:val="28"/>
              </w:rPr>
            </w:pPr>
            <w:r w:rsidRPr="000E2BCE">
              <w:rPr>
                <w:sz w:val="28"/>
                <w:szCs w:val="28"/>
              </w:rPr>
              <w:t>К 2030 году планируется достижение следующих значений</w:t>
            </w:r>
            <w:r>
              <w:rPr>
                <w:sz w:val="28"/>
                <w:szCs w:val="28"/>
              </w:rPr>
              <w:t xml:space="preserve"> </w:t>
            </w:r>
            <w:r w:rsidRPr="000E2BCE">
              <w:rPr>
                <w:sz w:val="28"/>
                <w:szCs w:val="28"/>
              </w:rPr>
              <w:t>целевых</w:t>
            </w:r>
            <w:r>
              <w:rPr>
                <w:sz w:val="28"/>
                <w:szCs w:val="28"/>
              </w:rPr>
              <w:t xml:space="preserve"> </w:t>
            </w:r>
            <w:r w:rsidRPr="000E2BCE">
              <w:rPr>
                <w:sz w:val="28"/>
                <w:szCs w:val="28"/>
              </w:rPr>
              <w:t>показателей (индикаторов):</w:t>
            </w:r>
          </w:p>
          <w:p w:rsidR="00195AA9" w:rsidRPr="000E2BCE" w:rsidRDefault="00195AA9" w:rsidP="002C6039">
            <w:pPr>
              <w:pStyle w:val="TableParagraph"/>
              <w:numPr>
                <w:ilvl w:val="0"/>
                <w:numId w:val="14"/>
              </w:numPr>
              <w:tabs>
                <w:tab w:val="left" w:pos="814"/>
              </w:tabs>
              <w:ind w:firstLine="0"/>
              <w:jc w:val="both"/>
              <w:rPr>
                <w:sz w:val="28"/>
                <w:szCs w:val="28"/>
              </w:rPr>
            </w:pPr>
            <w:r w:rsidRPr="000E2BCE">
              <w:rPr>
                <w:sz w:val="28"/>
                <w:szCs w:val="28"/>
              </w:rPr>
              <w:t>увеличение объемов оказания медицинской помощи</w:t>
            </w:r>
            <w:r w:rsidRPr="000E2BCE">
              <w:rPr>
                <w:spacing w:val="-1"/>
                <w:sz w:val="28"/>
                <w:szCs w:val="28"/>
              </w:rPr>
              <w:t>помедицинскойреабилитации</w:t>
            </w:r>
            <w:r w:rsidRPr="000E2BCE">
              <w:rPr>
                <w:sz w:val="28"/>
                <w:szCs w:val="28"/>
              </w:rPr>
              <w:t>засчетсредствобязательногомедицинского страхования от базового значения 2019 года</w:t>
            </w:r>
            <w:r>
              <w:rPr>
                <w:sz w:val="28"/>
                <w:szCs w:val="28"/>
              </w:rPr>
              <w:t xml:space="preserve"> </w:t>
            </w:r>
            <w:r w:rsidRPr="000E2BCE">
              <w:rPr>
                <w:sz w:val="28"/>
                <w:szCs w:val="28"/>
              </w:rPr>
              <w:t>на 137% в 2022 году и на 139% ежегодно в период с 2023годапо2030год;</w:t>
            </w:r>
          </w:p>
          <w:p w:rsidR="00195AA9" w:rsidRPr="000E2BCE" w:rsidRDefault="00195AA9" w:rsidP="002C6039">
            <w:pPr>
              <w:pStyle w:val="TableParagraph"/>
              <w:numPr>
                <w:ilvl w:val="0"/>
                <w:numId w:val="14"/>
              </w:numPr>
              <w:tabs>
                <w:tab w:val="left" w:pos="403"/>
              </w:tabs>
              <w:ind w:firstLine="0"/>
              <w:jc w:val="both"/>
              <w:rPr>
                <w:sz w:val="28"/>
                <w:szCs w:val="28"/>
              </w:rPr>
            </w:pPr>
            <w:r w:rsidRPr="000E2BCE">
              <w:rPr>
                <w:sz w:val="28"/>
                <w:szCs w:val="28"/>
              </w:rPr>
              <w:t>увеличение доли случаев оказания медицинской помощи</w:t>
            </w:r>
            <w:r>
              <w:rPr>
                <w:sz w:val="28"/>
                <w:szCs w:val="28"/>
              </w:rPr>
              <w:t xml:space="preserve"> </w:t>
            </w:r>
            <w:r w:rsidRPr="000E2BCE">
              <w:rPr>
                <w:sz w:val="28"/>
                <w:szCs w:val="28"/>
              </w:rPr>
              <w:t>по</w:t>
            </w:r>
            <w:r>
              <w:rPr>
                <w:sz w:val="28"/>
                <w:szCs w:val="28"/>
              </w:rPr>
              <w:t xml:space="preserve"> </w:t>
            </w:r>
            <w:r w:rsidRPr="000E2BCE">
              <w:rPr>
                <w:sz w:val="28"/>
                <w:szCs w:val="28"/>
              </w:rPr>
              <w:t>медицинской</w:t>
            </w:r>
            <w:r>
              <w:rPr>
                <w:sz w:val="28"/>
                <w:szCs w:val="28"/>
              </w:rPr>
              <w:t xml:space="preserve"> </w:t>
            </w:r>
            <w:r w:rsidRPr="000E2BCE">
              <w:rPr>
                <w:sz w:val="28"/>
                <w:szCs w:val="28"/>
              </w:rPr>
              <w:t>реабилитации</w:t>
            </w:r>
            <w:r>
              <w:rPr>
                <w:sz w:val="28"/>
                <w:szCs w:val="28"/>
              </w:rPr>
              <w:t xml:space="preserve"> </w:t>
            </w:r>
            <w:r w:rsidRPr="000E2BCE">
              <w:rPr>
                <w:sz w:val="28"/>
                <w:szCs w:val="28"/>
              </w:rPr>
              <w:t>от</w:t>
            </w:r>
            <w:r>
              <w:rPr>
                <w:sz w:val="28"/>
                <w:szCs w:val="28"/>
              </w:rPr>
              <w:t xml:space="preserve"> </w:t>
            </w:r>
            <w:r w:rsidRPr="000E2BCE">
              <w:rPr>
                <w:sz w:val="28"/>
                <w:szCs w:val="28"/>
              </w:rPr>
              <w:t>числа</w:t>
            </w:r>
            <w:r>
              <w:rPr>
                <w:sz w:val="28"/>
                <w:szCs w:val="28"/>
              </w:rPr>
              <w:t xml:space="preserve"> </w:t>
            </w:r>
            <w:r w:rsidRPr="000E2BCE">
              <w:rPr>
                <w:sz w:val="28"/>
                <w:szCs w:val="28"/>
              </w:rPr>
              <w:t>случаев,</w:t>
            </w:r>
            <w:r>
              <w:rPr>
                <w:sz w:val="28"/>
                <w:szCs w:val="28"/>
              </w:rPr>
              <w:t xml:space="preserve"> </w:t>
            </w:r>
            <w:r w:rsidRPr="000E2BCE">
              <w:rPr>
                <w:sz w:val="28"/>
                <w:szCs w:val="28"/>
              </w:rPr>
              <w:t>предусмотренных объемами оказания медицинской помощи</w:t>
            </w:r>
            <w:r w:rsidRPr="000E2BCE">
              <w:rPr>
                <w:spacing w:val="-1"/>
                <w:sz w:val="28"/>
                <w:szCs w:val="28"/>
              </w:rPr>
              <w:t>помедицинскойреабилитации</w:t>
            </w:r>
            <w:r w:rsidRPr="000E2BCE">
              <w:rPr>
                <w:sz w:val="28"/>
                <w:szCs w:val="28"/>
              </w:rPr>
              <w:t>засчетсредствобязательногомедицинскогострахованиявсоответствующемгоду,неменее98% к2024году;</w:t>
            </w:r>
          </w:p>
          <w:p w:rsidR="00195AA9" w:rsidRPr="000E2BCE" w:rsidRDefault="00195AA9" w:rsidP="002C6039">
            <w:pPr>
              <w:pStyle w:val="TableParagraph"/>
              <w:ind w:left="105"/>
              <w:jc w:val="both"/>
              <w:rPr>
                <w:sz w:val="28"/>
                <w:szCs w:val="28"/>
              </w:rPr>
            </w:pPr>
            <w:r>
              <w:rPr>
                <w:sz w:val="28"/>
                <w:szCs w:val="28"/>
              </w:rPr>
              <w:t>3.</w:t>
            </w:r>
            <w:r w:rsidRPr="000E2BCE">
              <w:rPr>
                <w:sz w:val="28"/>
                <w:szCs w:val="28"/>
              </w:rPr>
              <w:t>увеличение доли случаев оказания медицинской помощи</w:t>
            </w:r>
            <w:r>
              <w:rPr>
                <w:sz w:val="28"/>
                <w:szCs w:val="28"/>
              </w:rPr>
              <w:t xml:space="preserve"> </w:t>
            </w:r>
            <w:r w:rsidRPr="000E2BCE">
              <w:rPr>
                <w:sz w:val="28"/>
                <w:szCs w:val="28"/>
              </w:rPr>
              <w:t>по медицинской реабилитации в амбулаторных условиях отчисласлучаев,предусмотренныхобъемамиоказаниямедицинскойпомощипомедицинскойреабилитацииза счет</w:t>
            </w:r>
            <w:r>
              <w:rPr>
                <w:sz w:val="28"/>
                <w:szCs w:val="28"/>
              </w:rPr>
              <w:t xml:space="preserve"> </w:t>
            </w:r>
            <w:r w:rsidRPr="000E2BCE">
              <w:rPr>
                <w:sz w:val="28"/>
                <w:szCs w:val="28"/>
              </w:rPr>
              <w:t>средств</w:t>
            </w:r>
            <w:r>
              <w:rPr>
                <w:sz w:val="28"/>
                <w:szCs w:val="28"/>
              </w:rPr>
              <w:t xml:space="preserve"> </w:t>
            </w:r>
            <w:r w:rsidRPr="000E2BCE">
              <w:rPr>
                <w:sz w:val="28"/>
                <w:szCs w:val="28"/>
              </w:rPr>
              <w:t>обязательного</w:t>
            </w:r>
            <w:r>
              <w:rPr>
                <w:sz w:val="28"/>
                <w:szCs w:val="28"/>
              </w:rPr>
              <w:t xml:space="preserve"> </w:t>
            </w:r>
            <w:r w:rsidRPr="000E2BCE">
              <w:rPr>
                <w:sz w:val="28"/>
                <w:szCs w:val="28"/>
              </w:rPr>
              <w:t>медицинского</w:t>
            </w:r>
            <w:r>
              <w:rPr>
                <w:sz w:val="28"/>
                <w:szCs w:val="28"/>
              </w:rPr>
              <w:t xml:space="preserve"> </w:t>
            </w:r>
            <w:r w:rsidRPr="000E2BCE">
              <w:rPr>
                <w:sz w:val="28"/>
                <w:szCs w:val="28"/>
              </w:rPr>
              <w:t>страхования в соответствующем году, не менее 34,5% в 2022 году и 35%ежегодно впериодс2023 года 2030год;</w:t>
            </w:r>
          </w:p>
          <w:p w:rsidR="00195AA9" w:rsidRPr="000E2BCE" w:rsidRDefault="00195AA9" w:rsidP="002C6039">
            <w:pPr>
              <w:pStyle w:val="TableParagraph"/>
              <w:numPr>
                <w:ilvl w:val="0"/>
                <w:numId w:val="13"/>
              </w:numPr>
              <w:tabs>
                <w:tab w:val="left" w:pos="814"/>
              </w:tabs>
              <w:ind w:firstLine="0"/>
              <w:jc w:val="both"/>
              <w:rPr>
                <w:sz w:val="28"/>
                <w:szCs w:val="28"/>
              </w:rPr>
            </w:pPr>
            <w:r w:rsidRPr="000E2BCE">
              <w:rPr>
                <w:sz w:val="28"/>
                <w:szCs w:val="28"/>
              </w:rPr>
              <w:t>совершенствование</w:t>
            </w:r>
            <w:r>
              <w:rPr>
                <w:sz w:val="28"/>
                <w:szCs w:val="28"/>
              </w:rPr>
              <w:t xml:space="preserve"> </w:t>
            </w:r>
            <w:r w:rsidRPr="000E2BCE">
              <w:rPr>
                <w:sz w:val="28"/>
                <w:szCs w:val="28"/>
              </w:rPr>
              <w:t>трехуровневой</w:t>
            </w:r>
            <w:r>
              <w:rPr>
                <w:sz w:val="28"/>
                <w:szCs w:val="28"/>
              </w:rPr>
              <w:t xml:space="preserve"> </w:t>
            </w:r>
            <w:r w:rsidRPr="000E2BCE">
              <w:rPr>
                <w:sz w:val="28"/>
                <w:szCs w:val="28"/>
              </w:rPr>
              <w:t>системы</w:t>
            </w:r>
            <w:r>
              <w:rPr>
                <w:sz w:val="28"/>
                <w:szCs w:val="28"/>
              </w:rPr>
              <w:t xml:space="preserve"> </w:t>
            </w:r>
            <w:r w:rsidRPr="000E2BCE">
              <w:rPr>
                <w:sz w:val="28"/>
                <w:szCs w:val="28"/>
              </w:rPr>
              <w:t>медицинской</w:t>
            </w:r>
            <w:r>
              <w:rPr>
                <w:sz w:val="28"/>
                <w:szCs w:val="28"/>
              </w:rPr>
              <w:t xml:space="preserve"> </w:t>
            </w:r>
            <w:r w:rsidRPr="000E2BCE">
              <w:rPr>
                <w:sz w:val="28"/>
                <w:szCs w:val="28"/>
              </w:rPr>
              <w:t>реабилитации;</w:t>
            </w:r>
          </w:p>
          <w:p w:rsidR="00195AA9" w:rsidRPr="000E2BCE" w:rsidRDefault="00195AA9" w:rsidP="002C6039">
            <w:pPr>
              <w:pStyle w:val="TableParagraph"/>
              <w:numPr>
                <w:ilvl w:val="0"/>
                <w:numId w:val="13"/>
              </w:numPr>
              <w:tabs>
                <w:tab w:val="left" w:pos="814"/>
                <w:tab w:val="left" w:pos="3062"/>
                <w:tab w:val="left" w:pos="5773"/>
              </w:tabs>
              <w:spacing w:before="1"/>
              <w:ind w:firstLine="0"/>
              <w:jc w:val="both"/>
              <w:rPr>
                <w:sz w:val="28"/>
                <w:szCs w:val="28"/>
              </w:rPr>
            </w:pPr>
            <w:r w:rsidRPr="000E2BCE">
              <w:rPr>
                <w:sz w:val="28"/>
                <w:szCs w:val="28"/>
              </w:rPr>
              <w:t>переоснащение</w:t>
            </w:r>
            <w:r>
              <w:rPr>
                <w:sz w:val="28"/>
                <w:szCs w:val="28"/>
              </w:rPr>
              <w:t xml:space="preserve"> </w:t>
            </w:r>
            <w:r w:rsidRPr="000E2BCE">
              <w:rPr>
                <w:sz w:val="28"/>
                <w:szCs w:val="28"/>
              </w:rPr>
              <w:t>медицинских</w:t>
            </w:r>
            <w:r>
              <w:rPr>
                <w:sz w:val="28"/>
                <w:szCs w:val="28"/>
              </w:rPr>
              <w:t xml:space="preserve"> </w:t>
            </w:r>
            <w:r w:rsidRPr="000E2BCE">
              <w:rPr>
                <w:sz w:val="28"/>
                <w:szCs w:val="28"/>
              </w:rPr>
              <w:t>организаций</w:t>
            </w:r>
            <w:r>
              <w:rPr>
                <w:sz w:val="28"/>
                <w:szCs w:val="28"/>
              </w:rPr>
              <w:t xml:space="preserve"> </w:t>
            </w:r>
            <w:r w:rsidRPr="000E2BCE">
              <w:rPr>
                <w:sz w:val="28"/>
                <w:szCs w:val="28"/>
              </w:rPr>
              <w:t>в</w:t>
            </w:r>
            <w:r>
              <w:rPr>
                <w:sz w:val="28"/>
                <w:szCs w:val="28"/>
              </w:rPr>
              <w:t xml:space="preserve"> </w:t>
            </w:r>
            <w:r w:rsidRPr="000E2BCE">
              <w:rPr>
                <w:sz w:val="28"/>
                <w:szCs w:val="28"/>
              </w:rPr>
              <w:t>соответствии с порядками оказания медицинской помощи:</w:t>
            </w:r>
            <w:r>
              <w:rPr>
                <w:sz w:val="28"/>
                <w:szCs w:val="28"/>
              </w:rPr>
              <w:t xml:space="preserve"> </w:t>
            </w:r>
            <w:r w:rsidRPr="000E2BCE">
              <w:rPr>
                <w:sz w:val="28"/>
                <w:szCs w:val="28"/>
              </w:rPr>
              <w:t>доля</w:t>
            </w:r>
            <w:r>
              <w:rPr>
                <w:sz w:val="28"/>
                <w:szCs w:val="28"/>
              </w:rPr>
              <w:t xml:space="preserve"> </w:t>
            </w:r>
            <w:r w:rsidRPr="000E2BCE">
              <w:rPr>
                <w:sz w:val="28"/>
                <w:szCs w:val="28"/>
              </w:rPr>
              <w:t>оснащенных</w:t>
            </w:r>
            <w:r>
              <w:rPr>
                <w:sz w:val="28"/>
                <w:szCs w:val="28"/>
              </w:rPr>
              <w:t xml:space="preserve"> </w:t>
            </w:r>
            <w:r w:rsidRPr="000E2BCE">
              <w:rPr>
                <w:sz w:val="28"/>
                <w:szCs w:val="28"/>
              </w:rPr>
              <w:t>современным</w:t>
            </w:r>
            <w:r>
              <w:rPr>
                <w:sz w:val="28"/>
                <w:szCs w:val="28"/>
              </w:rPr>
              <w:t xml:space="preserve"> </w:t>
            </w:r>
            <w:r w:rsidRPr="000E2BCE">
              <w:rPr>
                <w:sz w:val="28"/>
                <w:szCs w:val="28"/>
              </w:rPr>
              <w:t>медицинским</w:t>
            </w:r>
            <w:r>
              <w:rPr>
                <w:sz w:val="28"/>
                <w:szCs w:val="28"/>
              </w:rPr>
              <w:t xml:space="preserve"> </w:t>
            </w:r>
            <w:r w:rsidRPr="000E2BCE">
              <w:rPr>
                <w:sz w:val="28"/>
                <w:szCs w:val="28"/>
              </w:rPr>
              <w:t>оборудованием</w:t>
            </w:r>
            <w:r w:rsidRPr="000E2BCE">
              <w:rPr>
                <w:sz w:val="28"/>
                <w:szCs w:val="28"/>
              </w:rPr>
              <w:tab/>
              <w:t>медицинских</w:t>
            </w:r>
            <w:r>
              <w:rPr>
                <w:sz w:val="28"/>
                <w:szCs w:val="28"/>
              </w:rPr>
              <w:t xml:space="preserve"> </w:t>
            </w:r>
            <w:r w:rsidRPr="000E2BCE">
              <w:rPr>
                <w:sz w:val="28"/>
                <w:szCs w:val="28"/>
              </w:rPr>
              <w:t>организаций,</w:t>
            </w:r>
            <w:r>
              <w:rPr>
                <w:sz w:val="28"/>
                <w:szCs w:val="28"/>
              </w:rPr>
              <w:t xml:space="preserve"> </w:t>
            </w:r>
            <w:r w:rsidRPr="000E2BCE">
              <w:rPr>
                <w:sz w:val="28"/>
                <w:szCs w:val="28"/>
              </w:rPr>
              <w:t>подведомственных</w:t>
            </w:r>
            <w:r>
              <w:rPr>
                <w:sz w:val="28"/>
                <w:szCs w:val="28"/>
              </w:rPr>
              <w:t xml:space="preserve"> </w:t>
            </w:r>
            <w:r w:rsidRPr="000E2BCE">
              <w:rPr>
                <w:sz w:val="28"/>
                <w:szCs w:val="28"/>
              </w:rPr>
              <w:t>Министерству</w:t>
            </w:r>
            <w:r>
              <w:rPr>
                <w:sz w:val="28"/>
                <w:szCs w:val="28"/>
              </w:rPr>
              <w:t xml:space="preserve"> </w:t>
            </w:r>
            <w:r w:rsidRPr="000E2BCE">
              <w:rPr>
                <w:sz w:val="28"/>
                <w:szCs w:val="28"/>
              </w:rPr>
              <w:t>здравоохранения</w:t>
            </w:r>
            <w:r>
              <w:rPr>
                <w:sz w:val="28"/>
                <w:szCs w:val="28"/>
              </w:rPr>
              <w:t xml:space="preserve"> КЧР</w:t>
            </w:r>
            <w:r w:rsidRPr="000E2BCE">
              <w:rPr>
                <w:sz w:val="28"/>
                <w:szCs w:val="28"/>
              </w:rPr>
              <w:t>,</w:t>
            </w:r>
            <w:r>
              <w:rPr>
                <w:sz w:val="28"/>
                <w:szCs w:val="28"/>
              </w:rPr>
              <w:t xml:space="preserve"> </w:t>
            </w:r>
            <w:r w:rsidRPr="000E2BCE">
              <w:rPr>
                <w:sz w:val="28"/>
                <w:szCs w:val="28"/>
              </w:rPr>
              <w:t>осуществляющих</w:t>
            </w:r>
            <w:r>
              <w:rPr>
                <w:sz w:val="28"/>
                <w:szCs w:val="28"/>
              </w:rPr>
              <w:t xml:space="preserve"> </w:t>
            </w:r>
            <w:r w:rsidRPr="000E2BCE">
              <w:rPr>
                <w:sz w:val="28"/>
                <w:szCs w:val="28"/>
              </w:rPr>
              <w:t>медицинскую</w:t>
            </w:r>
            <w:r>
              <w:rPr>
                <w:sz w:val="28"/>
                <w:szCs w:val="28"/>
              </w:rPr>
              <w:t xml:space="preserve"> </w:t>
            </w:r>
            <w:r w:rsidRPr="000E2BCE">
              <w:rPr>
                <w:sz w:val="28"/>
                <w:szCs w:val="28"/>
              </w:rPr>
              <w:t>реабилитацию в соответствующем году, составит не менее32,0 процентов в 2022 году, не менее 64,0 процентов в 2023году, не менее 90,0 процентов в 2024 году, не менее 95</w:t>
            </w:r>
            <w:r>
              <w:rPr>
                <w:sz w:val="28"/>
                <w:szCs w:val="28"/>
              </w:rPr>
              <w:t xml:space="preserve"> процентов</w:t>
            </w:r>
            <w:r w:rsidRPr="000E2BCE">
              <w:rPr>
                <w:sz w:val="28"/>
                <w:szCs w:val="28"/>
              </w:rPr>
              <w:t xml:space="preserve"> к2030 году от числабазовогозначения2019года;</w:t>
            </w:r>
          </w:p>
          <w:p w:rsidR="00195AA9" w:rsidRPr="000E2BCE" w:rsidRDefault="00195AA9" w:rsidP="002C6039">
            <w:pPr>
              <w:pStyle w:val="TableParagraph"/>
              <w:numPr>
                <w:ilvl w:val="0"/>
                <w:numId w:val="13"/>
              </w:numPr>
              <w:tabs>
                <w:tab w:val="left" w:pos="387"/>
              </w:tabs>
              <w:spacing w:line="321" w:lineRule="exact"/>
              <w:ind w:left="386" w:hanging="282"/>
              <w:jc w:val="both"/>
              <w:rPr>
                <w:sz w:val="28"/>
                <w:szCs w:val="28"/>
              </w:rPr>
            </w:pPr>
            <w:r w:rsidRPr="000E2BCE">
              <w:rPr>
                <w:sz w:val="28"/>
                <w:szCs w:val="28"/>
              </w:rPr>
              <w:t>повышение</w:t>
            </w:r>
            <w:r>
              <w:rPr>
                <w:sz w:val="28"/>
                <w:szCs w:val="28"/>
              </w:rPr>
              <w:t xml:space="preserve"> </w:t>
            </w:r>
            <w:r w:rsidRPr="000E2BCE">
              <w:rPr>
                <w:sz w:val="28"/>
                <w:szCs w:val="28"/>
              </w:rPr>
              <w:t>эффективности</w:t>
            </w:r>
            <w:r>
              <w:rPr>
                <w:sz w:val="28"/>
                <w:szCs w:val="28"/>
              </w:rPr>
              <w:t xml:space="preserve"> </w:t>
            </w:r>
            <w:r w:rsidRPr="000E2BCE">
              <w:rPr>
                <w:sz w:val="28"/>
                <w:szCs w:val="28"/>
              </w:rPr>
              <w:t>использования</w:t>
            </w:r>
            <w:r>
              <w:rPr>
                <w:sz w:val="28"/>
                <w:szCs w:val="28"/>
              </w:rPr>
              <w:t xml:space="preserve"> </w:t>
            </w:r>
            <w:r w:rsidRPr="000E2BCE">
              <w:rPr>
                <w:sz w:val="28"/>
                <w:szCs w:val="28"/>
              </w:rPr>
              <w:t>оборудования;</w:t>
            </w:r>
          </w:p>
          <w:p w:rsidR="00195AA9" w:rsidRPr="000E2BCE" w:rsidRDefault="00195AA9" w:rsidP="002C6039">
            <w:pPr>
              <w:pStyle w:val="TableParagraph"/>
              <w:numPr>
                <w:ilvl w:val="0"/>
                <w:numId w:val="13"/>
              </w:numPr>
              <w:tabs>
                <w:tab w:val="left" w:pos="588"/>
              </w:tabs>
              <w:ind w:firstLine="0"/>
              <w:jc w:val="both"/>
              <w:rPr>
                <w:sz w:val="28"/>
                <w:szCs w:val="28"/>
              </w:rPr>
            </w:pPr>
            <w:r w:rsidRPr="000E2BCE">
              <w:rPr>
                <w:sz w:val="28"/>
                <w:szCs w:val="28"/>
              </w:rPr>
              <w:t>совершенствованиесистемывнутреннегоконтролякачествамедицинскойпомощивмедицинскихорганизациях,оказывающихпомощьпомедицинскойреабилитации;</w:t>
            </w:r>
          </w:p>
          <w:p w:rsidR="00195AA9" w:rsidRPr="000E2BCE" w:rsidRDefault="00195AA9" w:rsidP="002C6039">
            <w:pPr>
              <w:pStyle w:val="TableParagraph"/>
              <w:numPr>
                <w:ilvl w:val="0"/>
                <w:numId w:val="13"/>
              </w:numPr>
              <w:tabs>
                <w:tab w:val="left" w:pos="814"/>
              </w:tabs>
              <w:spacing w:before="1"/>
              <w:ind w:firstLine="0"/>
              <w:jc w:val="both"/>
              <w:rPr>
                <w:sz w:val="28"/>
                <w:szCs w:val="28"/>
              </w:rPr>
            </w:pPr>
            <w:r w:rsidRPr="000E2BCE">
              <w:rPr>
                <w:sz w:val="28"/>
                <w:szCs w:val="28"/>
              </w:rPr>
              <w:t>увеличениемерсоциальнойподдержкидлямедицинскихработниковгосударственнойсистемыздравоохранения;</w:t>
            </w:r>
          </w:p>
          <w:p w:rsidR="00195AA9" w:rsidRPr="000E2BCE" w:rsidRDefault="00195AA9" w:rsidP="002C6039">
            <w:pPr>
              <w:pStyle w:val="TableParagraph"/>
              <w:numPr>
                <w:ilvl w:val="0"/>
                <w:numId w:val="13"/>
              </w:numPr>
              <w:tabs>
                <w:tab w:val="left" w:pos="814"/>
              </w:tabs>
              <w:ind w:firstLine="0"/>
              <w:jc w:val="both"/>
              <w:rPr>
                <w:sz w:val="28"/>
                <w:szCs w:val="28"/>
              </w:rPr>
            </w:pPr>
            <w:r w:rsidRPr="000E2BCE">
              <w:rPr>
                <w:sz w:val="28"/>
                <w:szCs w:val="28"/>
              </w:rPr>
              <w:t>информирование</w:t>
            </w:r>
            <w:r>
              <w:rPr>
                <w:sz w:val="28"/>
                <w:szCs w:val="28"/>
              </w:rPr>
              <w:t xml:space="preserve"> </w:t>
            </w:r>
            <w:r w:rsidRPr="000E2BCE">
              <w:rPr>
                <w:sz w:val="28"/>
                <w:szCs w:val="28"/>
              </w:rPr>
              <w:t>граждан</w:t>
            </w:r>
            <w:r>
              <w:rPr>
                <w:sz w:val="28"/>
                <w:szCs w:val="28"/>
              </w:rPr>
              <w:t xml:space="preserve">  </w:t>
            </w:r>
            <w:r w:rsidRPr="000E2BCE">
              <w:rPr>
                <w:sz w:val="28"/>
                <w:szCs w:val="28"/>
              </w:rPr>
              <w:t>о</w:t>
            </w:r>
            <w:r>
              <w:rPr>
                <w:sz w:val="28"/>
                <w:szCs w:val="28"/>
              </w:rPr>
              <w:t xml:space="preserve"> возможностях </w:t>
            </w:r>
            <w:r w:rsidRPr="000E2BCE">
              <w:rPr>
                <w:sz w:val="28"/>
                <w:szCs w:val="28"/>
              </w:rPr>
              <w:t>медицинской реабилитации путем размещения информации</w:t>
            </w:r>
            <w:r>
              <w:rPr>
                <w:sz w:val="28"/>
                <w:szCs w:val="28"/>
              </w:rPr>
              <w:t xml:space="preserve"> </w:t>
            </w:r>
            <w:r w:rsidRPr="000E2BCE">
              <w:rPr>
                <w:sz w:val="28"/>
                <w:szCs w:val="28"/>
              </w:rPr>
              <w:t>в</w:t>
            </w:r>
            <w:r>
              <w:rPr>
                <w:sz w:val="28"/>
                <w:szCs w:val="28"/>
              </w:rPr>
              <w:t xml:space="preserve"> </w:t>
            </w:r>
            <w:r w:rsidRPr="000E2BCE">
              <w:rPr>
                <w:sz w:val="28"/>
                <w:szCs w:val="28"/>
              </w:rPr>
              <w:t>СМИ,</w:t>
            </w:r>
            <w:r>
              <w:rPr>
                <w:sz w:val="28"/>
                <w:szCs w:val="28"/>
              </w:rPr>
              <w:t xml:space="preserve"> </w:t>
            </w:r>
            <w:r w:rsidRPr="000E2BCE">
              <w:rPr>
                <w:sz w:val="28"/>
                <w:szCs w:val="28"/>
              </w:rPr>
              <w:t>в</w:t>
            </w:r>
            <w:r>
              <w:rPr>
                <w:sz w:val="28"/>
                <w:szCs w:val="28"/>
              </w:rPr>
              <w:t xml:space="preserve"> </w:t>
            </w:r>
            <w:r w:rsidRPr="000E2BCE">
              <w:rPr>
                <w:sz w:val="28"/>
                <w:szCs w:val="28"/>
              </w:rPr>
              <w:t>медицинских</w:t>
            </w:r>
            <w:r>
              <w:rPr>
                <w:sz w:val="28"/>
                <w:szCs w:val="28"/>
              </w:rPr>
              <w:t xml:space="preserve"> </w:t>
            </w:r>
            <w:r w:rsidRPr="000E2BCE">
              <w:rPr>
                <w:sz w:val="28"/>
                <w:szCs w:val="28"/>
              </w:rPr>
              <w:t>организациях;</w:t>
            </w:r>
          </w:p>
          <w:p w:rsidR="00195AA9" w:rsidRPr="000E2BCE" w:rsidRDefault="00195AA9" w:rsidP="002C6039">
            <w:pPr>
              <w:pStyle w:val="TableParagraph"/>
              <w:numPr>
                <w:ilvl w:val="0"/>
                <w:numId w:val="13"/>
              </w:numPr>
              <w:tabs>
                <w:tab w:val="left" w:pos="809"/>
              </w:tabs>
              <w:ind w:firstLine="0"/>
              <w:jc w:val="both"/>
              <w:rPr>
                <w:sz w:val="28"/>
                <w:szCs w:val="28"/>
              </w:rPr>
            </w:pPr>
            <w:r w:rsidRPr="000E2BCE">
              <w:rPr>
                <w:sz w:val="28"/>
                <w:szCs w:val="28"/>
              </w:rPr>
              <w:t>охватгражданинформациейовозможностяхмедицинскойреабилитациивличномкабинете«Моездоровье»наЕдиномпорталегосударственныхимуниципальных услуг (функций) с 0 процентов в 2022 году</w:t>
            </w:r>
            <w:r>
              <w:rPr>
                <w:sz w:val="28"/>
                <w:szCs w:val="28"/>
              </w:rPr>
              <w:t xml:space="preserve"> </w:t>
            </w:r>
            <w:r w:rsidRPr="000E2BCE">
              <w:rPr>
                <w:sz w:val="28"/>
                <w:szCs w:val="28"/>
              </w:rPr>
              <w:t>до 60,0процентов</w:t>
            </w:r>
            <w:r>
              <w:rPr>
                <w:sz w:val="28"/>
                <w:szCs w:val="28"/>
              </w:rPr>
              <w:t xml:space="preserve"> </w:t>
            </w:r>
            <w:r w:rsidRPr="000E2BCE">
              <w:rPr>
                <w:sz w:val="28"/>
                <w:szCs w:val="28"/>
              </w:rPr>
              <w:t>в2030году</w:t>
            </w:r>
            <w:r>
              <w:rPr>
                <w:sz w:val="28"/>
                <w:szCs w:val="28"/>
              </w:rPr>
              <w:t xml:space="preserve"> </w:t>
            </w:r>
            <w:r w:rsidRPr="000E2BCE">
              <w:rPr>
                <w:sz w:val="28"/>
                <w:szCs w:val="28"/>
              </w:rPr>
              <w:t>от</w:t>
            </w:r>
            <w:r>
              <w:rPr>
                <w:sz w:val="28"/>
                <w:szCs w:val="28"/>
              </w:rPr>
              <w:t xml:space="preserve"> </w:t>
            </w:r>
            <w:r w:rsidRPr="000E2BCE">
              <w:rPr>
                <w:sz w:val="28"/>
                <w:szCs w:val="28"/>
              </w:rPr>
              <w:t>населения</w:t>
            </w:r>
            <w:r>
              <w:rPr>
                <w:sz w:val="28"/>
                <w:szCs w:val="28"/>
              </w:rPr>
              <w:t xml:space="preserve"> </w:t>
            </w:r>
            <w:r w:rsidRPr="000E2BCE">
              <w:rPr>
                <w:sz w:val="28"/>
                <w:szCs w:val="28"/>
              </w:rPr>
              <w:t>Российской</w:t>
            </w:r>
            <w:r>
              <w:rPr>
                <w:sz w:val="28"/>
                <w:szCs w:val="28"/>
              </w:rPr>
              <w:t xml:space="preserve"> </w:t>
            </w:r>
            <w:r w:rsidRPr="000E2BCE">
              <w:rPr>
                <w:sz w:val="28"/>
                <w:szCs w:val="28"/>
              </w:rPr>
              <w:t>Федерации (100% граждан, зарегистрированных на Едином</w:t>
            </w:r>
            <w:r>
              <w:rPr>
                <w:sz w:val="28"/>
                <w:szCs w:val="28"/>
              </w:rPr>
              <w:t xml:space="preserve"> </w:t>
            </w:r>
            <w:r w:rsidRPr="000E2BCE">
              <w:rPr>
                <w:sz w:val="28"/>
                <w:szCs w:val="28"/>
              </w:rPr>
              <w:t>портале</w:t>
            </w:r>
            <w:r>
              <w:rPr>
                <w:sz w:val="28"/>
                <w:szCs w:val="28"/>
              </w:rPr>
              <w:t xml:space="preserve"> </w:t>
            </w:r>
            <w:r w:rsidRPr="000E2BCE">
              <w:rPr>
                <w:sz w:val="28"/>
                <w:szCs w:val="28"/>
              </w:rPr>
              <w:t>государственных</w:t>
            </w:r>
            <w:r>
              <w:rPr>
                <w:sz w:val="28"/>
                <w:szCs w:val="28"/>
              </w:rPr>
              <w:t xml:space="preserve"> </w:t>
            </w:r>
            <w:r w:rsidRPr="000E2BCE">
              <w:rPr>
                <w:sz w:val="28"/>
                <w:szCs w:val="28"/>
              </w:rPr>
              <w:t>и</w:t>
            </w:r>
            <w:r>
              <w:rPr>
                <w:sz w:val="28"/>
                <w:szCs w:val="28"/>
              </w:rPr>
              <w:t xml:space="preserve"> </w:t>
            </w:r>
            <w:r w:rsidRPr="000E2BCE">
              <w:rPr>
                <w:sz w:val="28"/>
                <w:szCs w:val="28"/>
              </w:rPr>
              <w:t>муниципальных</w:t>
            </w:r>
            <w:r>
              <w:rPr>
                <w:sz w:val="28"/>
                <w:szCs w:val="28"/>
              </w:rPr>
              <w:t xml:space="preserve"> </w:t>
            </w:r>
            <w:r w:rsidRPr="000E2BCE">
              <w:rPr>
                <w:sz w:val="28"/>
                <w:szCs w:val="28"/>
              </w:rPr>
              <w:t>услуг(функций),начиная</w:t>
            </w:r>
            <w:r>
              <w:rPr>
                <w:sz w:val="28"/>
                <w:szCs w:val="28"/>
              </w:rPr>
              <w:t xml:space="preserve"> </w:t>
            </w:r>
            <w:r w:rsidRPr="000E2BCE">
              <w:rPr>
                <w:sz w:val="28"/>
                <w:szCs w:val="28"/>
              </w:rPr>
              <w:t>с 2024 года.</w:t>
            </w:r>
          </w:p>
        </w:tc>
      </w:tr>
    </w:tbl>
    <w:p w:rsidR="00195AA9" w:rsidRPr="004F039B" w:rsidRDefault="00195AA9" w:rsidP="002C6039">
      <w:pPr>
        <w:shd w:val="clear" w:color="auto" w:fill="FFFFFF"/>
        <w:spacing w:after="0" w:line="276" w:lineRule="auto"/>
        <w:rPr>
          <w:rFonts w:ascii="Cambria" w:hAnsi="Cambria" w:cs="Cambria"/>
          <w:b/>
          <w:bCs/>
          <w:sz w:val="24"/>
          <w:szCs w:val="24"/>
        </w:rPr>
        <w:sectPr w:rsidR="00195AA9" w:rsidRPr="004F039B" w:rsidSect="00D84A2C">
          <w:pgSz w:w="11910" w:h="16840"/>
          <w:pgMar w:top="851" w:right="995" w:bottom="851" w:left="1440" w:header="0" w:footer="920" w:gutter="0"/>
          <w:cols w:space="720"/>
        </w:sectPr>
      </w:pPr>
    </w:p>
    <w:p w:rsidR="00195AA9" w:rsidRDefault="00195AA9" w:rsidP="002C6039">
      <w:pPr>
        <w:shd w:val="clear" w:color="auto" w:fill="FFFFFF"/>
        <w:jc w:val="both"/>
        <w:rPr>
          <w:rFonts w:ascii="Times New Roman" w:hAnsi="Times New Roman" w:cs="Times New Roman"/>
          <w:b/>
          <w:bCs/>
          <w:sz w:val="28"/>
          <w:szCs w:val="28"/>
        </w:rPr>
      </w:pPr>
    </w:p>
    <w:p w:rsidR="00195AA9" w:rsidRPr="00B63445" w:rsidRDefault="00195AA9" w:rsidP="002C6039">
      <w:pPr>
        <w:shd w:val="clear" w:color="auto" w:fill="FFFFFF"/>
        <w:jc w:val="center"/>
        <w:rPr>
          <w:rFonts w:ascii="Times New Roman" w:hAnsi="Times New Roman" w:cs="Times New Roman"/>
          <w:b/>
          <w:bCs/>
          <w:sz w:val="28"/>
          <w:szCs w:val="28"/>
        </w:rPr>
      </w:pPr>
      <w:r w:rsidRPr="00F86E7B">
        <w:rPr>
          <w:rFonts w:ascii="Times New Roman" w:hAnsi="Times New Roman" w:cs="Times New Roman"/>
          <w:b/>
          <w:bCs/>
          <w:sz w:val="28"/>
          <w:szCs w:val="28"/>
        </w:rPr>
        <w:t>1</w:t>
      </w:r>
      <w:r w:rsidRPr="00B63445">
        <w:rPr>
          <w:rFonts w:ascii="Times New Roman" w:hAnsi="Times New Roman" w:cs="Times New Roman"/>
          <w:b/>
          <w:bCs/>
          <w:sz w:val="28"/>
          <w:szCs w:val="28"/>
        </w:rPr>
        <w:t>.Анализ текущего</w:t>
      </w:r>
      <w:r>
        <w:rPr>
          <w:rFonts w:ascii="Times New Roman" w:hAnsi="Times New Roman" w:cs="Times New Roman"/>
          <w:b/>
          <w:bCs/>
          <w:sz w:val="28"/>
          <w:szCs w:val="28"/>
        </w:rPr>
        <w:t xml:space="preserve"> </w:t>
      </w:r>
      <w:r w:rsidRPr="00B63445">
        <w:rPr>
          <w:rFonts w:ascii="Times New Roman" w:hAnsi="Times New Roman" w:cs="Times New Roman"/>
          <w:b/>
          <w:bCs/>
          <w:sz w:val="28"/>
          <w:szCs w:val="28"/>
        </w:rPr>
        <w:t>состояния системы медицинской реабилитации в Карачаево-Черкесской Республике. Основные показатели оказания медицинской</w:t>
      </w:r>
      <w:r>
        <w:rPr>
          <w:rFonts w:ascii="Times New Roman" w:hAnsi="Times New Roman" w:cs="Times New Roman"/>
          <w:b/>
          <w:bCs/>
          <w:sz w:val="28"/>
          <w:szCs w:val="28"/>
        </w:rPr>
        <w:t xml:space="preserve"> </w:t>
      </w:r>
      <w:r w:rsidRPr="00B63445">
        <w:rPr>
          <w:rFonts w:ascii="Times New Roman" w:hAnsi="Times New Roman" w:cs="Times New Roman"/>
          <w:b/>
          <w:bCs/>
          <w:sz w:val="28"/>
          <w:szCs w:val="28"/>
        </w:rPr>
        <w:t>помощи по медицинской реабилитации населении. Карачаево-Черкесской Республики.</w:t>
      </w:r>
    </w:p>
    <w:p w:rsidR="00195AA9" w:rsidRPr="00232E27" w:rsidRDefault="00195AA9" w:rsidP="00232E27">
      <w:pPr>
        <w:shd w:val="clear" w:color="auto" w:fill="FFFFFF"/>
        <w:spacing w:after="0" w:line="240" w:lineRule="auto"/>
        <w:ind w:firstLine="709"/>
        <w:jc w:val="both"/>
        <w:rPr>
          <w:rFonts w:ascii="Times New Roman" w:hAnsi="Times New Roman" w:cs="Times New Roman"/>
          <w:b/>
          <w:bCs/>
          <w:sz w:val="28"/>
          <w:szCs w:val="28"/>
        </w:rPr>
      </w:pPr>
      <w:r w:rsidRPr="00232E27">
        <w:rPr>
          <w:rFonts w:ascii="Times New Roman" w:hAnsi="Times New Roman" w:cs="Times New Roman"/>
          <w:b/>
          <w:bCs/>
          <w:sz w:val="28"/>
          <w:szCs w:val="28"/>
        </w:rPr>
        <w:t>1.1. Краткая характеристика, анализ особенностей Карачаево-Черкесской Республики, в том числе географических, экономических, территориальных.</w:t>
      </w:r>
    </w:p>
    <w:p w:rsidR="00195AA9" w:rsidRPr="00232E27" w:rsidRDefault="00195AA9" w:rsidP="00232E27">
      <w:pPr>
        <w:spacing w:after="0" w:line="240" w:lineRule="auto"/>
        <w:ind w:firstLine="709"/>
        <w:jc w:val="both"/>
        <w:rPr>
          <w:rFonts w:ascii="Times New Roman" w:hAnsi="Times New Roman" w:cs="Times New Roman"/>
          <w:sz w:val="28"/>
          <w:szCs w:val="28"/>
        </w:rPr>
      </w:pPr>
      <w:bookmarkStart w:id="0" w:name="_Hlk67481563"/>
      <w:r w:rsidRPr="00232E27">
        <w:rPr>
          <w:rFonts w:ascii="Times New Roman" w:hAnsi="Times New Roman" w:cs="Times New Roman"/>
          <w:sz w:val="28"/>
          <w:szCs w:val="28"/>
        </w:rPr>
        <w:t>Карачаево-Черкесская Республика – (далее – Республика) расположена на юге Европейской части России, в центральной части Северного Кавказа. На юге граничит с Абхазией и Грузией. Входит в Северо-Кавказский федеральный округ. Площадь 14,3 тыс. км2. Население Республики составляет 465,4 тыс. человек (далее – чел.) на 01.01.2021 год. (466,4 тыс. чел. в 2017 г., 477,9 тыс. чел. в 2010 г., 439,5 тыс. чел. в 2002 г., 415,0 тыс. чел. в 1989 г., 344,7 тыс. чел. в 1970 г., 285,0 тыс. чел. в 1959 г.).</w:t>
      </w:r>
    </w:p>
    <w:p w:rsidR="00195AA9" w:rsidRPr="00232E27" w:rsidRDefault="00195AA9" w:rsidP="00232E27">
      <w:pPr>
        <w:spacing w:after="0" w:line="240" w:lineRule="auto"/>
        <w:ind w:firstLine="709"/>
        <w:jc w:val="both"/>
        <w:rPr>
          <w:rFonts w:ascii="Times New Roman" w:hAnsi="Times New Roman" w:cs="Times New Roman"/>
          <w:sz w:val="28"/>
          <w:szCs w:val="28"/>
        </w:rPr>
      </w:pPr>
      <w:r w:rsidRPr="00232E27">
        <w:rPr>
          <w:rFonts w:ascii="Times New Roman" w:hAnsi="Times New Roman" w:cs="Times New Roman"/>
          <w:sz w:val="28"/>
          <w:szCs w:val="28"/>
        </w:rPr>
        <w:t xml:space="preserve">Плотность населения Республики составляет 32,61 чел/кв.км. Городское население составляет199631 чел., сельское – 265897 чел. Соотношение к общей численности населения городского - 42,9%, сельского -57,1%.  </w:t>
      </w:r>
    </w:p>
    <w:p w:rsidR="00195AA9" w:rsidRPr="00232E27" w:rsidRDefault="00195AA9" w:rsidP="00232E27">
      <w:pPr>
        <w:spacing w:after="0" w:line="240" w:lineRule="auto"/>
        <w:ind w:firstLine="709"/>
        <w:rPr>
          <w:rFonts w:ascii="Times New Roman" w:hAnsi="Times New Roman" w:cs="Times New Roman"/>
          <w:sz w:val="28"/>
          <w:szCs w:val="28"/>
        </w:rPr>
      </w:pPr>
      <w:r w:rsidRPr="00232E27">
        <w:rPr>
          <w:rFonts w:ascii="Times New Roman" w:hAnsi="Times New Roman" w:cs="Times New Roman"/>
          <w:sz w:val="28"/>
          <w:szCs w:val="28"/>
        </w:rPr>
        <w:t>Административным центром Республики является город Черкесск.</w:t>
      </w:r>
    </w:p>
    <w:bookmarkEnd w:id="0"/>
    <w:p w:rsidR="00195AA9" w:rsidRPr="00232E27" w:rsidRDefault="00195AA9" w:rsidP="00232E27">
      <w:pPr>
        <w:shd w:val="clear" w:color="auto" w:fill="FFFFFF"/>
        <w:spacing w:after="0" w:line="240" w:lineRule="auto"/>
        <w:ind w:firstLine="709"/>
        <w:jc w:val="both"/>
        <w:rPr>
          <w:rFonts w:ascii="Times New Roman" w:hAnsi="Times New Roman" w:cs="Times New Roman"/>
          <w:sz w:val="28"/>
          <w:szCs w:val="28"/>
          <w:vertAlign w:val="superscript"/>
        </w:rPr>
      </w:pPr>
      <w:r w:rsidRPr="00232E27">
        <w:rPr>
          <w:rFonts w:ascii="Times New Roman" w:hAnsi="Times New Roman" w:cs="Times New Roman"/>
          <w:sz w:val="28"/>
          <w:szCs w:val="28"/>
        </w:rPr>
        <w:t>В рамках административно-территориального устройства, Республика включает следующие </w:t>
      </w:r>
      <w:hyperlink r:id="rId8" w:tooltip="Административно-территориальные единицы" w:history="1">
        <w:r w:rsidRPr="00232E27">
          <w:rPr>
            <w:rStyle w:val="Hyperlink"/>
            <w:rFonts w:ascii="Times New Roman" w:hAnsi="Times New Roman" w:cs="Times New Roman"/>
            <w:color w:val="auto"/>
            <w:sz w:val="28"/>
            <w:szCs w:val="28"/>
            <w:u w:val="none"/>
          </w:rPr>
          <w:t>административно-территориальные единицы</w:t>
        </w:r>
      </w:hyperlink>
      <w:r w:rsidRPr="00232E27">
        <w:rPr>
          <w:rFonts w:ascii="Times New Roman" w:hAnsi="Times New Roman" w:cs="Times New Roman"/>
          <w:sz w:val="28"/>
          <w:szCs w:val="28"/>
        </w:rPr>
        <w:t>: 2 </w:t>
      </w:r>
      <w:hyperlink r:id="rId9" w:tooltip="Город республиканского значения" w:history="1">
        <w:r w:rsidRPr="00232E27">
          <w:rPr>
            <w:rStyle w:val="Hyperlink"/>
            <w:rFonts w:ascii="Times New Roman" w:hAnsi="Times New Roman" w:cs="Times New Roman"/>
            <w:color w:val="auto"/>
            <w:sz w:val="28"/>
            <w:szCs w:val="28"/>
            <w:u w:val="none"/>
          </w:rPr>
          <w:t>города республиканского значения</w:t>
        </w:r>
      </w:hyperlink>
      <w:r w:rsidRPr="00232E27">
        <w:rPr>
          <w:rFonts w:ascii="Times New Roman" w:hAnsi="Times New Roman" w:cs="Times New Roman"/>
          <w:sz w:val="28"/>
          <w:szCs w:val="28"/>
        </w:rPr>
        <w:t> (</w:t>
      </w:r>
      <w:hyperlink r:id="rId10" w:tooltip="Черкесский городской округ" w:history="1">
        <w:r w:rsidRPr="00232E27">
          <w:rPr>
            <w:rStyle w:val="Hyperlink"/>
            <w:rFonts w:ascii="Times New Roman" w:hAnsi="Times New Roman" w:cs="Times New Roman"/>
            <w:color w:val="auto"/>
            <w:sz w:val="28"/>
            <w:szCs w:val="28"/>
            <w:u w:val="none"/>
          </w:rPr>
          <w:t>Черкесск</w:t>
        </w:r>
      </w:hyperlink>
      <w:r w:rsidRPr="00232E27">
        <w:rPr>
          <w:rStyle w:val="Hyperlink"/>
          <w:rFonts w:ascii="Times New Roman" w:hAnsi="Times New Roman" w:cs="Times New Roman"/>
          <w:color w:val="auto"/>
          <w:sz w:val="28"/>
          <w:szCs w:val="28"/>
          <w:u w:val="none"/>
        </w:rPr>
        <w:t xml:space="preserve"> и </w:t>
      </w:r>
      <w:hyperlink r:id="rId11" w:tooltip="Карачаевский городской округ" w:history="1">
        <w:r w:rsidRPr="00232E27">
          <w:rPr>
            <w:rStyle w:val="Hyperlink"/>
            <w:rFonts w:ascii="Times New Roman" w:hAnsi="Times New Roman" w:cs="Times New Roman"/>
            <w:color w:val="auto"/>
            <w:sz w:val="28"/>
            <w:szCs w:val="28"/>
            <w:u w:val="none"/>
          </w:rPr>
          <w:t>Карачаевск</w:t>
        </w:r>
      </w:hyperlink>
      <w:r w:rsidRPr="00232E27">
        <w:rPr>
          <w:rFonts w:ascii="Times New Roman" w:hAnsi="Times New Roman" w:cs="Times New Roman"/>
          <w:sz w:val="28"/>
          <w:szCs w:val="28"/>
        </w:rPr>
        <w:t>) и</w:t>
      </w:r>
      <w:hyperlink r:id="rId12" w:anchor="cite_note-28" w:history="1">
        <w:r w:rsidRPr="00232E27">
          <w:rPr>
            <w:rFonts w:ascii="Times New Roman" w:hAnsi="Times New Roman" w:cs="Times New Roman"/>
            <w:sz w:val="28"/>
            <w:szCs w:val="28"/>
          </w:rPr>
          <w:t>10 муниципальных районов - Абазинский, Адыге-Хабльский, Зеленчукский, Карачаевский, Малокарачаевский, Ногайский, Прикубанский, Урупский, Усть-Джегутинский, Хабезский.</w:t>
        </w:r>
      </w:hyperlink>
    </w:p>
    <w:p w:rsidR="00195AA9" w:rsidRPr="00232E27" w:rsidRDefault="00195AA9" w:rsidP="00232E27">
      <w:pPr>
        <w:shd w:val="clear" w:color="auto" w:fill="FFFFFF"/>
        <w:spacing w:after="0" w:line="240" w:lineRule="auto"/>
        <w:ind w:firstLine="709"/>
        <w:jc w:val="both"/>
        <w:rPr>
          <w:rFonts w:ascii="Times New Roman" w:hAnsi="Times New Roman" w:cs="Times New Roman"/>
          <w:sz w:val="28"/>
          <w:szCs w:val="28"/>
        </w:rPr>
      </w:pPr>
      <w:r w:rsidRPr="00232E27">
        <w:rPr>
          <w:rFonts w:ascii="Times New Roman" w:hAnsi="Times New Roman" w:cs="Times New Roman"/>
          <w:sz w:val="28"/>
          <w:szCs w:val="28"/>
        </w:rPr>
        <w:t> Они состоят из 149 населённых пунктов, из них 4 города (</w:t>
      </w:r>
      <w:hyperlink r:id="rId13" w:tooltip="Черкесск" w:history="1">
        <w:r w:rsidRPr="00232E27">
          <w:rPr>
            <w:rStyle w:val="Hyperlink"/>
            <w:rFonts w:ascii="Times New Roman" w:hAnsi="Times New Roman" w:cs="Times New Roman"/>
            <w:color w:val="auto"/>
            <w:sz w:val="28"/>
            <w:szCs w:val="28"/>
            <w:u w:val="none"/>
          </w:rPr>
          <w:t>Черкесск</w:t>
        </w:r>
      </w:hyperlink>
      <w:r w:rsidRPr="00232E27">
        <w:rPr>
          <w:rFonts w:ascii="Times New Roman" w:hAnsi="Times New Roman" w:cs="Times New Roman"/>
          <w:sz w:val="28"/>
          <w:szCs w:val="28"/>
        </w:rPr>
        <w:t>, </w:t>
      </w:r>
      <w:hyperlink r:id="rId14" w:tooltip="Карачаевск" w:history="1">
        <w:r w:rsidRPr="00232E27">
          <w:rPr>
            <w:rStyle w:val="Hyperlink"/>
            <w:rFonts w:ascii="Times New Roman" w:hAnsi="Times New Roman" w:cs="Times New Roman"/>
            <w:color w:val="auto"/>
            <w:sz w:val="28"/>
            <w:szCs w:val="28"/>
            <w:u w:val="none"/>
          </w:rPr>
          <w:t>Карачаевск</w:t>
        </w:r>
      </w:hyperlink>
      <w:r w:rsidRPr="00232E27">
        <w:rPr>
          <w:rFonts w:ascii="Times New Roman" w:hAnsi="Times New Roman" w:cs="Times New Roman"/>
          <w:sz w:val="28"/>
          <w:szCs w:val="28"/>
        </w:rPr>
        <w:t>, </w:t>
      </w:r>
      <w:hyperlink r:id="rId15" w:tooltip="Усть-Джегута" w:history="1">
        <w:r w:rsidRPr="00232E27">
          <w:rPr>
            <w:rStyle w:val="Hyperlink"/>
            <w:rFonts w:ascii="Times New Roman" w:hAnsi="Times New Roman" w:cs="Times New Roman"/>
            <w:color w:val="auto"/>
            <w:sz w:val="28"/>
            <w:szCs w:val="28"/>
            <w:u w:val="none"/>
          </w:rPr>
          <w:t>Усть-Джегута</w:t>
        </w:r>
      </w:hyperlink>
      <w:r w:rsidRPr="00232E27">
        <w:rPr>
          <w:rFonts w:ascii="Times New Roman" w:hAnsi="Times New Roman" w:cs="Times New Roman"/>
          <w:sz w:val="28"/>
          <w:szCs w:val="28"/>
        </w:rPr>
        <w:t> и </w:t>
      </w:r>
      <w:hyperlink r:id="rId16" w:tooltip="Теберда" w:history="1">
        <w:r w:rsidRPr="00232E27">
          <w:rPr>
            <w:rStyle w:val="Hyperlink"/>
            <w:rFonts w:ascii="Times New Roman" w:hAnsi="Times New Roman" w:cs="Times New Roman"/>
            <w:color w:val="auto"/>
            <w:sz w:val="28"/>
            <w:szCs w:val="28"/>
            <w:u w:val="none"/>
          </w:rPr>
          <w:t>Теберда</w:t>
        </w:r>
      </w:hyperlink>
      <w:r w:rsidRPr="00232E27">
        <w:rPr>
          <w:rFonts w:ascii="Times New Roman" w:hAnsi="Times New Roman" w:cs="Times New Roman"/>
          <w:sz w:val="28"/>
          <w:szCs w:val="28"/>
        </w:rPr>
        <w:t>).</w:t>
      </w:r>
    </w:p>
    <w:p w:rsidR="00195AA9" w:rsidRPr="00232E27" w:rsidRDefault="00195AA9" w:rsidP="00232E27">
      <w:pPr>
        <w:spacing w:after="0" w:line="240" w:lineRule="auto"/>
        <w:ind w:firstLine="709"/>
        <w:jc w:val="both"/>
        <w:rPr>
          <w:rFonts w:ascii="Times New Roman" w:hAnsi="Times New Roman" w:cs="Times New Roman"/>
          <w:sz w:val="28"/>
          <w:szCs w:val="28"/>
        </w:rPr>
      </w:pPr>
      <w:r w:rsidRPr="00232E27">
        <w:rPr>
          <w:rFonts w:ascii="Times New Roman" w:hAnsi="Times New Roman" w:cs="Times New Roman"/>
          <w:sz w:val="28"/>
          <w:szCs w:val="28"/>
        </w:rPr>
        <w:t xml:space="preserve"> Республика располагается в предгорьях северо-западного </w:t>
      </w:r>
      <w:hyperlink r:id="rId17" w:tooltip="Кавказские горы" w:history="1">
        <w:r w:rsidRPr="00232E27">
          <w:rPr>
            <w:rStyle w:val="Hyperlink"/>
            <w:rFonts w:ascii="Times New Roman" w:hAnsi="Times New Roman" w:cs="Times New Roman"/>
            <w:color w:val="auto"/>
            <w:sz w:val="28"/>
            <w:szCs w:val="28"/>
            <w:u w:val="none"/>
          </w:rPr>
          <w:t>Кавказа</w:t>
        </w:r>
      </w:hyperlink>
      <w:r w:rsidRPr="00232E27">
        <w:rPr>
          <w:rFonts w:ascii="Times New Roman" w:hAnsi="Times New Roman" w:cs="Times New Roman"/>
          <w:sz w:val="28"/>
          <w:szCs w:val="28"/>
        </w:rPr>
        <w:t>. Климат здесь умеренно тёплый, зима короткая, лето тёплое, продолжительное, достаточно увлажнённое. Для климата показательнабольшая продолжительность солнечного сияния. Средняя температура января −3,2 °C, июля +20,6 °C, самая высокая температура +43 °C, низкая −29 °C.  На равнине климат умеренно континентальный; в горах выражена высотная климатическая зональность, усложнённая местными орографическими условиями; большую роль в формировании местного климата играют горно-долинные ветры и фёны (40–75 дней в год).</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Большая часть (около 80 %) Республики расположена в горной местности. В пределах Республики выделяются 3 зоны: предгорная равнина, предгорья и горы </w:t>
      </w:r>
      <w:hyperlink r:id="rId18" w:tooltip="Кавказ" w:history="1">
        <w:r w:rsidRPr="00232E27">
          <w:rPr>
            <w:rStyle w:val="Hyperlink"/>
            <w:color w:val="auto"/>
            <w:sz w:val="28"/>
            <w:szCs w:val="28"/>
            <w:u w:val="none"/>
          </w:rPr>
          <w:t>Кавказа</w:t>
        </w:r>
      </w:hyperlink>
      <w:r w:rsidRPr="00232E27">
        <w:rPr>
          <w:sz w:val="28"/>
          <w:szCs w:val="28"/>
        </w:rPr>
        <w:t>. На севере- передовые хребты </w:t>
      </w:r>
      <w:hyperlink r:id="rId19" w:tooltip="Большой Кавказ" w:history="1">
        <w:r w:rsidRPr="00232E27">
          <w:rPr>
            <w:rStyle w:val="Hyperlink"/>
            <w:color w:val="auto"/>
            <w:sz w:val="28"/>
            <w:szCs w:val="28"/>
            <w:u w:val="none"/>
          </w:rPr>
          <w:t>Большого Кавказа</w:t>
        </w:r>
      </w:hyperlink>
      <w:r w:rsidRPr="00232E27">
        <w:rPr>
          <w:sz w:val="28"/>
          <w:szCs w:val="28"/>
        </w:rPr>
        <w:t>, на юге - Водораздельный и Боковой, их высота достигает 4000 м. К побережью Чёрного моря ведут </w:t>
      </w:r>
      <w:hyperlink r:id="rId20" w:tooltip="Марухский перевал" w:history="1">
        <w:r w:rsidRPr="00232E27">
          <w:rPr>
            <w:rStyle w:val="Hyperlink"/>
            <w:color w:val="auto"/>
            <w:sz w:val="28"/>
            <w:szCs w:val="28"/>
            <w:u w:val="none"/>
          </w:rPr>
          <w:t>Марухский</w:t>
        </w:r>
      </w:hyperlink>
      <w:r w:rsidRPr="00232E27">
        <w:rPr>
          <w:sz w:val="28"/>
          <w:szCs w:val="28"/>
        </w:rPr>
        <w:t> и </w:t>
      </w:r>
      <w:hyperlink r:id="rId21" w:tooltip="Клухорский перевал" w:history="1">
        <w:r w:rsidRPr="00232E27">
          <w:rPr>
            <w:rStyle w:val="Hyperlink"/>
            <w:color w:val="auto"/>
            <w:sz w:val="28"/>
            <w:szCs w:val="28"/>
            <w:u w:val="none"/>
          </w:rPr>
          <w:t>Клухорский перевалы</w:t>
        </w:r>
      </w:hyperlink>
      <w:r w:rsidRPr="00232E27">
        <w:rPr>
          <w:sz w:val="28"/>
          <w:szCs w:val="28"/>
        </w:rPr>
        <w:t>. </w:t>
      </w:r>
      <w:hyperlink r:id="rId22" w:tooltip="Военно-Сухумская дорога" w:history="1">
        <w:r w:rsidRPr="00232E27">
          <w:rPr>
            <w:rStyle w:val="Hyperlink"/>
            <w:color w:val="auto"/>
            <w:sz w:val="28"/>
            <w:szCs w:val="28"/>
            <w:u w:val="none"/>
          </w:rPr>
          <w:t>Военно-Сухумская дорога</w:t>
        </w:r>
      </w:hyperlink>
      <w:r w:rsidRPr="00232E27">
        <w:rPr>
          <w:sz w:val="28"/>
          <w:szCs w:val="28"/>
        </w:rPr>
        <w:t xml:space="preserve">, проходящая через Клухорский перевал, соединила Карачаево-Черкесскую Республику с республикой </w:t>
      </w:r>
      <w:hyperlink r:id="rId23" w:tooltip="Абхазия" w:history="1">
        <w:r w:rsidRPr="00232E27">
          <w:rPr>
            <w:rStyle w:val="Hyperlink"/>
            <w:color w:val="auto"/>
            <w:sz w:val="28"/>
            <w:szCs w:val="28"/>
            <w:u w:val="none"/>
          </w:rPr>
          <w:t>Абхази</w:t>
        </w:r>
      </w:hyperlink>
      <w:r w:rsidRPr="00232E27">
        <w:rPr>
          <w:rStyle w:val="Hyperlink"/>
          <w:color w:val="auto"/>
          <w:sz w:val="28"/>
          <w:szCs w:val="28"/>
          <w:u w:val="none"/>
        </w:rPr>
        <w:t>я</w:t>
      </w:r>
      <w:r w:rsidRPr="00232E27">
        <w:rPr>
          <w:sz w:val="28"/>
          <w:szCs w:val="28"/>
        </w:rPr>
        <w:t>. На границе с</w:t>
      </w:r>
      <w:hyperlink r:id="rId24" w:tooltip="Кабардино-Балкария" w:history="1">
        <w:r w:rsidRPr="00232E27">
          <w:rPr>
            <w:rStyle w:val="Hyperlink"/>
            <w:color w:val="auto"/>
            <w:sz w:val="28"/>
            <w:szCs w:val="28"/>
            <w:u w:val="none"/>
          </w:rPr>
          <w:t>Кабардино-Балкар</w:t>
        </w:r>
      </w:hyperlink>
      <w:r w:rsidRPr="00232E27">
        <w:rPr>
          <w:rStyle w:val="Hyperlink"/>
          <w:color w:val="auto"/>
          <w:sz w:val="28"/>
          <w:szCs w:val="28"/>
          <w:u w:val="none"/>
        </w:rPr>
        <w:t>ской республикой</w:t>
      </w:r>
      <w:r w:rsidRPr="00232E27">
        <w:rPr>
          <w:sz w:val="28"/>
          <w:szCs w:val="28"/>
        </w:rPr>
        <w:t> расположена гора </w:t>
      </w:r>
      <w:hyperlink r:id="rId25" w:tooltip="Эльбрус (гора)" w:history="1">
        <w:r w:rsidRPr="00232E27">
          <w:rPr>
            <w:rStyle w:val="Hyperlink"/>
            <w:color w:val="auto"/>
            <w:sz w:val="28"/>
            <w:szCs w:val="28"/>
            <w:u w:val="none"/>
          </w:rPr>
          <w:t>Эльбрус</w:t>
        </w:r>
      </w:hyperlink>
      <w:r w:rsidRPr="00232E27">
        <w:rPr>
          <w:sz w:val="28"/>
          <w:szCs w:val="28"/>
        </w:rPr>
        <w:t>, две вершины которой - самые высокие вершины Европы.</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В Республике имеется много водных ресурсов: около 130 высокогорных озёр, множество горных </w:t>
      </w:r>
      <w:hyperlink r:id="rId26" w:tooltip="Водопад" w:history="1">
        <w:r w:rsidRPr="00232E27">
          <w:rPr>
            <w:rStyle w:val="Hyperlink"/>
            <w:color w:val="auto"/>
            <w:sz w:val="28"/>
            <w:szCs w:val="28"/>
            <w:u w:val="none"/>
          </w:rPr>
          <w:t>водопадов</w:t>
        </w:r>
      </w:hyperlink>
      <w:r w:rsidRPr="00232E27">
        <w:rPr>
          <w:sz w:val="28"/>
          <w:szCs w:val="28"/>
        </w:rPr>
        <w:t>, 172 реки.</w:t>
      </w:r>
      <w:r>
        <w:rPr>
          <w:sz w:val="28"/>
          <w:szCs w:val="28"/>
        </w:rPr>
        <w:t xml:space="preserve"> </w:t>
      </w:r>
      <w:r w:rsidRPr="00232E27">
        <w:rPr>
          <w:sz w:val="28"/>
          <w:szCs w:val="28"/>
        </w:rPr>
        <w:t>Действующая в Республике система  </w:t>
      </w:r>
      <w:hyperlink r:id="rId27" w:tooltip="Большой Ставропольский канал" w:history="1">
        <w:r w:rsidRPr="00232E27">
          <w:rPr>
            <w:rStyle w:val="Hyperlink"/>
            <w:color w:val="auto"/>
            <w:sz w:val="28"/>
            <w:szCs w:val="28"/>
            <w:u w:val="none"/>
          </w:rPr>
          <w:t>Большого Ставропольского канала</w:t>
        </w:r>
      </w:hyperlink>
      <w:r w:rsidRPr="00232E27">
        <w:rPr>
          <w:sz w:val="28"/>
          <w:szCs w:val="28"/>
        </w:rPr>
        <w:t xml:space="preserve">  является источником водоснабжения для </w:t>
      </w:r>
      <w:hyperlink r:id="rId28" w:tooltip="Ставропольский край" w:history="1">
        <w:r w:rsidRPr="00232E27">
          <w:rPr>
            <w:rStyle w:val="Hyperlink"/>
            <w:color w:val="auto"/>
            <w:sz w:val="28"/>
            <w:szCs w:val="28"/>
            <w:u w:val="none"/>
          </w:rPr>
          <w:t>Ставропольского края</w:t>
        </w:r>
      </w:hyperlink>
      <w:r w:rsidRPr="00232E27">
        <w:rPr>
          <w:sz w:val="28"/>
          <w:szCs w:val="28"/>
        </w:rPr>
        <w:t xml:space="preserve">. </w:t>
      </w:r>
    </w:p>
    <w:p w:rsidR="00195AA9" w:rsidRPr="00232E27" w:rsidRDefault="00195AA9" w:rsidP="00232E27">
      <w:pPr>
        <w:spacing w:after="0" w:line="240" w:lineRule="auto"/>
        <w:ind w:firstLine="709"/>
        <w:jc w:val="both"/>
        <w:rPr>
          <w:rFonts w:ascii="Times New Roman" w:hAnsi="Times New Roman" w:cs="Times New Roman"/>
          <w:sz w:val="28"/>
          <w:szCs w:val="28"/>
        </w:rPr>
      </w:pPr>
      <w:r w:rsidRPr="00232E27">
        <w:rPr>
          <w:rFonts w:ascii="Times New Roman" w:hAnsi="Times New Roman" w:cs="Times New Roman"/>
          <w:sz w:val="28"/>
          <w:szCs w:val="28"/>
        </w:rPr>
        <w:t>Республика обладает значительными запасами подземных вод: пресных, минеральных (около 10 месторождений, на базе которых функционирует бальнеологический курорт </w:t>
      </w:r>
      <w:r>
        <w:rPr>
          <w:rFonts w:ascii="Times New Roman" w:hAnsi="Times New Roman" w:cs="Times New Roman"/>
          <w:sz w:val="28"/>
          <w:szCs w:val="28"/>
        </w:rPr>
        <w:t>Теберда</w:t>
      </w:r>
      <w:r w:rsidRPr="00232E27">
        <w:rPr>
          <w:rFonts w:ascii="Times New Roman" w:hAnsi="Times New Roman" w:cs="Times New Roman"/>
          <w:sz w:val="28"/>
          <w:szCs w:val="28"/>
        </w:rPr>
        <w:t>), термальных (Черкесское месторождение).</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 xml:space="preserve"> В  республике   имеются  месторождения  природных ископаемых: </w:t>
      </w:r>
      <w:hyperlink r:id="rId29" w:tooltip="Каменный уголь" w:history="1">
        <w:r w:rsidRPr="00232E27">
          <w:rPr>
            <w:rStyle w:val="Hyperlink"/>
            <w:color w:val="auto"/>
            <w:sz w:val="28"/>
            <w:szCs w:val="28"/>
            <w:u w:val="none"/>
          </w:rPr>
          <w:t>каменный уголь</w:t>
        </w:r>
      </w:hyperlink>
      <w:r w:rsidRPr="00232E27">
        <w:rPr>
          <w:sz w:val="28"/>
          <w:szCs w:val="28"/>
        </w:rPr>
        <w:t>, </w:t>
      </w:r>
      <w:hyperlink r:id="rId30" w:tooltip="Гранит" w:history="1">
        <w:r w:rsidRPr="00232E27">
          <w:rPr>
            <w:rStyle w:val="Hyperlink"/>
            <w:color w:val="auto"/>
            <w:sz w:val="28"/>
            <w:szCs w:val="28"/>
            <w:u w:val="none"/>
          </w:rPr>
          <w:t>гранит</w:t>
        </w:r>
      </w:hyperlink>
      <w:r w:rsidRPr="00232E27">
        <w:rPr>
          <w:sz w:val="28"/>
          <w:szCs w:val="28"/>
        </w:rPr>
        <w:t>, </w:t>
      </w:r>
      <w:hyperlink r:id="rId31" w:tooltip="Мрамор" w:history="1">
        <w:r w:rsidRPr="00232E27">
          <w:rPr>
            <w:rStyle w:val="Hyperlink"/>
            <w:color w:val="auto"/>
            <w:sz w:val="28"/>
            <w:szCs w:val="28"/>
            <w:u w:val="none"/>
          </w:rPr>
          <w:t>мрамор</w:t>
        </w:r>
      </w:hyperlink>
      <w:r w:rsidRPr="00232E27">
        <w:rPr>
          <w:sz w:val="28"/>
          <w:szCs w:val="28"/>
        </w:rPr>
        <w:t>, различные </w:t>
      </w:r>
      <w:hyperlink r:id="rId32" w:tooltip="Руды" w:history="1">
        <w:r w:rsidRPr="00232E27">
          <w:rPr>
            <w:rStyle w:val="Hyperlink"/>
            <w:color w:val="auto"/>
            <w:sz w:val="28"/>
            <w:szCs w:val="28"/>
            <w:u w:val="none"/>
          </w:rPr>
          <w:t>руды</w:t>
        </w:r>
      </w:hyperlink>
      <w:r w:rsidRPr="00232E27">
        <w:rPr>
          <w:sz w:val="28"/>
          <w:szCs w:val="28"/>
        </w:rPr>
        <w:t> и </w:t>
      </w:r>
      <w:hyperlink r:id="rId33" w:tooltip="Глины" w:history="1">
        <w:r w:rsidRPr="00232E27">
          <w:rPr>
            <w:rStyle w:val="Hyperlink"/>
            <w:color w:val="auto"/>
            <w:sz w:val="28"/>
            <w:szCs w:val="28"/>
            <w:u w:val="none"/>
          </w:rPr>
          <w:t>глины</w:t>
        </w:r>
      </w:hyperlink>
      <w:r w:rsidRPr="00232E27">
        <w:rPr>
          <w:sz w:val="28"/>
          <w:szCs w:val="28"/>
        </w:rPr>
        <w:t xml:space="preserve">. </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Республика расположена в зоне горных степей и широколиственных лесов. В лесах и высокогорье сохранилась богатая </w:t>
      </w:r>
      <w:hyperlink r:id="rId34" w:tooltip="Флора" w:history="1">
        <w:r w:rsidRPr="00232E27">
          <w:rPr>
            <w:rStyle w:val="Hyperlink"/>
            <w:color w:val="auto"/>
            <w:sz w:val="28"/>
            <w:szCs w:val="28"/>
            <w:u w:val="none"/>
          </w:rPr>
          <w:t>флора</w:t>
        </w:r>
      </w:hyperlink>
      <w:r w:rsidRPr="00232E27">
        <w:rPr>
          <w:sz w:val="28"/>
          <w:szCs w:val="28"/>
        </w:rPr>
        <w:t> и </w:t>
      </w:r>
      <w:hyperlink r:id="rId35" w:tooltip="Фауна" w:history="1">
        <w:r w:rsidRPr="00232E27">
          <w:rPr>
            <w:rStyle w:val="Hyperlink"/>
            <w:color w:val="auto"/>
            <w:sz w:val="28"/>
            <w:szCs w:val="28"/>
            <w:u w:val="none"/>
          </w:rPr>
          <w:t>фауна</w:t>
        </w:r>
      </w:hyperlink>
      <w:r w:rsidRPr="00232E27">
        <w:rPr>
          <w:sz w:val="28"/>
          <w:szCs w:val="28"/>
        </w:rPr>
        <w:t>. На территории республики имеется ряд </w:t>
      </w:r>
      <w:hyperlink r:id="rId36" w:tooltip="Особо охраняемые природные территории Карачаево-Черкесии (страница отсутствует)" w:history="1">
        <w:r w:rsidRPr="00232E27">
          <w:rPr>
            <w:rStyle w:val="Hyperlink"/>
            <w:color w:val="auto"/>
            <w:sz w:val="28"/>
            <w:szCs w:val="28"/>
            <w:u w:val="none"/>
          </w:rPr>
          <w:t>особо охраняемых природных территорий</w:t>
        </w:r>
      </w:hyperlink>
      <w:r w:rsidRPr="00232E27">
        <w:rPr>
          <w:sz w:val="28"/>
          <w:szCs w:val="28"/>
        </w:rPr>
        <w:t>, в том числе </w:t>
      </w:r>
      <w:hyperlink r:id="rId37" w:tooltip="Тебердинский заповедник" w:history="1">
        <w:r w:rsidRPr="00232E27">
          <w:rPr>
            <w:rStyle w:val="Hyperlink"/>
            <w:color w:val="auto"/>
            <w:sz w:val="28"/>
            <w:szCs w:val="28"/>
            <w:u w:val="none"/>
          </w:rPr>
          <w:t>Тебердинский заповедник</w:t>
        </w:r>
      </w:hyperlink>
      <w:r w:rsidRPr="00232E27">
        <w:rPr>
          <w:sz w:val="28"/>
          <w:szCs w:val="28"/>
        </w:rPr>
        <w:t> и часть </w:t>
      </w:r>
      <w:hyperlink r:id="rId38" w:tooltip="Кавказский заповедник" w:history="1">
        <w:r w:rsidRPr="00232E27">
          <w:rPr>
            <w:rStyle w:val="Hyperlink"/>
            <w:color w:val="auto"/>
            <w:sz w:val="28"/>
            <w:szCs w:val="28"/>
            <w:u w:val="none"/>
          </w:rPr>
          <w:t>Кавказского заповедника</w:t>
        </w:r>
      </w:hyperlink>
      <w:r w:rsidRPr="00232E27">
        <w:rPr>
          <w:sz w:val="28"/>
          <w:szCs w:val="28"/>
        </w:rPr>
        <w:t>.</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Республика находится в часовом поясе - Московское (</w:t>
      </w:r>
      <w:hyperlink r:id="rId39" w:tooltip="UTC+3" w:history="1">
        <w:r w:rsidRPr="00232E27">
          <w:rPr>
            <w:rStyle w:val="Hyperlink"/>
            <w:color w:val="auto"/>
            <w:sz w:val="28"/>
            <w:szCs w:val="28"/>
            <w:u w:val="none"/>
          </w:rPr>
          <w:t>UTC+3</w:t>
        </w:r>
      </w:hyperlink>
      <w:r w:rsidRPr="00232E27">
        <w:rPr>
          <w:sz w:val="28"/>
          <w:szCs w:val="28"/>
        </w:rPr>
        <w:t>).</w:t>
      </w:r>
    </w:p>
    <w:p w:rsidR="00195AA9" w:rsidRPr="00232E27" w:rsidRDefault="00195AA9" w:rsidP="00232E27">
      <w:pPr>
        <w:spacing w:after="0" w:line="240" w:lineRule="auto"/>
        <w:ind w:firstLine="709"/>
        <w:jc w:val="both"/>
        <w:rPr>
          <w:rFonts w:ascii="Times New Roman" w:hAnsi="Times New Roman" w:cs="Times New Roman"/>
          <w:color w:val="202122"/>
          <w:sz w:val="28"/>
          <w:szCs w:val="28"/>
          <w:shd w:val="clear" w:color="auto" w:fill="FFFFFF"/>
        </w:rPr>
      </w:pPr>
      <w:r w:rsidRPr="00232E27">
        <w:rPr>
          <w:rFonts w:ascii="Times New Roman" w:hAnsi="Times New Roman" w:cs="Times New Roman"/>
          <w:color w:val="202122"/>
          <w:sz w:val="28"/>
          <w:szCs w:val="28"/>
          <w:shd w:val="clear" w:color="auto" w:fill="FFFFFF"/>
        </w:rPr>
        <w:t>Республика является многонациональной: на её территории проживают представители более 80 национальностей. Численность населения республики по данным Росстата составляет 465 528 чел.на 01.01.2021 год.</w:t>
      </w:r>
    </w:p>
    <w:p w:rsidR="00195AA9" w:rsidRPr="00232E27" w:rsidRDefault="00195AA9" w:rsidP="00232E27">
      <w:pPr>
        <w:pStyle w:val="a"/>
        <w:shd w:val="clear" w:color="auto" w:fill="FFFFFF"/>
        <w:spacing w:before="0" w:beforeAutospacing="0" w:after="0" w:afterAutospacing="0"/>
        <w:ind w:firstLine="709"/>
        <w:jc w:val="both"/>
        <w:rPr>
          <w:color w:val="202122"/>
          <w:sz w:val="28"/>
          <w:szCs w:val="28"/>
          <w:shd w:val="clear" w:color="auto" w:fill="FFFFFF"/>
        </w:rPr>
      </w:pPr>
      <w:r w:rsidRPr="00232E27">
        <w:rPr>
          <w:color w:val="202122"/>
          <w:sz w:val="28"/>
          <w:szCs w:val="28"/>
          <w:shd w:val="clear" w:color="auto" w:fill="FFFFFF"/>
        </w:rPr>
        <w:t>Плотность населения составляет 32,6 чел./км</w:t>
      </w:r>
      <w:r w:rsidRPr="00232E27">
        <w:rPr>
          <w:color w:val="202122"/>
          <w:sz w:val="28"/>
          <w:szCs w:val="28"/>
          <w:shd w:val="clear" w:color="auto" w:fill="FFFFFF"/>
          <w:vertAlign w:val="superscript"/>
        </w:rPr>
        <w:t>2</w:t>
      </w:r>
      <w:r w:rsidRPr="00232E27">
        <w:rPr>
          <w:color w:val="202122"/>
          <w:sz w:val="28"/>
          <w:szCs w:val="28"/>
          <w:shd w:val="clear" w:color="auto" w:fill="FFFFFF"/>
        </w:rPr>
        <w:t xml:space="preserve">. Городское население - 42,88 %, сельское население - 57,12 % (2020 г.) </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Карачаево-Черкесия - промышленная и аграрная республика. Территорию можно разделить на 2 области. На севере более развито </w:t>
      </w:r>
      <w:hyperlink r:id="rId40" w:tooltip="Химическая промышленность" w:history="1">
        <w:r w:rsidRPr="00232E27">
          <w:rPr>
            <w:rStyle w:val="Hyperlink"/>
            <w:color w:val="auto"/>
            <w:sz w:val="28"/>
            <w:szCs w:val="28"/>
            <w:u w:val="none"/>
          </w:rPr>
          <w:t>химическое производство</w:t>
        </w:r>
      </w:hyperlink>
      <w:r w:rsidRPr="00232E27">
        <w:rPr>
          <w:sz w:val="28"/>
          <w:szCs w:val="28"/>
        </w:rPr>
        <w:t xml:space="preserve">,  </w:t>
      </w:r>
      <w:hyperlink r:id="rId41" w:tooltip="Машиностроение" w:history="1">
        <w:r w:rsidRPr="00232E27">
          <w:rPr>
            <w:rStyle w:val="Hyperlink"/>
            <w:color w:val="auto"/>
            <w:sz w:val="28"/>
            <w:szCs w:val="28"/>
            <w:u w:val="none"/>
          </w:rPr>
          <w:t>машиностроение</w:t>
        </w:r>
      </w:hyperlink>
      <w:r w:rsidRPr="00232E27">
        <w:rPr>
          <w:sz w:val="28"/>
          <w:szCs w:val="28"/>
        </w:rPr>
        <w:t xml:space="preserve">  и  </w:t>
      </w:r>
      <w:hyperlink r:id="rId42" w:tooltip="Лёгкая промышленность" w:history="1">
        <w:r w:rsidRPr="00232E27">
          <w:rPr>
            <w:rStyle w:val="Hyperlink"/>
            <w:color w:val="auto"/>
            <w:sz w:val="28"/>
            <w:szCs w:val="28"/>
            <w:u w:val="none"/>
          </w:rPr>
          <w:t>лёгкая промышленность</w:t>
        </w:r>
      </w:hyperlink>
      <w:r w:rsidRPr="00232E27">
        <w:rPr>
          <w:sz w:val="28"/>
          <w:szCs w:val="28"/>
        </w:rPr>
        <w:t xml:space="preserve">. На юге более характерны добывающая и  </w:t>
      </w:r>
      <w:hyperlink r:id="rId43" w:tooltip="Деревообрабатывающая промышленность" w:history="1">
        <w:r w:rsidRPr="00232E27">
          <w:rPr>
            <w:rStyle w:val="Hyperlink"/>
            <w:color w:val="auto"/>
            <w:sz w:val="28"/>
            <w:szCs w:val="28"/>
            <w:u w:val="none"/>
          </w:rPr>
          <w:t>деревообрабатывающая  промышленность</w:t>
        </w:r>
      </w:hyperlink>
      <w:r w:rsidRPr="00232E27">
        <w:rPr>
          <w:sz w:val="28"/>
          <w:szCs w:val="28"/>
        </w:rPr>
        <w:t xml:space="preserve">  и  </w:t>
      </w:r>
      <w:hyperlink r:id="rId44" w:tooltip="Животноводство" w:history="1">
        <w:r w:rsidRPr="00232E27">
          <w:rPr>
            <w:rStyle w:val="Hyperlink"/>
            <w:color w:val="auto"/>
            <w:sz w:val="28"/>
            <w:szCs w:val="28"/>
            <w:u w:val="none"/>
          </w:rPr>
          <w:t>животноводство</w:t>
        </w:r>
      </w:hyperlink>
      <w:r w:rsidRPr="00232E27">
        <w:rPr>
          <w:sz w:val="28"/>
          <w:szCs w:val="28"/>
        </w:rPr>
        <w:t>.</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Большое значение для региона имеет также </w:t>
      </w:r>
      <w:hyperlink r:id="rId45" w:tooltip="Туризм" w:history="1">
        <w:r w:rsidRPr="00232E27">
          <w:rPr>
            <w:rStyle w:val="Hyperlink"/>
            <w:color w:val="auto"/>
            <w:sz w:val="28"/>
            <w:szCs w:val="28"/>
            <w:u w:val="none"/>
          </w:rPr>
          <w:t>туризм</w:t>
        </w:r>
      </w:hyperlink>
      <w:r w:rsidRPr="00232E27">
        <w:rPr>
          <w:sz w:val="28"/>
          <w:szCs w:val="28"/>
        </w:rPr>
        <w:t>, </w:t>
      </w:r>
      <w:hyperlink r:id="rId46" w:tooltip="Альпинизм" w:history="1">
        <w:r w:rsidRPr="00232E27">
          <w:rPr>
            <w:rStyle w:val="Hyperlink"/>
            <w:color w:val="auto"/>
            <w:sz w:val="28"/>
            <w:szCs w:val="28"/>
            <w:u w:val="none"/>
          </w:rPr>
          <w:t>альпинизм</w:t>
        </w:r>
      </w:hyperlink>
      <w:r w:rsidRPr="00232E27">
        <w:rPr>
          <w:sz w:val="28"/>
          <w:szCs w:val="28"/>
        </w:rPr>
        <w:t> (юг республики) и курортная деятельность (</w:t>
      </w:r>
      <w:hyperlink r:id="rId47" w:tooltip="Курорт" w:history="1">
        <w:r w:rsidRPr="00232E27">
          <w:rPr>
            <w:rStyle w:val="Hyperlink"/>
            <w:color w:val="auto"/>
            <w:sz w:val="28"/>
            <w:szCs w:val="28"/>
            <w:u w:val="none"/>
          </w:rPr>
          <w:t>курорты</w:t>
        </w:r>
      </w:hyperlink>
      <w:r w:rsidRPr="00232E27">
        <w:rPr>
          <w:sz w:val="28"/>
          <w:szCs w:val="28"/>
        </w:rPr>
        <w:t xml:space="preserve">  </w:t>
      </w:r>
      <w:hyperlink r:id="rId48" w:tooltip="Домбай (посёлок)" w:history="1">
        <w:r w:rsidRPr="00232E27">
          <w:rPr>
            <w:rStyle w:val="Hyperlink"/>
            <w:color w:val="auto"/>
            <w:sz w:val="28"/>
            <w:szCs w:val="28"/>
            <w:u w:val="none"/>
          </w:rPr>
          <w:t>Домбай</w:t>
        </w:r>
      </w:hyperlink>
      <w:r w:rsidRPr="00232E27">
        <w:rPr>
          <w:sz w:val="28"/>
          <w:szCs w:val="28"/>
        </w:rPr>
        <w:t>,  </w:t>
      </w:r>
      <w:hyperlink r:id="rId49" w:tooltip="Архыз" w:history="1">
        <w:r w:rsidRPr="00232E27">
          <w:rPr>
            <w:rStyle w:val="Hyperlink"/>
            <w:color w:val="auto"/>
            <w:sz w:val="28"/>
            <w:szCs w:val="28"/>
            <w:u w:val="none"/>
          </w:rPr>
          <w:t>Архыз</w:t>
        </w:r>
      </w:hyperlink>
      <w:r w:rsidRPr="00232E27">
        <w:rPr>
          <w:sz w:val="28"/>
          <w:szCs w:val="28"/>
        </w:rPr>
        <w:t>,  </w:t>
      </w:r>
      <w:hyperlink r:id="rId50" w:tooltip="Теберда" w:history="1">
        <w:r w:rsidRPr="00232E27">
          <w:rPr>
            <w:rStyle w:val="Hyperlink"/>
            <w:color w:val="auto"/>
            <w:sz w:val="28"/>
            <w:szCs w:val="28"/>
            <w:u w:val="none"/>
          </w:rPr>
          <w:t>Теберда</w:t>
        </w:r>
      </w:hyperlink>
      <w:r w:rsidRPr="00232E27">
        <w:rPr>
          <w:sz w:val="28"/>
          <w:szCs w:val="28"/>
        </w:rPr>
        <w:t xml:space="preserve">  и  другие).</w:t>
      </w:r>
    </w:p>
    <w:p w:rsidR="00195AA9" w:rsidRPr="00232E27" w:rsidRDefault="00195AA9" w:rsidP="00232E27">
      <w:pPr>
        <w:pStyle w:val="a"/>
        <w:shd w:val="clear" w:color="auto" w:fill="FFFFFF"/>
        <w:spacing w:before="0" w:beforeAutospacing="0" w:after="0" w:afterAutospacing="0"/>
        <w:ind w:firstLine="709"/>
        <w:jc w:val="both"/>
        <w:rPr>
          <w:sz w:val="28"/>
          <w:szCs w:val="28"/>
          <w:shd w:val="clear" w:color="auto" w:fill="F9F9F9"/>
        </w:rPr>
      </w:pPr>
      <w:r w:rsidRPr="00232E27">
        <w:rPr>
          <w:sz w:val="28"/>
          <w:szCs w:val="28"/>
        </w:rPr>
        <w:t>Основное богатство недр Карачаево-Черкесии составляют медные руды, соответственно развита д</w:t>
      </w:r>
      <w:r w:rsidRPr="00232E27">
        <w:rPr>
          <w:sz w:val="28"/>
          <w:szCs w:val="28"/>
          <w:shd w:val="clear" w:color="auto" w:fill="F9F9F9"/>
        </w:rPr>
        <w:t>обыча медных руд и их обогащение.</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Предприятия лёгкой промышленности республики специализируются на переработке шерсти, производство шерстяной, полушерстяной и акриловой пряжи для машинного вязания, пошиве форменной и верхней одежды, детскойодежды, выпуске трикотажных   и  вязаных изделий, меховых изделий из натуральной овчины, синтепона, наполнителей для домашнего текстиля (из овечьей и верблюжьей шерсти, бамбука, лебяжьего пуха), матрасов, подушек и постельного белья. </w:t>
      </w:r>
    </w:p>
    <w:p w:rsidR="00195AA9" w:rsidRPr="00232E27" w:rsidRDefault="00195AA9" w:rsidP="00232E27">
      <w:pPr>
        <w:pStyle w:val="a"/>
        <w:shd w:val="clear" w:color="auto" w:fill="FFFFFF"/>
        <w:spacing w:before="0" w:beforeAutospacing="0" w:after="0" w:afterAutospacing="0"/>
        <w:ind w:firstLine="709"/>
        <w:jc w:val="both"/>
        <w:rPr>
          <w:sz w:val="28"/>
          <w:szCs w:val="28"/>
        </w:rPr>
      </w:pPr>
      <w:r w:rsidRPr="00232E27">
        <w:rPr>
          <w:sz w:val="28"/>
          <w:szCs w:val="28"/>
        </w:rPr>
        <w:t>Ландшафты Карачаево-Черкесии, особенно равнинные степные, предгорные и низкогорные лесные, сильно изменены человеком. Коренные леса во многих местах вырублены и замещены вторичными лугами, мелколиственными лесами и редколесьями, зарослями кустарников.</w:t>
      </w:r>
    </w:p>
    <w:p w:rsidR="00195AA9" w:rsidRDefault="00195AA9" w:rsidP="002C6039">
      <w:pPr>
        <w:spacing w:line="322" w:lineRule="exact"/>
        <w:jc w:val="both"/>
        <w:rPr>
          <w:rFonts w:ascii="Times New Roman" w:hAnsi="Times New Roman" w:cs="Times New Roman"/>
          <w:sz w:val="28"/>
          <w:szCs w:val="28"/>
        </w:rPr>
      </w:pPr>
    </w:p>
    <w:p w:rsidR="00195AA9" w:rsidRDefault="00195AA9" w:rsidP="002C6039">
      <w:pPr>
        <w:spacing w:line="322" w:lineRule="exact"/>
        <w:jc w:val="both"/>
        <w:rPr>
          <w:rFonts w:ascii="Times New Roman" w:hAnsi="Times New Roman" w:cs="Times New Roman"/>
          <w:sz w:val="28"/>
          <w:szCs w:val="28"/>
        </w:rPr>
      </w:pPr>
    </w:p>
    <w:p w:rsidR="00195AA9" w:rsidRPr="0070451F" w:rsidRDefault="00195AA9" w:rsidP="002C6039">
      <w:pPr>
        <w:shd w:val="clear" w:color="auto" w:fill="FFFFFF"/>
        <w:spacing w:line="276" w:lineRule="auto"/>
        <w:jc w:val="both"/>
        <w:rPr>
          <w:rFonts w:ascii="Times New Roman" w:hAnsi="Times New Roman" w:cs="Times New Roman"/>
          <w:b/>
          <w:bCs/>
          <w:sz w:val="28"/>
          <w:szCs w:val="28"/>
        </w:rPr>
      </w:pPr>
      <w:r w:rsidRPr="0070451F">
        <w:rPr>
          <w:rFonts w:ascii="Times New Roman" w:hAnsi="Times New Roman" w:cs="Times New Roman"/>
          <w:b/>
          <w:bCs/>
          <w:sz w:val="28"/>
          <w:szCs w:val="28"/>
        </w:rPr>
        <w:t>1.2. Эпидемиологические показатели: анализ динамики данных по заболеваемости и распространенности болезней системы кровообращения, нервной системы, костно-мышечной системы и соединит</w:t>
      </w:r>
      <w:r>
        <w:rPr>
          <w:rFonts w:ascii="Times New Roman" w:hAnsi="Times New Roman" w:cs="Times New Roman"/>
          <w:b/>
          <w:bCs/>
          <w:sz w:val="28"/>
          <w:szCs w:val="28"/>
        </w:rPr>
        <w:t xml:space="preserve">ельной ткани, органов дыхания, </w:t>
      </w:r>
      <w:r w:rsidRPr="0070451F">
        <w:rPr>
          <w:rFonts w:ascii="Times New Roman" w:hAnsi="Times New Roman" w:cs="Times New Roman"/>
          <w:b/>
          <w:bCs/>
          <w:sz w:val="28"/>
          <w:szCs w:val="28"/>
        </w:rPr>
        <w:t>злокачественных новообразований.</w:t>
      </w:r>
    </w:p>
    <w:p w:rsidR="00195AA9" w:rsidRPr="00D73A67" w:rsidRDefault="00195AA9" w:rsidP="002C6039">
      <w:pPr>
        <w:tabs>
          <w:tab w:val="left" w:pos="709"/>
          <w:tab w:val="center" w:pos="5438"/>
        </w:tabs>
        <w:spacing w:after="0" w:line="240" w:lineRule="auto"/>
        <w:ind w:left="360"/>
        <w:jc w:val="center"/>
        <w:outlineLvl w:val="0"/>
        <w:rPr>
          <w:rFonts w:ascii="PT Astra Serif" w:hAnsi="PT Astra Serif" w:cs="PT Astra Serif"/>
          <w:b/>
          <w:bCs/>
          <w:sz w:val="28"/>
          <w:szCs w:val="28"/>
          <w:u w:val="single"/>
        </w:rPr>
      </w:pPr>
      <w:r w:rsidRPr="00D73A67">
        <w:rPr>
          <w:rFonts w:ascii="PT Astra Serif" w:hAnsi="PT Astra Serif" w:cs="PT Astra Serif"/>
          <w:b/>
          <w:bCs/>
          <w:sz w:val="28"/>
          <w:szCs w:val="28"/>
          <w:u w:val="single"/>
        </w:rPr>
        <w:t xml:space="preserve">Медико-демографические показатели здоровья населения </w:t>
      </w:r>
    </w:p>
    <w:p w:rsidR="00195AA9" w:rsidRDefault="00195AA9" w:rsidP="002C6039">
      <w:pPr>
        <w:tabs>
          <w:tab w:val="left" w:pos="709"/>
          <w:tab w:val="center" w:pos="5438"/>
        </w:tabs>
        <w:jc w:val="center"/>
        <w:outlineLvl w:val="0"/>
        <w:rPr>
          <w:rFonts w:ascii="PT Astra Serif" w:hAnsi="PT Astra Serif" w:cs="PT Astra Serif"/>
          <w:b/>
          <w:bCs/>
          <w:sz w:val="28"/>
          <w:szCs w:val="28"/>
          <w:u w:val="single"/>
        </w:rPr>
      </w:pPr>
      <w:r>
        <w:rPr>
          <w:rFonts w:ascii="PT Astra Serif" w:hAnsi="PT Astra Serif" w:cs="PT Astra Serif"/>
          <w:b/>
          <w:bCs/>
          <w:sz w:val="28"/>
          <w:szCs w:val="28"/>
          <w:u w:val="single"/>
        </w:rPr>
        <w:t xml:space="preserve">Карачаево-Черкесской Республики </w:t>
      </w:r>
    </w:p>
    <w:p w:rsidR="00195AA9" w:rsidRDefault="00195AA9" w:rsidP="002C6039">
      <w:pPr>
        <w:tabs>
          <w:tab w:val="left" w:pos="709"/>
          <w:tab w:val="center" w:pos="5438"/>
        </w:tabs>
        <w:jc w:val="center"/>
        <w:outlineLvl w:val="0"/>
        <w:rPr>
          <w:rFonts w:ascii="Times New Roman" w:hAnsi="Times New Roman" w:cs="Times New Roman"/>
          <w:sz w:val="28"/>
          <w:szCs w:val="28"/>
          <w:shd w:val="clear" w:color="auto" w:fill="F9F9F9"/>
        </w:rPr>
      </w:pPr>
      <w:r w:rsidRPr="000F671A">
        <w:rPr>
          <w:rFonts w:ascii="PT Astra Serif" w:hAnsi="PT Astra Serif" w:cs="PT Astra Serif"/>
          <w:sz w:val="28"/>
          <w:szCs w:val="28"/>
        </w:rPr>
        <w:t xml:space="preserve">Численность </w:t>
      </w:r>
      <w:r>
        <w:rPr>
          <w:rFonts w:ascii="Times New Roman" w:hAnsi="Times New Roman" w:cs="Times New Roman"/>
          <w:sz w:val="28"/>
          <w:szCs w:val="28"/>
          <w:shd w:val="clear" w:color="auto" w:fill="F9F9F9"/>
        </w:rPr>
        <w:t xml:space="preserve">населения в Карачаево-Черкесской Республике  </w:t>
      </w:r>
    </w:p>
    <w:p w:rsidR="00195AA9" w:rsidRPr="0054631F" w:rsidRDefault="00195AA9" w:rsidP="002C6039">
      <w:pPr>
        <w:tabs>
          <w:tab w:val="left" w:pos="709"/>
          <w:tab w:val="center" w:pos="5438"/>
        </w:tabs>
        <w:jc w:val="center"/>
        <w:outlineLvl w:val="0"/>
        <w:rPr>
          <w:rFonts w:ascii="Times New Roman" w:hAnsi="Times New Roman" w:cs="Times New Roman"/>
          <w:sz w:val="28"/>
          <w:szCs w:val="28"/>
          <w:shd w:val="clear" w:color="auto" w:fill="F9F9F9"/>
        </w:rPr>
      </w:pPr>
      <w:r w:rsidRPr="0054631F">
        <w:rPr>
          <w:rFonts w:ascii="Times New Roman" w:hAnsi="Times New Roman" w:cs="Times New Roman"/>
          <w:sz w:val="28"/>
          <w:szCs w:val="28"/>
          <w:shd w:val="clear" w:color="auto" w:fill="F9F9F9"/>
        </w:rPr>
        <w:t>за 2018-2020 годы</w:t>
      </w:r>
    </w:p>
    <w:p w:rsidR="00195AA9" w:rsidRPr="0054631F" w:rsidRDefault="00195AA9" w:rsidP="002C6039">
      <w:pPr>
        <w:tabs>
          <w:tab w:val="left" w:pos="709"/>
          <w:tab w:val="center" w:pos="5438"/>
        </w:tabs>
        <w:jc w:val="right"/>
        <w:outlineLvl w:val="0"/>
        <w:rPr>
          <w:rFonts w:ascii="PT Astra Serif" w:hAnsi="PT Astra Serif" w:cs="PT Astra Serif"/>
          <w:b/>
          <w:bCs/>
          <w:sz w:val="28"/>
          <w:szCs w:val="28"/>
          <w:u w:val="single"/>
        </w:rPr>
      </w:pPr>
      <w:r w:rsidRPr="0054631F">
        <w:rPr>
          <w:rFonts w:ascii="Times New Roman" w:hAnsi="Times New Roman" w:cs="Times New Roman"/>
          <w:sz w:val="28"/>
          <w:szCs w:val="28"/>
          <w:shd w:val="clear" w:color="auto" w:fill="F9F9F9"/>
        </w:rPr>
        <w:t>таблица №1</w:t>
      </w:r>
    </w:p>
    <w:tbl>
      <w:tblPr>
        <w:tblW w:w="10491"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970"/>
        <w:gridCol w:w="1701"/>
        <w:gridCol w:w="2410"/>
        <w:gridCol w:w="2410"/>
      </w:tblGrid>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Наименование показателя/ Годы</w:t>
            </w:r>
          </w:p>
        </w:tc>
        <w:tc>
          <w:tcPr>
            <w:tcW w:w="1701"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2018</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2019</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2020</w:t>
            </w:r>
          </w:p>
        </w:tc>
      </w:tr>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Общая численность населения, чел.</w:t>
            </w:r>
          </w:p>
        </w:tc>
        <w:tc>
          <w:tcPr>
            <w:tcW w:w="1701"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465563</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465528</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465357</w:t>
            </w:r>
          </w:p>
        </w:tc>
      </w:tr>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из общей численности населения:</w:t>
            </w:r>
          </w:p>
        </w:tc>
        <w:tc>
          <w:tcPr>
            <w:tcW w:w="1701" w:type="dxa"/>
          </w:tcPr>
          <w:p w:rsidR="00195AA9" w:rsidRPr="00097721" w:rsidRDefault="00195AA9" w:rsidP="002C6039">
            <w:pPr>
              <w:tabs>
                <w:tab w:val="center" w:pos="-1080"/>
                <w:tab w:val="left" w:pos="0"/>
              </w:tabs>
              <w:jc w:val="center"/>
              <w:rPr>
                <w:rFonts w:ascii="Times New Roman" w:hAnsi="Times New Roman" w:cs="Times New Roman"/>
                <w:sz w:val="28"/>
                <w:szCs w:val="28"/>
              </w:rPr>
            </w:pP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p>
        </w:tc>
      </w:tr>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Моложе трудоспособного возраста, чел.</w:t>
            </w:r>
          </w:p>
        </w:tc>
        <w:tc>
          <w:tcPr>
            <w:tcW w:w="1701"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105732</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105488</w:t>
            </w:r>
          </w:p>
        </w:tc>
        <w:tc>
          <w:tcPr>
            <w:tcW w:w="2410" w:type="dxa"/>
          </w:tcPr>
          <w:p w:rsidR="00195AA9" w:rsidRPr="00097721" w:rsidRDefault="00195AA9" w:rsidP="002C6039">
            <w:pPr>
              <w:tabs>
                <w:tab w:val="center" w:pos="-1080"/>
                <w:tab w:val="left" w:pos="0"/>
              </w:tabs>
              <w:jc w:val="center"/>
              <w:rPr>
                <w:rFonts w:ascii="Times New Roman" w:hAnsi="Times New Roman" w:cs="Times New Roman"/>
                <w:sz w:val="28"/>
                <w:szCs w:val="28"/>
              </w:rPr>
            </w:pPr>
            <w:r w:rsidRPr="00097721">
              <w:rPr>
                <w:rFonts w:ascii="PT Astra Serif" w:hAnsi="PT Astra Serif" w:cs="PT Astra Serif"/>
                <w:sz w:val="28"/>
                <w:szCs w:val="28"/>
              </w:rPr>
              <w:t>110 340</w:t>
            </w:r>
          </w:p>
        </w:tc>
      </w:tr>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Трудоспособного возраста, чел.</w:t>
            </w:r>
          </w:p>
        </w:tc>
        <w:tc>
          <w:tcPr>
            <w:tcW w:w="1701"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PT Astra Serif" w:hAnsi="PT Astra Serif" w:cs="PT Astra Serif"/>
                <w:sz w:val="28"/>
                <w:szCs w:val="28"/>
              </w:rPr>
              <w:t>264078</w:t>
            </w:r>
          </w:p>
        </w:tc>
        <w:tc>
          <w:tcPr>
            <w:tcW w:w="2410"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PT Astra Serif" w:hAnsi="PT Astra Serif" w:cs="PT Astra Serif"/>
                <w:sz w:val="28"/>
                <w:szCs w:val="28"/>
              </w:rPr>
              <w:t>261880</w:t>
            </w:r>
          </w:p>
        </w:tc>
        <w:tc>
          <w:tcPr>
            <w:tcW w:w="2410"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Times New Roman" w:hAnsi="Times New Roman" w:cs="Times New Roman"/>
                <w:sz w:val="28"/>
                <w:szCs w:val="28"/>
                <w:shd w:val="clear" w:color="auto" w:fill="F9F9F9"/>
              </w:rPr>
              <w:t>264 078</w:t>
            </w:r>
          </w:p>
        </w:tc>
      </w:tr>
      <w:tr w:rsidR="00195AA9" w:rsidRPr="00097721">
        <w:tc>
          <w:tcPr>
            <w:tcW w:w="3970" w:type="dxa"/>
          </w:tcPr>
          <w:p w:rsidR="00195AA9" w:rsidRPr="00097721" w:rsidRDefault="00195AA9" w:rsidP="002C6039">
            <w:pPr>
              <w:tabs>
                <w:tab w:val="center" w:pos="-1080"/>
                <w:tab w:val="left" w:pos="0"/>
              </w:tabs>
              <w:rPr>
                <w:rFonts w:ascii="PT Astra Serif" w:hAnsi="PT Astra Serif" w:cs="PT Astra Serif"/>
                <w:sz w:val="28"/>
                <w:szCs w:val="28"/>
              </w:rPr>
            </w:pPr>
            <w:r w:rsidRPr="00097721">
              <w:rPr>
                <w:rFonts w:ascii="PT Astra Serif" w:hAnsi="PT Astra Serif" w:cs="PT Astra Serif"/>
                <w:sz w:val="28"/>
                <w:szCs w:val="28"/>
              </w:rPr>
              <w:t>Старше трудоспособного возраста, чел.</w:t>
            </w:r>
          </w:p>
        </w:tc>
        <w:tc>
          <w:tcPr>
            <w:tcW w:w="1701"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PT Astra Serif" w:hAnsi="PT Astra Serif" w:cs="PT Astra Serif"/>
                <w:sz w:val="28"/>
                <w:szCs w:val="28"/>
              </w:rPr>
              <w:t>106045</w:t>
            </w:r>
          </w:p>
        </w:tc>
        <w:tc>
          <w:tcPr>
            <w:tcW w:w="2410"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PT Astra Serif" w:hAnsi="PT Astra Serif" w:cs="PT Astra Serif"/>
                <w:sz w:val="28"/>
                <w:szCs w:val="28"/>
              </w:rPr>
              <w:t>108922</w:t>
            </w:r>
          </w:p>
        </w:tc>
        <w:tc>
          <w:tcPr>
            <w:tcW w:w="2410" w:type="dxa"/>
          </w:tcPr>
          <w:p w:rsidR="00195AA9" w:rsidRPr="00097721" w:rsidRDefault="00195AA9" w:rsidP="002C6039">
            <w:pPr>
              <w:tabs>
                <w:tab w:val="center" w:pos="-1080"/>
                <w:tab w:val="left" w:pos="0"/>
              </w:tabs>
              <w:jc w:val="center"/>
              <w:rPr>
                <w:rFonts w:ascii="PT Astra Serif" w:hAnsi="PT Astra Serif" w:cs="PT Astra Serif"/>
                <w:sz w:val="28"/>
                <w:szCs w:val="28"/>
              </w:rPr>
            </w:pPr>
            <w:r w:rsidRPr="00097721">
              <w:rPr>
                <w:rFonts w:ascii="Times New Roman" w:hAnsi="Times New Roman" w:cs="Times New Roman"/>
                <w:sz w:val="28"/>
                <w:szCs w:val="28"/>
                <w:shd w:val="clear" w:color="auto" w:fill="F9F9F9"/>
              </w:rPr>
              <w:t>106 011</w:t>
            </w:r>
          </w:p>
        </w:tc>
      </w:tr>
    </w:tbl>
    <w:p w:rsidR="00195AA9" w:rsidRPr="000F671A" w:rsidRDefault="00195AA9" w:rsidP="002C6039">
      <w:pPr>
        <w:pStyle w:val="a"/>
        <w:shd w:val="clear" w:color="auto" w:fill="FFFFFF"/>
        <w:spacing w:before="0" w:beforeAutospacing="0" w:after="0" w:afterAutospacing="0" w:line="276" w:lineRule="auto"/>
        <w:jc w:val="both"/>
        <w:rPr>
          <w:sz w:val="28"/>
          <w:szCs w:val="28"/>
        </w:rPr>
      </w:pP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Население Республики на 01.01.2021 г составило 465 357 человек (2019 год – 465 528 чел., 2018 год -  465 563 чел.,), в том числе, мужского населения – 215 835 чел., женского – 249 522 чел., детского населения – 110 340 чел., из них, от 0 до 14 лет – 87 764чел.  Трудоспособного населения на территории Республики проживает 264 078 чел., старше трудоспособного-106 045 чел.  Доля лиц женского пола составила 53,6%, доля лиц мужского пола составила 46,4%.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Городское население Республики составляет-199631 чел., сельское–265897 чел. Соотношение городского населения к общей численности населения - 42,9%, сельского -57,1%.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Удельный вес лиц трудоспособного возраста в общей численности населения Республики в 2020 г. составил 56,7%,в 2019г.- 56,3%;в 2018г.- 56,7%. Для сравнения удельный вес трудоспособного населения в Российской Федерации составил  в 2020 году  составил 56,3 %.</w:t>
      </w:r>
    </w:p>
    <w:p w:rsidR="00195AA9"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Доля лиц старше трудоспособного возраста уменьшилась в 2020 году в сравнении с 2019 годом до 22,8%.</w:t>
      </w:r>
    </w:p>
    <w:p w:rsidR="00195AA9" w:rsidRDefault="00195AA9" w:rsidP="001F59B7">
      <w:pPr>
        <w:spacing w:after="0" w:line="240" w:lineRule="auto"/>
        <w:ind w:firstLine="709"/>
        <w:jc w:val="both"/>
        <w:rPr>
          <w:rFonts w:ascii="Times New Roman" w:hAnsi="Times New Roman" w:cs="Times New Roman"/>
          <w:sz w:val="28"/>
          <w:szCs w:val="28"/>
        </w:rPr>
      </w:pPr>
    </w:p>
    <w:p w:rsidR="00195AA9" w:rsidRDefault="00195AA9" w:rsidP="001F59B7">
      <w:pPr>
        <w:spacing w:after="0" w:line="240" w:lineRule="auto"/>
        <w:ind w:firstLine="709"/>
        <w:jc w:val="both"/>
        <w:rPr>
          <w:rFonts w:ascii="Times New Roman" w:hAnsi="Times New Roman" w:cs="Times New Roman"/>
          <w:sz w:val="28"/>
          <w:szCs w:val="28"/>
        </w:rPr>
      </w:pPr>
    </w:p>
    <w:p w:rsidR="00195AA9" w:rsidRPr="001F59B7" w:rsidRDefault="00195AA9" w:rsidP="001F59B7">
      <w:pPr>
        <w:spacing w:after="0" w:line="240" w:lineRule="auto"/>
        <w:ind w:firstLine="709"/>
        <w:jc w:val="both"/>
        <w:rPr>
          <w:rFonts w:ascii="Times New Roman" w:hAnsi="Times New Roman" w:cs="Times New Roman"/>
          <w:sz w:val="28"/>
          <w:szCs w:val="28"/>
        </w:rPr>
      </w:pPr>
    </w:p>
    <w:p w:rsidR="00195AA9" w:rsidRPr="00BF4162" w:rsidRDefault="00195AA9" w:rsidP="006D299D">
      <w:pPr>
        <w:pStyle w:val="ListParagraph"/>
        <w:tabs>
          <w:tab w:val="left" w:pos="709"/>
          <w:tab w:val="center" w:pos="5438"/>
        </w:tabs>
        <w:spacing w:after="0" w:line="240" w:lineRule="auto"/>
        <w:ind w:left="0"/>
        <w:jc w:val="center"/>
        <w:outlineLvl w:val="0"/>
        <w:rPr>
          <w:rFonts w:ascii="PT Astra Serif" w:hAnsi="PT Astra Serif" w:cs="PT Astra Serif"/>
          <w:b/>
          <w:bCs/>
          <w:sz w:val="28"/>
          <w:szCs w:val="28"/>
        </w:rPr>
      </w:pPr>
      <w:r w:rsidRPr="00BF4162">
        <w:rPr>
          <w:rFonts w:ascii="PT Astra Serif" w:hAnsi="PT Astra Serif" w:cs="PT Astra Serif"/>
          <w:b/>
          <w:bCs/>
          <w:sz w:val="28"/>
          <w:szCs w:val="28"/>
        </w:rPr>
        <w:t>Медико-демографические показатели здоровья населения</w:t>
      </w:r>
    </w:p>
    <w:p w:rsidR="00195AA9" w:rsidRDefault="00195AA9" w:rsidP="002C6039">
      <w:pPr>
        <w:tabs>
          <w:tab w:val="left" w:pos="709"/>
          <w:tab w:val="center" w:pos="5438"/>
        </w:tabs>
        <w:jc w:val="center"/>
        <w:outlineLvl w:val="0"/>
        <w:rPr>
          <w:rFonts w:ascii="PT Astra Serif" w:hAnsi="PT Astra Serif" w:cs="PT Astra Serif"/>
          <w:b/>
          <w:bCs/>
          <w:sz w:val="28"/>
          <w:szCs w:val="28"/>
          <w:u w:val="single"/>
        </w:rPr>
      </w:pPr>
      <w:r w:rsidRPr="00BF4162">
        <w:rPr>
          <w:rFonts w:ascii="PT Astra Serif" w:hAnsi="PT Astra Serif" w:cs="PT Astra Serif"/>
          <w:b/>
          <w:bCs/>
          <w:sz w:val="28"/>
          <w:szCs w:val="28"/>
        </w:rPr>
        <w:t>Карачаево-Черкесской Республики</w:t>
      </w:r>
    </w:p>
    <w:p w:rsidR="00195AA9" w:rsidRDefault="00195AA9" w:rsidP="002C6039">
      <w:pPr>
        <w:tabs>
          <w:tab w:val="left" w:pos="709"/>
          <w:tab w:val="center" w:pos="5438"/>
        </w:tabs>
        <w:jc w:val="right"/>
        <w:outlineLvl w:val="0"/>
        <w:rPr>
          <w:rFonts w:ascii="PT Astra Serif" w:hAnsi="PT Astra Serif" w:cs="PT Astra Serif"/>
          <w:b/>
          <w:bCs/>
          <w:sz w:val="28"/>
          <w:szCs w:val="28"/>
          <w:u w:val="single"/>
        </w:rPr>
      </w:pPr>
      <w:r>
        <w:rPr>
          <w:rFonts w:ascii="Times New Roman" w:hAnsi="Times New Roman" w:cs="Times New Roman"/>
          <w:sz w:val="28"/>
          <w:szCs w:val="28"/>
          <w:shd w:val="clear" w:color="auto" w:fill="F9F9F9"/>
        </w:rPr>
        <w:t>таблица №2</w:t>
      </w:r>
    </w:p>
    <w:tbl>
      <w:tblPr>
        <w:tblW w:w="9951"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3830"/>
        <w:gridCol w:w="1447"/>
        <w:gridCol w:w="1689"/>
        <w:gridCol w:w="1447"/>
        <w:gridCol w:w="1538"/>
      </w:tblGrid>
      <w:tr w:rsidR="00195AA9" w:rsidRPr="00097721">
        <w:tc>
          <w:tcPr>
            <w:tcW w:w="3830" w:type="dxa"/>
          </w:tcPr>
          <w:p w:rsidR="00195AA9" w:rsidRPr="00097721" w:rsidRDefault="00195AA9" w:rsidP="00C75D9B">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Наименование показателя</w:t>
            </w:r>
          </w:p>
        </w:tc>
        <w:tc>
          <w:tcPr>
            <w:tcW w:w="1447" w:type="dxa"/>
          </w:tcPr>
          <w:p w:rsidR="00195AA9" w:rsidRPr="00097721" w:rsidRDefault="00195AA9" w:rsidP="007069C2">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2018г</w:t>
            </w:r>
          </w:p>
        </w:tc>
        <w:tc>
          <w:tcPr>
            <w:tcW w:w="1689" w:type="dxa"/>
          </w:tcPr>
          <w:p w:rsidR="00195AA9" w:rsidRPr="00097721" w:rsidRDefault="00195AA9" w:rsidP="007069C2">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2019г</w:t>
            </w:r>
          </w:p>
        </w:tc>
        <w:tc>
          <w:tcPr>
            <w:tcW w:w="1447" w:type="dxa"/>
          </w:tcPr>
          <w:p w:rsidR="00195AA9" w:rsidRPr="00097721" w:rsidRDefault="00195AA9" w:rsidP="007069C2">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2020г</w:t>
            </w:r>
          </w:p>
        </w:tc>
        <w:tc>
          <w:tcPr>
            <w:tcW w:w="1538" w:type="dxa"/>
          </w:tcPr>
          <w:p w:rsidR="00195AA9" w:rsidRPr="00097721" w:rsidRDefault="00195AA9" w:rsidP="007069C2">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2021г*</w:t>
            </w:r>
          </w:p>
        </w:tc>
      </w:tr>
      <w:tr w:rsidR="00195AA9" w:rsidRPr="00097721">
        <w:tc>
          <w:tcPr>
            <w:tcW w:w="3830" w:type="dxa"/>
            <w:vAlign w:val="center"/>
          </w:tcPr>
          <w:p w:rsidR="00195AA9" w:rsidRPr="00097721" w:rsidRDefault="00195AA9" w:rsidP="005F756C">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Рождаемость(на 1000 чел.)</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-10,9</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–10,9</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14,4</w:t>
            </w:r>
          </w:p>
        </w:tc>
        <w:tc>
          <w:tcPr>
            <w:tcW w:w="1689"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-10,8</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–10,1</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13,7</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- 11,0</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РФ- 9,8</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13,7</w:t>
            </w:r>
          </w:p>
        </w:tc>
        <w:tc>
          <w:tcPr>
            <w:tcW w:w="1538"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- 9,6</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9,6</w:t>
            </w:r>
          </w:p>
          <w:p w:rsidR="00195AA9" w:rsidRPr="00097721" w:rsidRDefault="00195AA9" w:rsidP="00BB4896">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-13,3</w:t>
            </w:r>
          </w:p>
        </w:tc>
      </w:tr>
      <w:tr w:rsidR="00195AA9" w:rsidRPr="00097721">
        <w:tc>
          <w:tcPr>
            <w:tcW w:w="3830" w:type="dxa"/>
            <w:vAlign w:val="center"/>
          </w:tcPr>
          <w:p w:rsidR="00195AA9" w:rsidRPr="00097721" w:rsidRDefault="00195AA9" w:rsidP="005F756C">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Смертность (на 1000 чел.)</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-9,0</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-12,5</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-7,5</w:t>
            </w:r>
          </w:p>
        </w:tc>
        <w:tc>
          <w:tcPr>
            <w:tcW w:w="1689"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–9,1</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12,3</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-7,4</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–10,6</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14,6</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-9,0</w:t>
            </w:r>
          </w:p>
        </w:tc>
        <w:tc>
          <w:tcPr>
            <w:tcW w:w="1538"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- 12,2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-16,8</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-9,8</w:t>
            </w:r>
          </w:p>
        </w:tc>
      </w:tr>
      <w:tr w:rsidR="00195AA9" w:rsidRPr="00097721">
        <w:tc>
          <w:tcPr>
            <w:tcW w:w="3830" w:type="dxa"/>
            <w:vAlign w:val="center"/>
          </w:tcPr>
          <w:p w:rsidR="00195AA9" w:rsidRPr="00097721" w:rsidRDefault="00195AA9" w:rsidP="002C6039">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Смертность населения в трудоспособном возрасте (число умерших на 100 000чел.  соответствующего возраста)</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-328,7</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482,2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256,2</w:t>
            </w:r>
          </w:p>
        </w:tc>
        <w:tc>
          <w:tcPr>
            <w:tcW w:w="1689"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- 315,0</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470,0</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СКФО- 244,1</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- 318,1</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548,2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301,3</w:t>
            </w:r>
          </w:p>
        </w:tc>
        <w:tc>
          <w:tcPr>
            <w:tcW w:w="1538"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318,2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н/д</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 н/д</w:t>
            </w:r>
          </w:p>
        </w:tc>
      </w:tr>
      <w:tr w:rsidR="00195AA9" w:rsidRPr="00097721">
        <w:tc>
          <w:tcPr>
            <w:tcW w:w="3830" w:type="dxa"/>
            <w:vAlign w:val="center"/>
          </w:tcPr>
          <w:p w:rsidR="00195AA9" w:rsidRPr="00097721" w:rsidRDefault="00195AA9" w:rsidP="002C6039">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Естественный прирост (убыль(-) на 1000 чел. населения)</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+1,7</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-1,6</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СКФО-+6,9</w:t>
            </w:r>
          </w:p>
        </w:tc>
        <w:tc>
          <w:tcPr>
            <w:tcW w:w="1689"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+1,7</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-2,2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+6,3</w:t>
            </w:r>
          </w:p>
        </w:tc>
        <w:tc>
          <w:tcPr>
            <w:tcW w:w="1447" w:type="dxa"/>
            <w:vAlign w:val="center"/>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+0,4</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-4,8</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СКФО-+4,7</w:t>
            </w:r>
          </w:p>
        </w:tc>
        <w:tc>
          <w:tcPr>
            <w:tcW w:w="1538"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КЧР - -2,6</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-7,2</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СКФО-+3,5</w:t>
            </w:r>
          </w:p>
        </w:tc>
      </w:tr>
      <w:tr w:rsidR="00195AA9" w:rsidRPr="00097721">
        <w:tc>
          <w:tcPr>
            <w:tcW w:w="3830" w:type="dxa"/>
          </w:tcPr>
          <w:p w:rsidR="00195AA9" w:rsidRPr="00097721" w:rsidRDefault="00195AA9" w:rsidP="00D40B53">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Ожидаемая продолжительность жизни при рождении (лет)</w:t>
            </w:r>
          </w:p>
          <w:p w:rsidR="00195AA9" w:rsidRPr="00097721" w:rsidRDefault="00195AA9" w:rsidP="00D40B53">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РФ за 2021 год нет данных</w:t>
            </w:r>
          </w:p>
          <w:p w:rsidR="00195AA9" w:rsidRPr="00097721" w:rsidRDefault="00195AA9" w:rsidP="00524772">
            <w:pPr>
              <w:tabs>
                <w:tab w:val="center" w:pos="-1080"/>
                <w:tab w:val="left" w:pos="0"/>
              </w:tabs>
              <w:rPr>
                <w:rFonts w:ascii="Times New Roman" w:hAnsi="Times New Roman" w:cs="Times New Roman"/>
                <w:sz w:val="24"/>
                <w:szCs w:val="24"/>
              </w:rPr>
            </w:pPr>
            <w:r w:rsidRPr="00097721">
              <w:rPr>
                <w:rFonts w:ascii="Times New Roman" w:hAnsi="Times New Roman" w:cs="Times New Roman"/>
                <w:sz w:val="24"/>
                <w:szCs w:val="24"/>
              </w:rPr>
              <w:t>СКФО за 2021 год нет данных</w:t>
            </w:r>
          </w:p>
        </w:tc>
        <w:tc>
          <w:tcPr>
            <w:tcW w:w="1447"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76,09</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72,91</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 -76,25</w:t>
            </w:r>
          </w:p>
        </w:tc>
        <w:tc>
          <w:tcPr>
            <w:tcW w:w="1689"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76,21 (5 место)</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73,34</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СКФО-76,64</w:t>
            </w:r>
          </w:p>
        </w:tc>
        <w:tc>
          <w:tcPr>
            <w:tcW w:w="1447" w:type="dxa"/>
          </w:tcPr>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74,61</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РФ – 71,54</w:t>
            </w:r>
          </w:p>
          <w:p w:rsidR="00195AA9" w:rsidRPr="00097721" w:rsidRDefault="00195AA9" w:rsidP="004F2B1D">
            <w:pPr>
              <w:tabs>
                <w:tab w:val="center" w:pos="-1080"/>
                <w:tab w:val="left" w:pos="0"/>
              </w:tabs>
              <w:jc w:val="center"/>
              <w:rPr>
                <w:rFonts w:ascii="Times New Roman" w:hAnsi="Times New Roman" w:cs="Times New Roman"/>
                <w:sz w:val="24"/>
                <w:szCs w:val="24"/>
              </w:rPr>
            </w:pPr>
            <w:r w:rsidRPr="00097721">
              <w:rPr>
                <w:rFonts w:ascii="Times New Roman" w:hAnsi="Times New Roman" w:cs="Times New Roman"/>
                <w:sz w:val="24"/>
                <w:szCs w:val="24"/>
              </w:rPr>
              <w:t>СКФО-74,58</w:t>
            </w:r>
          </w:p>
        </w:tc>
        <w:tc>
          <w:tcPr>
            <w:tcW w:w="1538" w:type="dxa"/>
          </w:tcPr>
          <w:p w:rsidR="00195AA9" w:rsidRPr="00097721" w:rsidRDefault="00195AA9" w:rsidP="00BF0C3D">
            <w:pPr>
              <w:tabs>
                <w:tab w:val="center" w:pos="-1080"/>
                <w:tab w:val="left" w:pos="0"/>
              </w:tabs>
              <w:spacing w:after="0"/>
              <w:jc w:val="center"/>
              <w:rPr>
                <w:rFonts w:ascii="Times New Roman" w:hAnsi="Times New Roman" w:cs="Times New Roman"/>
                <w:sz w:val="24"/>
                <w:szCs w:val="24"/>
              </w:rPr>
            </w:pPr>
            <w:r w:rsidRPr="00097721">
              <w:rPr>
                <w:rFonts w:ascii="Times New Roman" w:hAnsi="Times New Roman" w:cs="Times New Roman"/>
                <w:sz w:val="24"/>
                <w:szCs w:val="24"/>
              </w:rPr>
              <w:t>73,47</w:t>
            </w:r>
          </w:p>
          <w:p w:rsidR="00195AA9" w:rsidRPr="00097721" w:rsidRDefault="00195AA9" w:rsidP="00BF0C3D">
            <w:pPr>
              <w:widowControl w:val="0"/>
              <w:suppressLineNumbers/>
              <w:suppressAutoHyphens/>
              <w:spacing w:after="0" w:line="240" w:lineRule="auto"/>
              <w:jc w:val="center"/>
              <w:rPr>
                <w:rFonts w:ascii="Times New Roman" w:hAnsi="Times New Roman" w:cs="Times New Roman"/>
                <w:lang w:eastAsia="zh-CN"/>
              </w:rPr>
            </w:pPr>
            <w:r w:rsidRPr="00097721">
              <w:rPr>
                <w:rFonts w:ascii="Times New Roman" w:hAnsi="Times New Roman" w:cs="Times New Roman"/>
                <w:lang w:eastAsia="zh-CN"/>
              </w:rPr>
              <w:t>РФ-71,6</w:t>
            </w:r>
          </w:p>
          <w:p w:rsidR="00195AA9" w:rsidRPr="00097721" w:rsidRDefault="00195AA9" w:rsidP="00BF0C3D">
            <w:pPr>
              <w:tabs>
                <w:tab w:val="center" w:pos="-1080"/>
                <w:tab w:val="left" w:pos="0"/>
              </w:tabs>
              <w:spacing w:after="0"/>
              <w:rPr>
                <w:rFonts w:ascii="Times New Roman" w:hAnsi="Times New Roman" w:cs="Times New Roman"/>
                <w:lang w:eastAsia="zh-CN"/>
              </w:rPr>
            </w:pPr>
          </w:p>
          <w:p w:rsidR="00195AA9" w:rsidRPr="00097721" w:rsidRDefault="00195AA9" w:rsidP="00BF0C3D">
            <w:pPr>
              <w:tabs>
                <w:tab w:val="center" w:pos="-1080"/>
                <w:tab w:val="left" w:pos="0"/>
              </w:tabs>
              <w:spacing w:after="0"/>
              <w:jc w:val="center"/>
              <w:rPr>
                <w:rFonts w:ascii="Times New Roman" w:hAnsi="Times New Roman" w:cs="Times New Roman"/>
                <w:sz w:val="24"/>
                <w:szCs w:val="24"/>
              </w:rPr>
            </w:pPr>
            <w:r w:rsidRPr="00097721">
              <w:rPr>
                <w:rFonts w:ascii="Times New Roman" w:hAnsi="Times New Roman" w:cs="Times New Roman"/>
                <w:lang w:eastAsia="zh-CN"/>
              </w:rPr>
              <w:t>СКФО-74,8</w:t>
            </w:r>
          </w:p>
        </w:tc>
      </w:tr>
    </w:tbl>
    <w:p w:rsidR="00195AA9" w:rsidRPr="001B3412" w:rsidRDefault="00195AA9" w:rsidP="00D40B53">
      <w:pPr>
        <w:tabs>
          <w:tab w:val="center" w:pos="-1080"/>
          <w:tab w:val="left" w:pos="0"/>
        </w:tabs>
        <w:rPr>
          <w:rFonts w:ascii="PT Astra Serif" w:hAnsi="PT Astra Serif" w:cs="PT Astra Serif"/>
          <w:sz w:val="28"/>
          <w:szCs w:val="28"/>
        </w:rPr>
      </w:pP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Рождаемость на 1000 чел. в Республике в 2021 годуснизилась в сравнении с 2018 годом на 11,9% и составила, как и по РФ -9,6, что на 27,8% ниже чем по СКФО.</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 2021 году общая смертность населения в Республике  увеличилась в сравнении с 2020годом на 17,8%, а в сравнении с 2018 годом на  - 35,6%.    Рост смертности обусловлен пандемией новой коронавирусной инфекции в 2020 – 2021гг. на территории Республики.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Ожидаемая продолжительность жизни вРеспублике в 2021 году в сравнении с 2018 годом снизилась на 3,44%и составила73,47лет. В2020 году она составляла 74,61 год, в 2019-76,09 лет, в 2018 году -76,09 лет . Карачаево-Черкесская Республика занимает по данному показателю пятое место по России, четвертое - по СКФО.</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Снижение продолжительности жизни в КЧР в 2021-2020годах обусловлено   ростом смертности от новой коронавирусной инфекции (далее - НКИ).</w:t>
      </w:r>
    </w:p>
    <w:p w:rsidR="00195AA9" w:rsidRDefault="00195AA9" w:rsidP="002C6039">
      <w:pPr>
        <w:tabs>
          <w:tab w:val="center" w:pos="-1080"/>
          <w:tab w:val="left" w:pos="0"/>
        </w:tabs>
        <w:spacing w:after="0" w:line="276" w:lineRule="auto"/>
        <w:rPr>
          <w:rFonts w:ascii="PT Astra Serif" w:hAnsi="PT Astra Serif" w:cs="PT Astra Serif"/>
          <w:sz w:val="28"/>
          <w:szCs w:val="28"/>
        </w:rPr>
      </w:pPr>
    </w:p>
    <w:p w:rsidR="00195AA9" w:rsidRPr="0036759B" w:rsidRDefault="00195AA9" w:rsidP="002C6039">
      <w:pPr>
        <w:tabs>
          <w:tab w:val="center" w:pos="-1080"/>
          <w:tab w:val="left" w:pos="0"/>
        </w:tabs>
        <w:ind w:firstLine="709"/>
        <w:jc w:val="center"/>
        <w:rPr>
          <w:rFonts w:ascii="PT Astra Serif" w:hAnsi="PT Astra Serif" w:cs="PT Astra Serif"/>
          <w:b/>
          <w:bCs/>
          <w:sz w:val="28"/>
          <w:szCs w:val="28"/>
        </w:rPr>
      </w:pPr>
      <w:r w:rsidRPr="0036759B">
        <w:rPr>
          <w:rFonts w:ascii="PT Astra Serif" w:hAnsi="PT Astra Serif" w:cs="PT Astra Serif"/>
          <w:b/>
          <w:bCs/>
          <w:sz w:val="28"/>
          <w:szCs w:val="28"/>
        </w:rPr>
        <w:t>Структура общей смертности</w:t>
      </w:r>
    </w:p>
    <w:p w:rsidR="00195AA9" w:rsidRDefault="00195AA9" w:rsidP="002C6039">
      <w:pPr>
        <w:ind w:firstLine="709"/>
        <w:jc w:val="both"/>
        <w:rPr>
          <w:rFonts w:ascii="PT Astra Serif" w:hAnsi="PT Astra Serif" w:cs="PT Astra Serif"/>
          <w:sz w:val="28"/>
          <w:szCs w:val="28"/>
        </w:rPr>
      </w:pPr>
      <w:r w:rsidRPr="00C7136D">
        <w:rPr>
          <w:rFonts w:ascii="PT Astra Serif" w:hAnsi="PT Astra Serif" w:cs="PT Astra Serif"/>
          <w:sz w:val="28"/>
          <w:szCs w:val="28"/>
        </w:rPr>
        <w:t>Основной причин</w:t>
      </w:r>
      <w:r>
        <w:rPr>
          <w:rFonts w:ascii="PT Astra Serif" w:hAnsi="PT Astra Serif" w:cs="PT Astra Serif"/>
          <w:sz w:val="28"/>
          <w:szCs w:val="28"/>
        </w:rPr>
        <w:t>ой</w:t>
      </w:r>
      <w:r w:rsidRPr="00C7136D">
        <w:rPr>
          <w:rFonts w:ascii="PT Astra Serif" w:hAnsi="PT Astra Serif" w:cs="PT Astra Serif"/>
          <w:sz w:val="28"/>
          <w:szCs w:val="28"/>
        </w:rPr>
        <w:t xml:space="preserve"> смертности населения</w:t>
      </w:r>
      <w:r>
        <w:rPr>
          <w:rFonts w:ascii="PT Astra Serif" w:hAnsi="PT Astra Serif" w:cs="PT Astra Serif"/>
          <w:sz w:val="28"/>
          <w:szCs w:val="28"/>
        </w:rPr>
        <w:t xml:space="preserve"> Республики</w:t>
      </w:r>
      <w:r w:rsidRPr="00C7136D">
        <w:rPr>
          <w:rFonts w:ascii="PT Astra Serif" w:hAnsi="PT Astra Serif" w:cs="PT Astra Serif"/>
          <w:sz w:val="28"/>
          <w:szCs w:val="28"/>
        </w:rPr>
        <w:t>, как и в</w:t>
      </w:r>
      <w:r>
        <w:rPr>
          <w:rFonts w:ascii="PT Astra Serif" w:hAnsi="PT Astra Serif" w:cs="PT Astra Serif"/>
          <w:sz w:val="28"/>
          <w:szCs w:val="28"/>
        </w:rPr>
        <w:t xml:space="preserve"> СКФО </w:t>
      </w:r>
      <w:r w:rsidRPr="00C7136D">
        <w:rPr>
          <w:rFonts w:ascii="PT Astra Serif" w:hAnsi="PT Astra Serif" w:cs="PT Astra Serif"/>
          <w:sz w:val="28"/>
          <w:szCs w:val="28"/>
        </w:rPr>
        <w:t>и</w:t>
      </w:r>
      <w:r>
        <w:rPr>
          <w:rFonts w:ascii="PT Astra Serif" w:hAnsi="PT Astra Serif" w:cs="PT Astra Serif"/>
          <w:sz w:val="28"/>
          <w:szCs w:val="28"/>
        </w:rPr>
        <w:t xml:space="preserve"> в</w:t>
      </w:r>
      <w:r w:rsidRPr="00C7136D">
        <w:rPr>
          <w:rFonts w:ascii="PT Astra Serif" w:hAnsi="PT Astra Serif" w:cs="PT Astra Serif"/>
          <w:sz w:val="28"/>
          <w:szCs w:val="28"/>
        </w:rPr>
        <w:t xml:space="preserve"> Российской Федерации в целом, вносят: болезни системы кровообращения, новообразования</w:t>
      </w:r>
      <w:r>
        <w:rPr>
          <w:rFonts w:ascii="PT Astra Serif" w:hAnsi="PT Astra Serif" w:cs="PT Astra Serif"/>
          <w:sz w:val="28"/>
          <w:szCs w:val="28"/>
        </w:rPr>
        <w:t xml:space="preserve"> и н</w:t>
      </w:r>
      <w:r w:rsidRPr="00C7136D">
        <w:rPr>
          <w:rFonts w:ascii="PT Astra Serif" w:hAnsi="PT Astra Serif" w:cs="PT Astra Serif"/>
          <w:sz w:val="28"/>
          <w:szCs w:val="28"/>
        </w:rPr>
        <w:t>есчастные случаи, травмы и отравления.</w:t>
      </w:r>
      <w:r>
        <w:rPr>
          <w:rFonts w:ascii="PT Astra Serif" w:hAnsi="PT Astra Serif" w:cs="PT Astra Serif"/>
          <w:sz w:val="28"/>
          <w:szCs w:val="28"/>
        </w:rPr>
        <w:t xml:space="preserve"> За 2020 год значительный вклад в общую смертность населения внесла новая коронавирусная инфекция(</w:t>
      </w:r>
      <w:r>
        <w:rPr>
          <w:rFonts w:ascii="PT Astra Serif" w:hAnsi="PT Astra Serif" w:cs="PT Astra Serif"/>
          <w:sz w:val="28"/>
          <w:szCs w:val="28"/>
          <w:lang w:val="en-US"/>
        </w:rPr>
        <w:t>COVID</w:t>
      </w:r>
      <w:r>
        <w:rPr>
          <w:rFonts w:ascii="PT Astra Serif" w:hAnsi="PT Astra Serif" w:cs="PT Astra Serif"/>
          <w:sz w:val="28"/>
          <w:szCs w:val="28"/>
        </w:rPr>
        <w:t xml:space="preserve">-19). </w:t>
      </w:r>
    </w:p>
    <w:p w:rsidR="00195AA9" w:rsidRPr="00CF24C4" w:rsidRDefault="00195AA9" w:rsidP="003571AB">
      <w:pPr>
        <w:ind w:firstLine="709"/>
        <w:jc w:val="right"/>
        <w:rPr>
          <w:rFonts w:ascii="PT Astra Serif" w:hAnsi="PT Astra Serif" w:cs="PT Astra Serif"/>
          <w:sz w:val="28"/>
          <w:szCs w:val="28"/>
        </w:rPr>
      </w:pPr>
      <w:r>
        <w:rPr>
          <w:rFonts w:ascii="PT Astra Serif" w:hAnsi="PT Astra Serif" w:cs="PT Astra Serif"/>
          <w:sz w:val="28"/>
          <w:szCs w:val="28"/>
        </w:rPr>
        <w:t>Таблица №3</w:t>
      </w:r>
    </w:p>
    <w:tbl>
      <w:tblPr>
        <w:tblW w:w="1034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660"/>
        <w:gridCol w:w="1021"/>
        <w:gridCol w:w="1309"/>
        <w:gridCol w:w="1275"/>
        <w:gridCol w:w="1134"/>
        <w:gridCol w:w="1134"/>
        <w:gridCol w:w="960"/>
        <w:gridCol w:w="850"/>
      </w:tblGrid>
      <w:tr w:rsidR="00195AA9" w:rsidRPr="00097721">
        <w:trPr>
          <w:trHeight w:val="463"/>
        </w:trPr>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Наименование</w:t>
            </w:r>
          </w:p>
        </w:tc>
        <w:tc>
          <w:tcPr>
            <w:tcW w:w="1021" w:type="dxa"/>
            <w:vAlign w:val="center"/>
          </w:tcPr>
          <w:p w:rsidR="00195AA9" w:rsidRPr="00097721" w:rsidRDefault="00195AA9" w:rsidP="006204A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2018г.</w:t>
            </w:r>
          </w:p>
        </w:tc>
        <w:tc>
          <w:tcPr>
            <w:tcW w:w="1309" w:type="dxa"/>
            <w:vAlign w:val="center"/>
          </w:tcPr>
          <w:p w:rsidR="00195AA9" w:rsidRPr="00097721" w:rsidRDefault="00195AA9" w:rsidP="006204A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2019г.</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2020 г.</w:t>
            </w:r>
          </w:p>
          <w:p w:rsidR="00195AA9" w:rsidRPr="00097721" w:rsidRDefault="00195AA9" w:rsidP="002C6039">
            <w:pPr>
              <w:spacing w:after="0" w:line="240" w:lineRule="auto"/>
              <w:jc w:val="center"/>
              <w:rPr>
                <w:rFonts w:ascii="Times New Roman" w:hAnsi="Times New Roman" w:cs="Times New Roman"/>
                <w:color w:val="000000"/>
                <w:sz w:val="24"/>
                <w:szCs w:val="24"/>
              </w:rPr>
            </w:pPr>
          </w:p>
        </w:tc>
        <w:tc>
          <w:tcPr>
            <w:tcW w:w="1134" w:type="dxa"/>
          </w:tcPr>
          <w:p w:rsidR="00195AA9" w:rsidRPr="00097721" w:rsidRDefault="00195AA9" w:rsidP="006204A9">
            <w:pPr>
              <w:spacing w:after="0" w:line="240" w:lineRule="auto"/>
              <w:jc w:val="center"/>
              <w:rPr>
                <w:rFonts w:ascii="Times New Roman" w:hAnsi="Times New Roman" w:cs="Times New Roman"/>
                <w:color w:val="000000"/>
                <w:sz w:val="24"/>
                <w:szCs w:val="24"/>
              </w:rPr>
            </w:pPr>
          </w:p>
          <w:p w:rsidR="00195AA9" w:rsidRPr="00097721" w:rsidRDefault="00195AA9" w:rsidP="006204A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2021г.</w:t>
            </w:r>
          </w:p>
        </w:tc>
        <w:tc>
          <w:tcPr>
            <w:tcW w:w="1134" w:type="dxa"/>
            <w:vAlign w:val="center"/>
          </w:tcPr>
          <w:p w:rsidR="00195AA9" w:rsidRPr="00097721" w:rsidRDefault="00195AA9" w:rsidP="007C1092">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2020 г. к 2018 г. в %</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СКФО</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2020г.</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РФ 2020г.</w:t>
            </w:r>
          </w:p>
        </w:tc>
      </w:tr>
      <w:tr w:rsidR="00195AA9" w:rsidRPr="00097721">
        <w:trPr>
          <w:trHeight w:val="463"/>
        </w:trPr>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Общая смертность</w:t>
            </w:r>
          </w:p>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(на 1000 населения/абс.)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(4181)</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(4219)</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10,6</w:t>
            </w:r>
          </w:p>
          <w:p w:rsidR="00195AA9" w:rsidRPr="00097721" w:rsidRDefault="00195AA9" w:rsidP="002C6039">
            <w:pPr>
              <w:spacing w:after="0" w:line="240" w:lineRule="auto"/>
              <w:jc w:val="center"/>
              <w:rPr>
                <w:rFonts w:ascii="Times New Roman" w:hAnsi="Times New Roman" w:cs="Times New Roman"/>
                <w:caps/>
                <w:color w:val="000000"/>
                <w:sz w:val="24"/>
                <w:szCs w:val="24"/>
              </w:rPr>
            </w:pPr>
            <w:r w:rsidRPr="00097721">
              <w:rPr>
                <w:rFonts w:ascii="Times New Roman" w:hAnsi="Times New Roman" w:cs="Times New Roman"/>
                <w:color w:val="000000"/>
                <w:sz w:val="24"/>
                <w:szCs w:val="24"/>
              </w:rPr>
              <w:t>(4939)</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12.2</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(5667)</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+17,7%</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9,0</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14,6</w:t>
            </w:r>
          </w:p>
        </w:tc>
      </w:tr>
      <w:tr w:rsidR="00195AA9" w:rsidRPr="00097721">
        <w:trPr>
          <w:trHeight w:val="463"/>
        </w:trPr>
        <w:tc>
          <w:tcPr>
            <w:tcW w:w="2660" w:type="dxa"/>
            <w:vAlign w:val="center"/>
          </w:tcPr>
          <w:p w:rsidR="00195AA9" w:rsidRPr="00097721" w:rsidRDefault="00195AA9" w:rsidP="00EB270D">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Младенческая смертность (на 1000. родившихся/абс.)</w:t>
            </w:r>
          </w:p>
        </w:tc>
        <w:tc>
          <w:tcPr>
            <w:tcW w:w="1021" w:type="dxa"/>
            <w:vAlign w:val="center"/>
          </w:tcPr>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6,8</w:t>
            </w:r>
          </w:p>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(36)</w:t>
            </w:r>
          </w:p>
        </w:tc>
        <w:tc>
          <w:tcPr>
            <w:tcW w:w="1309" w:type="dxa"/>
            <w:vAlign w:val="center"/>
          </w:tcPr>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6,3</w:t>
            </w:r>
          </w:p>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(32)</w:t>
            </w:r>
          </w:p>
        </w:tc>
        <w:tc>
          <w:tcPr>
            <w:tcW w:w="1275" w:type="dxa"/>
            <w:vAlign w:val="center"/>
          </w:tcPr>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4,7</w:t>
            </w:r>
          </w:p>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(24)</w:t>
            </w:r>
          </w:p>
        </w:tc>
        <w:tc>
          <w:tcPr>
            <w:tcW w:w="1134" w:type="dxa"/>
            <w:vAlign w:val="center"/>
          </w:tcPr>
          <w:p w:rsidR="00195AA9" w:rsidRPr="00097721" w:rsidRDefault="00195AA9" w:rsidP="00AA3549">
            <w:pPr>
              <w:spacing w:after="0" w:line="240" w:lineRule="auto"/>
              <w:jc w:val="center"/>
              <w:rPr>
                <w:rFonts w:ascii="Times New Roman" w:hAnsi="Times New Roman" w:cs="Times New Roman"/>
                <w:color w:val="000000"/>
                <w:sz w:val="24"/>
                <w:szCs w:val="24"/>
              </w:rPr>
            </w:pPr>
          </w:p>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5,0</w:t>
            </w:r>
          </w:p>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(23)</w:t>
            </w:r>
          </w:p>
        </w:tc>
        <w:tc>
          <w:tcPr>
            <w:tcW w:w="1134" w:type="dxa"/>
            <w:vAlign w:val="center"/>
          </w:tcPr>
          <w:p w:rsidR="00195AA9" w:rsidRPr="00097721" w:rsidRDefault="00195AA9" w:rsidP="00AA354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-30,9%</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болезней системы кровообращения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345,6</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(1613)</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333,5</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(1554)</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364,7</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(1698)</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387,0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(1801)</w:t>
            </w:r>
          </w:p>
          <w:p w:rsidR="00195AA9" w:rsidRPr="00097721" w:rsidRDefault="00195AA9" w:rsidP="002C6039">
            <w:pPr>
              <w:spacing w:after="0" w:line="240" w:lineRule="auto"/>
              <w:jc w:val="center"/>
              <w:rPr>
                <w:rFonts w:ascii="Times New Roman" w:hAnsi="Times New Roman" w:cs="Times New Roman"/>
                <w:color w:val="000000"/>
                <w:sz w:val="24"/>
                <w:szCs w:val="24"/>
              </w:rPr>
            </w:pP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+5,5%</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377,4</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640,8</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новообразований (на 100 тыс.нас./абс)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123,6</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(577)</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133,0 </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(620)</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97,5</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(454)</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112,3</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(523)</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-21,1%</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114.9</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202,1</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злокачественных новообразований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119,3</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(557)</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128,3 </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(598)</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94,9</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(442)</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108,3</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(504)</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-20,4%</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112.3</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199,0</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болезней органов дыхания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22,1</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(105)</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18,9 </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(88)</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21,3</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(104)</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35,0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(136)</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-3,6%</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72.9</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65.9</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болезней органов пищеварения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42,0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(196)</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35,4</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(164)</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36,1</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(151)</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47,7</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(222)</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-14,0%</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3.5</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73,3</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внешних причин смерти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60,0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(280)</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54,9 </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(256)</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43,3</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(202)</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53,0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(247)</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-22,8%</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40,0</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95,3</w:t>
            </w:r>
          </w:p>
        </w:tc>
      </w:tr>
      <w:tr w:rsidR="00195AA9" w:rsidRPr="00097721">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случайных отравлений алкоголем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0,6</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0,6</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0,2</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1,9</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-200%</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0.4</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7.0</w:t>
            </w:r>
          </w:p>
        </w:tc>
      </w:tr>
      <w:tr w:rsidR="00195AA9" w:rsidRPr="00097721">
        <w:trPr>
          <w:trHeight w:val="529"/>
        </w:trPr>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От всех видов транспортных несчастных случаев (на 100 тыс. нас./абс )</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23,8</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(111)</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20,0 </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(93)</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18,4</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(86)</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12,6</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(59)</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-22,7%</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11.6</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11.6</w:t>
            </w:r>
          </w:p>
        </w:tc>
      </w:tr>
      <w:tr w:rsidR="00195AA9" w:rsidRPr="00097721">
        <w:trPr>
          <w:trHeight w:val="48"/>
        </w:trPr>
        <w:tc>
          <w:tcPr>
            <w:tcW w:w="2660" w:type="dxa"/>
            <w:vAlign w:val="center"/>
          </w:tcPr>
          <w:p w:rsidR="00195AA9" w:rsidRPr="00097721" w:rsidRDefault="00195AA9" w:rsidP="002C6039">
            <w:pPr>
              <w:spacing w:after="0" w:line="240" w:lineRule="auto"/>
              <w:rPr>
                <w:rFonts w:ascii="Times New Roman" w:hAnsi="Times New Roman" w:cs="Times New Roman"/>
                <w:color w:val="000000"/>
                <w:sz w:val="24"/>
                <w:szCs w:val="24"/>
              </w:rPr>
            </w:pPr>
            <w:r w:rsidRPr="00097721">
              <w:rPr>
                <w:rFonts w:ascii="Times New Roman" w:hAnsi="Times New Roman" w:cs="Times New Roman"/>
                <w:color w:val="000000"/>
                <w:sz w:val="24"/>
                <w:szCs w:val="24"/>
              </w:rPr>
              <w:t>Самоубийств (на 100 тыс. нас./абс)</w:t>
            </w:r>
          </w:p>
        </w:tc>
        <w:tc>
          <w:tcPr>
            <w:tcW w:w="1021"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8,2</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(39)</w:t>
            </w:r>
          </w:p>
        </w:tc>
        <w:tc>
          <w:tcPr>
            <w:tcW w:w="1309"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4,9</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(23)</w:t>
            </w:r>
          </w:p>
        </w:tc>
        <w:tc>
          <w:tcPr>
            <w:tcW w:w="1275"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6.4</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29</w:t>
            </w:r>
          </w:p>
        </w:tc>
        <w:tc>
          <w:tcPr>
            <w:tcW w:w="1134" w:type="dxa"/>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6,0</w:t>
            </w:r>
          </w:p>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(28)</w:t>
            </w:r>
          </w:p>
        </w:tc>
        <w:tc>
          <w:tcPr>
            <w:tcW w:w="1134"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-21,9%</w:t>
            </w:r>
          </w:p>
        </w:tc>
        <w:tc>
          <w:tcPr>
            <w:tcW w:w="96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3.7</w:t>
            </w:r>
          </w:p>
        </w:tc>
        <w:tc>
          <w:tcPr>
            <w:tcW w:w="850" w:type="dxa"/>
            <w:vAlign w:val="center"/>
          </w:tcPr>
          <w:p w:rsidR="00195AA9" w:rsidRPr="00097721" w:rsidRDefault="00195AA9" w:rsidP="002C6039">
            <w:pPr>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11.3</w:t>
            </w:r>
          </w:p>
        </w:tc>
      </w:tr>
    </w:tbl>
    <w:p w:rsidR="00195AA9" w:rsidRPr="006F0906" w:rsidRDefault="00195AA9" w:rsidP="002C6039">
      <w:pPr>
        <w:ind w:firstLine="709"/>
        <w:jc w:val="both"/>
        <w:rPr>
          <w:rFonts w:ascii="PT Astra Serif" w:hAnsi="PT Astra Serif" w:cs="PT Astra Serif"/>
          <w:color w:val="000000"/>
          <w:sz w:val="28"/>
          <w:szCs w:val="28"/>
        </w:rPr>
      </w:pP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 2021 году общая смертность составила 12,2 на 1000 населения, увеличившись в сравнении с 2020 и 2019 годами на 15,1 и 35,6 процентов соответственно, но оставаясь в 2020 году на  27,4% ниже, чем аналогичный показатель по РФ, хотя и выше, чем по СКФО на 17,8%.</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Младенческая смертность в 2021 году по сравнению с 2018 годом уменьшилась на 26,5 % и составила 5,0 на 1000 родившихся.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Смертность населения в Республике от болезней системы кровообращения в 2020 году составила364,7на 100 000 населения, что выше    аналогичного показателя за 2018 год (345,6на 100 000населения)на 5,5%, но ниже показателя РФ на 75% и ниже показателя по СКФО – на 3,4%.  В 2021 году отмечается рост смертности от болезней системы кровообращения на 11,9% в сравнении с 2018г.</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Показатель смертности  населения от новообразований по итогам 2020года составил 97,5на 100 000 населения, что ниже аналогичного показателяза2018год (123,6 на 100 тыс. населения) на 20,4%. Показатель смертности населения от новообразований по Республике нижепоказателя по СКФО – на 21,0% и ниже показателя по РФ – на107,3%.В 2021 году показатель смертности от новообразований  снизился  в сравнении с 2018г на 9,1%.</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Показатель смертности населения от болезней системы дыхания по итогам 2020 года составил   - 21,3 на 100 тыс.населения, а абсолютном значении составил 104чел., что ниже аналогичного показателя за 2018г. на 3,6%, а также ниже показателя по СКФО – на 70,8%, по РФ – 67,7%. Такой низкий показатель смертности от болезней органов дыхания можно объяснить  некорректной кодировкой некоторых случаев смертности. В 2021 году смертность от болезней системы дыхания составила 35,0, увеличившись к показателю 2018года на 58,4%.Такой значительный рост смертности от болезней системы дыхания обусловлен распространением НКИ на территории Республики, одним из наиболее часто встречающихся осложнений которой была вирусная пневмония.</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Показатель смертности населения от болезней системы пищеварения по   итогам2020года составил 36,1 на 100 тыс.населения (151чел.).Это ниже показателя за 2018 год на 14,04 %, но выше показателя по СКФО почти в 10 раз (931,43%) и ниже аналогичного показателя по РФ – в 2 раза (на 50,75%). В 2021 году смертность от болезней системы пищеварения составила 47,7 на 100 тыс. населения. Увеличение показателя за 2021 год к показателю за 2018годсоставило 13,57%.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Показатель смертности населения от внешних причин в 2020 году составил 43.3 на 100 тыс. населения. Это ниже показателя в 2018году на 27,83% и ниже показателя по РФ на 54,56%, но выше показателя по СКФО – на 8,25%. В 2021году коэффициент по данному показателю в сравнении с 2018годом составил 53,0 на 100 тыс. населения, что выше аналогичного показателя за 2020 год на 22,4%.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Показатель смертности населения от самоубийств в 2020годусоставил 6,4 на 100 000 населения или 29 чел., что ниже чем в 2018 году на 21,95% и выше, чем по СКФО на 72,97%. Данный показатель ниже аналогичного показателя по РФ на 43,36%. В 2021 году показатель смертности от самоубийств в Республике составил 6,0 на 100 тыс. населения, что ниже в сравнении с 2018 годом на 26,83%.</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Таким образом, демографическую ситуацию в Республике можно охарактеризовать как негативную, что, в первую очередь, связано с распространением новой коронавирусной инфекции, когда новая коронавирусная инфекция стала либо основной причиной смерти, либо внесла существенную долю в общую смертность, в первую очередь больным с заболеваниями сердечно - сосудистой системы и с болезнями органов пищеварения.  </w:t>
      </w:r>
    </w:p>
    <w:p w:rsidR="00195AA9" w:rsidRDefault="00195AA9" w:rsidP="006F3E2A">
      <w:pPr>
        <w:pStyle w:val="ConsPlusNonformat"/>
        <w:rPr>
          <w:rFonts w:ascii="Times New Roman" w:hAnsi="Times New Roman" w:cs="Times New Roman"/>
          <w:b/>
          <w:bCs/>
          <w:sz w:val="28"/>
          <w:szCs w:val="28"/>
        </w:rPr>
      </w:pPr>
    </w:p>
    <w:p w:rsidR="00195AA9" w:rsidRPr="001C112B" w:rsidRDefault="00195AA9" w:rsidP="002C6039">
      <w:pPr>
        <w:pStyle w:val="ConsPlusNonformat"/>
        <w:jc w:val="center"/>
        <w:rPr>
          <w:rFonts w:ascii="Times New Roman" w:hAnsi="Times New Roman" w:cs="Times New Roman"/>
          <w:b/>
          <w:bCs/>
          <w:sz w:val="28"/>
          <w:szCs w:val="28"/>
        </w:rPr>
      </w:pPr>
      <w:r w:rsidRPr="001C112B">
        <w:rPr>
          <w:rFonts w:ascii="Times New Roman" w:hAnsi="Times New Roman" w:cs="Times New Roman"/>
          <w:b/>
          <w:bCs/>
          <w:sz w:val="28"/>
          <w:szCs w:val="28"/>
        </w:rPr>
        <w:t xml:space="preserve"> Общая заболеваемость населения.</w:t>
      </w:r>
    </w:p>
    <w:p w:rsidR="00195AA9" w:rsidRDefault="00195AA9" w:rsidP="002C6039">
      <w:pPr>
        <w:pStyle w:val="ConsPlusNonformat"/>
        <w:jc w:val="center"/>
        <w:rPr>
          <w:rFonts w:ascii="Times New Roman" w:hAnsi="Times New Roman" w:cs="Times New Roman"/>
          <w:sz w:val="28"/>
          <w:szCs w:val="28"/>
        </w:rPr>
      </w:pPr>
    </w:p>
    <w:p w:rsidR="00195AA9" w:rsidRPr="00EA3AF6" w:rsidRDefault="00195AA9" w:rsidP="002C6039">
      <w:pPr>
        <w:pStyle w:val="ConsPlusNonformat"/>
        <w:jc w:val="center"/>
        <w:rPr>
          <w:rFonts w:ascii="Times New Roman" w:hAnsi="Times New Roman" w:cs="Times New Roman"/>
          <w:sz w:val="28"/>
          <w:szCs w:val="28"/>
        </w:rPr>
      </w:pPr>
      <w:r w:rsidRPr="00EA3AF6">
        <w:rPr>
          <w:rFonts w:ascii="Times New Roman" w:hAnsi="Times New Roman" w:cs="Times New Roman"/>
          <w:sz w:val="28"/>
          <w:szCs w:val="28"/>
        </w:rPr>
        <w:t>Первичная заболеваемость населения.</w:t>
      </w:r>
    </w:p>
    <w:p w:rsidR="00195AA9" w:rsidRPr="00F82E35" w:rsidRDefault="00195AA9" w:rsidP="00F82E35">
      <w:pPr>
        <w:jc w:val="both"/>
        <w:rPr>
          <w:rFonts w:ascii="Times New Roman" w:hAnsi="Times New Roman" w:cs="Times New Roman"/>
          <w:sz w:val="28"/>
          <w:szCs w:val="28"/>
        </w:rPr>
      </w:pPr>
      <w:r w:rsidRPr="001855CF">
        <w:rPr>
          <w:rFonts w:ascii="Times New Roman" w:hAnsi="Times New Roman" w:cs="Times New Roman"/>
          <w:sz w:val="28"/>
          <w:szCs w:val="28"/>
        </w:rPr>
        <w:t xml:space="preserve">Всего болезней </w:t>
      </w:r>
      <w:r w:rsidRPr="001855CF">
        <w:rPr>
          <w:rFonts w:ascii="Times New Roman" w:hAnsi="Times New Roman" w:cs="Times New Roman"/>
          <w:sz w:val="28"/>
          <w:szCs w:val="28"/>
          <w:lang w:val="en-US"/>
        </w:rPr>
        <w:t>c</w:t>
      </w:r>
      <w:r w:rsidRPr="001855CF">
        <w:rPr>
          <w:rFonts w:ascii="Times New Roman" w:hAnsi="Times New Roman" w:cs="Times New Roman"/>
          <w:sz w:val="28"/>
          <w:szCs w:val="28"/>
        </w:rPr>
        <w:t xml:space="preserve"> впервые установленным диагнозом на 100</w:t>
      </w:r>
      <w:r>
        <w:rPr>
          <w:rFonts w:ascii="Times New Roman" w:hAnsi="Times New Roman" w:cs="Times New Roman"/>
          <w:sz w:val="28"/>
          <w:szCs w:val="28"/>
        </w:rPr>
        <w:t xml:space="preserve">0 чел. </w:t>
      </w:r>
      <w:r w:rsidRPr="001855CF">
        <w:rPr>
          <w:rFonts w:ascii="Times New Roman" w:hAnsi="Times New Roman" w:cs="Times New Roman"/>
          <w:sz w:val="28"/>
          <w:szCs w:val="28"/>
        </w:rPr>
        <w:t xml:space="preserve">  соответствующего населения:</w:t>
      </w:r>
    </w:p>
    <w:p w:rsidR="00195AA9" w:rsidRPr="00AF7D34" w:rsidRDefault="00195AA9" w:rsidP="00AF7D34">
      <w:pPr>
        <w:tabs>
          <w:tab w:val="left" w:pos="709"/>
          <w:tab w:val="center" w:pos="5438"/>
        </w:tabs>
        <w:jc w:val="right"/>
        <w:outlineLvl w:val="0"/>
        <w:rPr>
          <w:rFonts w:ascii="PT Astra Serif" w:hAnsi="PT Astra Serif" w:cs="PT Astra Serif"/>
          <w:b/>
          <w:bCs/>
          <w:sz w:val="28"/>
          <w:szCs w:val="28"/>
          <w:u w:val="single"/>
        </w:rPr>
      </w:pPr>
      <w:r>
        <w:rPr>
          <w:rFonts w:ascii="Times New Roman" w:hAnsi="Times New Roman" w:cs="Times New Roman"/>
          <w:sz w:val="28"/>
          <w:szCs w:val="28"/>
          <w:shd w:val="clear" w:color="auto" w:fill="F9F9F9"/>
        </w:rPr>
        <w:t>таблица №4</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1E0"/>
      </w:tblPr>
      <w:tblGrid>
        <w:gridCol w:w="1953"/>
        <w:gridCol w:w="1537"/>
        <w:gridCol w:w="1555"/>
        <w:gridCol w:w="1464"/>
        <w:gridCol w:w="1620"/>
        <w:gridCol w:w="1889"/>
      </w:tblGrid>
      <w:tr w:rsidR="00195AA9" w:rsidRPr="00097721">
        <w:trPr>
          <w:jc w:val="center"/>
        </w:trPr>
        <w:tc>
          <w:tcPr>
            <w:tcW w:w="1953" w:type="dxa"/>
            <w:vAlign w:val="center"/>
          </w:tcPr>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год</w:t>
            </w:r>
          </w:p>
        </w:tc>
        <w:tc>
          <w:tcPr>
            <w:tcW w:w="1537" w:type="dxa"/>
            <w:vAlign w:val="center"/>
          </w:tcPr>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Всего населения</w:t>
            </w:r>
          </w:p>
        </w:tc>
        <w:tc>
          <w:tcPr>
            <w:tcW w:w="1555" w:type="dxa"/>
            <w:vAlign w:val="center"/>
          </w:tcPr>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Взрослого населения</w:t>
            </w:r>
          </w:p>
        </w:tc>
        <w:tc>
          <w:tcPr>
            <w:tcW w:w="1464" w:type="dxa"/>
            <w:vAlign w:val="center"/>
          </w:tcPr>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Дети</w:t>
            </w:r>
          </w:p>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0-14лет</w:t>
            </w:r>
          </w:p>
        </w:tc>
        <w:tc>
          <w:tcPr>
            <w:tcW w:w="1620" w:type="dxa"/>
            <w:vAlign w:val="center"/>
          </w:tcPr>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Подростки</w:t>
            </w:r>
          </w:p>
          <w:p w:rsidR="00195AA9" w:rsidRPr="00097721" w:rsidRDefault="00195AA9" w:rsidP="00AA016A">
            <w:pPr>
              <w:jc w:val="center"/>
              <w:rPr>
                <w:rFonts w:ascii="Times New Roman" w:hAnsi="Times New Roman" w:cs="Times New Roman"/>
                <w:sz w:val="28"/>
                <w:szCs w:val="28"/>
              </w:rPr>
            </w:pPr>
            <w:r w:rsidRPr="00097721">
              <w:rPr>
                <w:rFonts w:ascii="Times New Roman" w:hAnsi="Times New Roman" w:cs="Times New Roman"/>
                <w:sz w:val="28"/>
                <w:szCs w:val="28"/>
              </w:rPr>
              <w:t>15-17лет</w:t>
            </w:r>
          </w:p>
        </w:tc>
        <w:tc>
          <w:tcPr>
            <w:tcW w:w="1889" w:type="dxa"/>
            <w:vAlign w:val="center"/>
          </w:tcPr>
          <w:p w:rsidR="00195AA9" w:rsidRPr="00097721" w:rsidRDefault="00195AA9" w:rsidP="00AA016A">
            <w:pPr>
              <w:spacing w:after="0" w:line="240" w:lineRule="auto"/>
              <w:jc w:val="center"/>
              <w:rPr>
                <w:rFonts w:ascii="Times New Roman" w:hAnsi="Times New Roman" w:cs="Times New Roman"/>
                <w:sz w:val="28"/>
                <w:szCs w:val="28"/>
              </w:rPr>
            </w:pPr>
            <w:r w:rsidRPr="00097721">
              <w:rPr>
                <w:rFonts w:ascii="Times New Roman" w:hAnsi="Times New Roman" w:cs="Times New Roman"/>
                <w:sz w:val="28"/>
                <w:szCs w:val="28"/>
              </w:rPr>
              <w:t>Старше трудо-</w:t>
            </w:r>
          </w:p>
          <w:p w:rsidR="00195AA9" w:rsidRPr="00097721" w:rsidRDefault="00195AA9" w:rsidP="00AA016A">
            <w:pPr>
              <w:spacing w:after="0" w:line="240" w:lineRule="auto"/>
              <w:jc w:val="center"/>
              <w:rPr>
                <w:rFonts w:ascii="Times New Roman" w:hAnsi="Times New Roman" w:cs="Times New Roman"/>
                <w:sz w:val="28"/>
                <w:szCs w:val="28"/>
              </w:rPr>
            </w:pPr>
            <w:r w:rsidRPr="00097721">
              <w:rPr>
                <w:rFonts w:ascii="Times New Roman" w:hAnsi="Times New Roman" w:cs="Times New Roman"/>
                <w:sz w:val="28"/>
                <w:szCs w:val="28"/>
              </w:rPr>
              <w:t>способного возраста</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2018г</w:t>
            </w:r>
          </w:p>
        </w:tc>
        <w:tc>
          <w:tcPr>
            <w:tcW w:w="1537" w:type="dxa"/>
            <w:vAlign w:val="center"/>
          </w:tcPr>
          <w:p w:rsidR="00195AA9" w:rsidRPr="006432E5" w:rsidRDefault="00195AA9" w:rsidP="002B23C5">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652</w:t>
            </w:r>
            <w:r>
              <w:rPr>
                <w:rFonts w:ascii="Times New Roman" w:hAnsi="Times New Roman" w:cs="Times New Roman"/>
                <w:sz w:val="28"/>
                <w:szCs w:val="28"/>
              </w:rPr>
              <w:t>,4</w:t>
            </w:r>
          </w:p>
        </w:tc>
        <w:tc>
          <w:tcPr>
            <w:tcW w:w="1555" w:type="dxa"/>
            <w:vAlign w:val="center"/>
          </w:tcPr>
          <w:p w:rsidR="00195AA9" w:rsidRPr="006432E5" w:rsidRDefault="00195AA9" w:rsidP="00D749D9">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501</w:t>
            </w:r>
            <w:r>
              <w:rPr>
                <w:rFonts w:ascii="Times New Roman" w:hAnsi="Times New Roman" w:cs="Times New Roman"/>
                <w:sz w:val="28"/>
                <w:szCs w:val="28"/>
              </w:rPr>
              <w:t>,9</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1227,6</w:t>
            </w:r>
          </w:p>
        </w:tc>
        <w:tc>
          <w:tcPr>
            <w:tcW w:w="1620"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766,8</w:t>
            </w:r>
          </w:p>
        </w:tc>
        <w:tc>
          <w:tcPr>
            <w:tcW w:w="1889"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513,4</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2019г</w:t>
            </w:r>
          </w:p>
        </w:tc>
        <w:tc>
          <w:tcPr>
            <w:tcW w:w="1537" w:type="dxa"/>
            <w:vAlign w:val="center"/>
          </w:tcPr>
          <w:p w:rsidR="00195AA9" w:rsidRPr="006432E5" w:rsidRDefault="00195AA9" w:rsidP="002B23C5">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78</w:t>
            </w:r>
            <w:r>
              <w:rPr>
                <w:rFonts w:ascii="Times New Roman" w:hAnsi="Times New Roman" w:cs="Times New Roman"/>
                <w:sz w:val="28"/>
                <w:szCs w:val="28"/>
              </w:rPr>
              <w:t>1,0</w:t>
            </w:r>
          </w:p>
        </w:tc>
        <w:tc>
          <w:tcPr>
            <w:tcW w:w="1555" w:type="dxa"/>
            <w:vAlign w:val="center"/>
          </w:tcPr>
          <w:p w:rsidR="00195AA9" w:rsidRPr="006432E5" w:rsidRDefault="00195AA9" w:rsidP="00D749D9">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632</w:t>
            </w:r>
            <w:r>
              <w:rPr>
                <w:rFonts w:ascii="Times New Roman" w:hAnsi="Times New Roman" w:cs="Times New Roman"/>
                <w:sz w:val="28"/>
                <w:szCs w:val="28"/>
              </w:rPr>
              <w:t>,</w:t>
            </w:r>
            <w:r w:rsidRPr="006432E5">
              <w:rPr>
                <w:rFonts w:ascii="Times New Roman" w:hAnsi="Times New Roman" w:cs="Times New Roman"/>
                <w:sz w:val="28"/>
                <w:szCs w:val="28"/>
              </w:rPr>
              <w:t>2</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1315,9</w:t>
            </w:r>
          </w:p>
        </w:tc>
        <w:tc>
          <w:tcPr>
            <w:tcW w:w="1620"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1123,9</w:t>
            </w:r>
          </w:p>
        </w:tc>
        <w:tc>
          <w:tcPr>
            <w:tcW w:w="1889"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704,0</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2020г.</w:t>
            </w:r>
          </w:p>
        </w:tc>
        <w:tc>
          <w:tcPr>
            <w:tcW w:w="1537" w:type="dxa"/>
            <w:vAlign w:val="center"/>
          </w:tcPr>
          <w:p w:rsidR="00195AA9" w:rsidRPr="006432E5" w:rsidRDefault="00195AA9" w:rsidP="002B23C5">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803</w:t>
            </w:r>
            <w:r>
              <w:rPr>
                <w:rFonts w:ascii="Times New Roman" w:hAnsi="Times New Roman" w:cs="Times New Roman"/>
                <w:sz w:val="28"/>
                <w:szCs w:val="28"/>
              </w:rPr>
              <w:t>,2</w:t>
            </w:r>
          </w:p>
        </w:tc>
        <w:tc>
          <w:tcPr>
            <w:tcW w:w="1555" w:type="dxa"/>
            <w:vAlign w:val="center"/>
          </w:tcPr>
          <w:p w:rsidR="00195AA9" w:rsidRPr="006432E5" w:rsidRDefault="00195AA9" w:rsidP="00D749D9">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660</w:t>
            </w:r>
            <w:r>
              <w:rPr>
                <w:rFonts w:ascii="Times New Roman" w:hAnsi="Times New Roman" w:cs="Times New Roman"/>
                <w:sz w:val="28"/>
                <w:szCs w:val="28"/>
              </w:rPr>
              <w:t>,</w:t>
            </w:r>
            <w:r w:rsidRPr="006432E5">
              <w:rPr>
                <w:rFonts w:ascii="Times New Roman" w:hAnsi="Times New Roman" w:cs="Times New Roman"/>
                <w:sz w:val="28"/>
                <w:szCs w:val="28"/>
              </w:rPr>
              <w:t>3</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1331,4</w:t>
            </w:r>
          </w:p>
        </w:tc>
        <w:tc>
          <w:tcPr>
            <w:tcW w:w="1620"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1072,9</w:t>
            </w:r>
          </w:p>
        </w:tc>
        <w:tc>
          <w:tcPr>
            <w:tcW w:w="1889"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636,7</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2021г.*</w:t>
            </w:r>
          </w:p>
        </w:tc>
        <w:tc>
          <w:tcPr>
            <w:tcW w:w="1537" w:type="dxa"/>
            <w:vAlign w:val="center"/>
          </w:tcPr>
          <w:p w:rsidR="00195AA9" w:rsidRPr="006432E5" w:rsidRDefault="00195AA9" w:rsidP="002B23C5">
            <w:pPr>
              <w:pStyle w:val="PlainText"/>
              <w:jc w:val="center"/>
              <w:rPr>
                <w:rFonts w:ascii="Times New Roman" w:hAnsi="Times New Roman" w:cs="Times New Roman"/>
                <w:sz w:val="28"/>
                <w:szCs w:val="28"/>
              </w:rPr>
            </w:pPr>
            <w:r>
              <w:rPr>
                <w:rFonts w:ascii="Times New Roman" w:hAnsi="Times New Roman" w:cs="Times New Roman"/>
                <w:sz w:val="28"/>
                <w:szCs w:val="28"/>
              </w:rPr>
              <w:t>872,6</w:t>
            </w:r>
          </w:p>
        </w:tc>
        <w:tc>
          <w:tcPr>
            <w:tcW w:w="1555" w:type="dxa"/>
            <w:vAlign w:val="center"/>
          </w:tcPr>
          <w:p w:rsidR="00195AA9" w:rsidRPr="006432E5" w:rsidRDefault="00195AA9" w:rsidP="00D749D9">
            <w:pPr>
              <w:pStyle w:val="PlainText"/>
              <w:jc w:val="center"/>
              <w:rPr>
                <w:rFonts w:ascii="Times New Roman" w:hAnsi="Times New Roman" w:cs="Times New Roman"/>
                <w:sz w:val="28"/>
                <w:szCs w:val="28"/>
              </w:rPr>
            </w:pPr>
            <w:r>
              <w:rPr>
                <w:rFonts w:ascii="Times New Roman" w:hAnsi="Times New Roman" w:cs="Times New Roman"/>
                <w:sz w:val="28"/>
                <w:szCs w:val="28"/>
              </w:rPr>
              <w:t>717,8</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1457,4</w:t>
            </w:r>
          </w:p>
        </w:tc>
        <w:tc>
          <w:tcPr>
            <w:tcW w:w="1620"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1128,1</w:t>
            </w:r>
          </w:p>
        </w:tc>
        <w:tc>
          <w:tcPr>
            <w:tcW w:w="1889"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900,3</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РФ   2019 г.</w:t>
            </w:r>
          </w:p>
        </w:tc>
        <w:tc>
          <w:tcPr>
            <w:tcW w:w="1537" w:type="dxa"/>
            <w:vAlign w:val="center"/>
          </w:tcPr>
          <w:p w:rsidR="00195AA9" w:rsidRPr="00442FCF" w:rsidRDefault="00195AA9" w:rsidP="00D749D9">
            <w:pPr>
              <w:pStyle w:val="PlainText"/>
              <w:jc w:val="center"/>
              <w:rPr>
                <w:rFonts w:ascii="Times New Roman" w:hAnsi="Times New Roman" w:cs="Times New Roman"/>
                <w:sz w:val="28"/>
                <w:szCs w:val="28"/>
              </w:rPr>
            </w:pPr>
            <w:r w:rsidRPr="00442FCF">
              <w:rPr>
                <w:rFonts w:ascii="Times New Roman" w:hAnsi="Times New Roman" w:cs="Times New Roman"/>
                <w:sz w:val="28"/>
                <w:szCs w:val="28"/>
              </w:rPr>
              <w:t>78</w:t>
            </w:r>
            <w:r>
              <w:rPr>
                <w:rFonts w:ascii="Times New Roman" w:hAnsi="Times New Roman" w:cs="Times New Roman"/>
                <w:sz w:val="28"/>
                <w:szCs w:val="28"/>
              </w:rPr>
              <w:t>0,2</w:t>
            </w:r>
          </w:p>
        </w:tc>
        <w:tc>
          <w:tcPr>
            <w:tcW w:w="1555" w:type="dxa"/>
            <w:vAlign w:val="center"/>
          </w:tcPr>
          <w:p w:rsidR="00195AA9" w:rsidRPr="006432E5" w:rsidRDefault="00195AA9" w:rsidP="00D749D9">
            <w:pPr>
              <w:pStyle w:val="PlainText"/>
              <w:jc w:val="center"/>
              <w:rPr>
                <w:rFonts w:ascii="Times New Roman" w:hAnsi="Times New Roman" w:cs="Times New Roman"/>
                <w:sz w:val="28"/>
                <w:szCs w:val="28"/>
              </w:rPr>
            </w:pPr>
            <w:r w:rsidRPr="006432E5">
              <w:rPr>
                <w:rFonts w:ascii="Times New Roman" w:hAnsi="Times New Roman" w:cs="Times New Roman"/>
                <w:sz w:val="28"/>
                <w:szCs w:val="28"/>
              </w:rPr>
              <w:t>548</w:t>
            </w:r>
            <w:r>
              <w:rPr>
                <w:rFonts w:ascii="Times New Roman" w:hAnsi="Times New Roman" w:cs="Times New Roman"/>
                <w:sz w:val="28"/>
                <w:szCs w:val="28"/>
              </w:rPr>
              <w:t>,</w:t>
            </w:r>
            <w:r w:rsidRPr="006432E5">
              <w:rPr>
                <w:rFonts w:ascii="Times New Roman" w:hAnsi="Times New Roman" w:cs="Times New Roman"/>
                <w:sz w:val="28"/>
                <w:szCs w:val="28"/>
              </w:rPr>
              <w:t>4</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1724,4</w:t>
            </w:r>
          </w:p>
        </w:tc>
        <w:tc>
          <w:tcPr>
            <w:tcW w:w="1620"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1371,3</w:t>
            </w:r>
          </w:p>
        </w:tc>
        <w:tc>
          <w:tcPr>
            <w:tcW w:w="1889"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527,9</w:t>
            </w:r>
          </w:p>
        </w:tc>
      </w:tr>
      <w:tr w:rsidR="00195AA9" w:rsidRPr="00097721">
        <w:trPr>
          <w:jc w:val="center"/>
        </w:trPr>
        <w:tc>
          <w:tcPr>
            <w:tcW w:w="1953"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СКФО 2019г.</w:t>
            </w:r>
          </w:p>
        </w:tc>
        <w:tc>
          <w:tcPr>
            <w:tcW w:w="1537" w:type="dxa"/>
            <w:vAlign w:val="center"/>
          </w:tcPr>
          <w:p w:rsidR="00195AA9" w:rsidRPr="00097721" w:rsidRDefault="00195AA9" w:rsidP="002B23C5">
            <w:pPr>
              <w:jc w:val="center"/>
              <w:rPr>
                <w:rFonts w:ascii="Times New Roman" w:hAnsi="Times New Roman" w:cs="Times New Roman"/>
                <w:sz w:val="28"/>
                <w:szCs w:val="28"/>
              </w:rPr>
            </w:pPr>
            <w:r w:rsidRPr="00097721">
              <w:rPr>
                <w:rFonts w:ascii="Times New Roman" w:hAnsi="Times New Roman" w:cs="Times New Roman"/>
                <w:sz w:val="28"/>
                <w:szCs w:val="28"/>
              </w:rPr>
              <w:t>643,67</w:t>
            </w:r>
          </w:p>
        </w:tc>
        <w:tc>
          <w:tcPr>
            <w:tcW w:w="1555"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489,7</w:t>
            </w:r>
          </w:p>
        </w:tc>
        <w:tc>
          <w:tcPr>
            <w:tcW w:w="1464" w:type="dxa"/>
            <w:vAlign w:val="center"/>
          </w:tcPr>
          <w:p w:rsidR="00195AA9" w:rsidRPr="00097721" w:rsidRDefault="00195AA9" w:rsidP="00733D0E">
            <w:pPr>
              <w:jc w:val="center"/>
              <w:rPr>
                <w:rFonts w:ascii="Times New Roman" w:hAnsi="Times New Roman" w:cs="Times New Roman"/>
                <w:sz w:val="28"/>
                <w:szCs w:val="28"/>
              </w:rPr>
            </w:pPr>
            <w:r w:rsidRPr="00097721">
              <w:rPr>
                <w:rFonts w:ascii="Times New Roman" w:hAnsi="Times New Roman" w:cs="Times New Roman"/>
                <w:sz w:val="28"/>
                <w:szCs w:val="28"/>
              </w:rPr>
              <w:t>1073,8</w:t>
            </w:r>
          </w:p>
        </w:tc>
        <w:tc>
          <w:tcPr>
            <w:tcW w:w="1620" w:type="dxa"/>
            <w:vAlign w:val="center"/>
          </w:tcPr>
          <w:p w:rsidR="00195AA9" w:rsidRPr="00097721" w:rsidRDefault="00195AA9" w:rsidP="00733D0E">
            <w:pPr>
              <w:ind w:left="-395" w:firstLine="395"/>
              <w:jc w:val="center"/>
              <w:rPr>
                <w:rFonts w:ascii="Times New Roman" w:hAnsi="Times New Roman" w:cs="Times New Roman"/>
                <w:sz w:val="28"/>
                <w:szCs w:val="28"/>
              </w:rPr>
            </w:pPr>
            <w:r w:rsidRPr="00097721">
              <w:rPr>
                <w:rFonts w:ascii="Times New Roman" w:hAnsi="Times New Roman" w:cs="Times New Roman"/>
                <w:sz w:val="28"/>
                <w:szCs w:val="28"/>
              </w:rPr>
              <w:t>1013,6</w:t>
            </w:r>
          </w:p>
        </w:tc>
        <w:tc>
          <w:tcPr>
            <w:tcW w:w="1889" w:type="dxa"/>
            <w:vAlign w:val="center"/>
          </w:tcPr>
          <w:p w:rsidR="00195AA9" w:rsidRPr="00097721" w:rsidRDefault="00195AA9" w:rsidP="00733D0E">
            <w:pPr>
              <w:ind w:left="-395" w:firstLine="395"/>
              <w:jc w:val="center"/>
              <w:rPr>
                <w:rFonts w:ascii="Times New Roman" w:hAnsi="Times New Roman" w:cs="Times New Roman"/>
                <w:sz w:val="28"/>
                <w:szCs w:val="28"/>
              </w:rPr>
            </w:pPr>
            <w:r w:rsidRPr="00097721">
              <w:rPr>
                <w:rFonts w:ascii="Times New Roman" w:hAnsi="Times New Roman" w:cs="Times New Roman"/>
                <w:sz w:val="28"/>
                <w:szCs w:val="28"/>
              </w:rPr>
              <w:t>519,8</w:t>
            </w:r>
          </w:p>
        </w:tc>
      </w:tr>
    </w:tbl>
    <w:p w:rsidR="00195AA9" w:rsidRPr="00C50DBF" w:rsidRDefault="00195AA9" w:rsidP="002C048D">
      <w:pPr>
        <w:rPr>
          <w:sz w:val="28"/>
          <w:szCs w:val="28"/>
        </w:rPr>
      </w:pPr>
      <w:r>
        <w:rPr>
          <w:rFonts w:ascii="PT Astra Serif" w:hAnsi="PT Astra Serif" w:cs="PT Astra Serif"/>
          <w:sz w:val="28"/>
          <w:szCs w:val="28"/>
        </w:rPr>
        <w:t xml:space="preserve">*предварительные данные </w:t>
      </w:r>
    </w:p>
    <w:p w:rsidR="00195AA9" w:rsidRDefault="00195AA9" w:rsidP="002C6039">
      <w:pPr>
        <w:spacing w:before="120"/>
        <w:ind w:firstLine="709"/>
        <w:jc w:val="both"/>
        <w:rPr>
          <w:rFonts w:ascii="PT Astra Serif" w:hAnsi="PT Astra Serif" w:cs="PT Astra Serif"/>
          <w:sz w:val="28"/>
          <w:szCs w:val="28"/>
        </w:rPr>
      </w:pPr>
      <w:r>
        <w:rPr>
          <w:rFonts w:ascii="PT Astra Serif" w:hAnsi="PT Astra Serif" w:cs="PT Astra Serif"/>
          <w:sz w:val="28"/>
          <w:szCs w:val="28"/>
        </w:rPr>
        <w:t>Уровень первичной заболеваемости населения Республики по итогам 2020</w:t>
      </w:r>
      <w:r w:rsidRPr="00C7136D">
        <w:rPr>
          <w:rFonts w:ascii="PT Astra Serif" w:hAnsi="PT Astra Serif" w:cs="PT Astra Serif"/>
          <w:sz w:val="28"/>
          <w:szCs w:val="28"/>
        </w:rPr>
        <w:t xml:space="preserve"> года </w:t>
      </w:r>
      <w:r>
        <w:rPr>
          <w:rFonts w:ascii="PT Astra Serif" w:hAnsi="PT Astra Serif" w:cs="PT Astra Serif"/>
          <w:sz w:val="28"/>
          <w:szCs w:val="28"/>
        </w:rPr>
        <w:t xml:space="preserve">составил </w:t>
      </w:r>
      <w:r>
        <w:rPr>
          <w:rFonts w:ascii="Times New Roman" w:hAnsi="Times New Roman" w:cs="Times New Roman"/>
          <w:sz w:val="28"/>
          <w:szCs w:val="28"/>
        </w:rPr>
        <w:t xml:space="preserve">803,2 чел., в 2021 году – 872,6 чел. </w:t>
      </w:r>
      <w:r w:rsidRPr="00C7136D">
        <w:rPr>
          <w:rFonts w:ascii="PT Astra Serif" w:hAnsi="PT Astra Serif" w:cs="PT Astra Serif"/>
          <w:sz w:val="28"/>
          <w:szCs w:val="28"/>
        </w:rPr>
        <w:t>на 1</w:t>
      </w:r>
      <w:r>
        <w:rPr>
          <w:rFonts w:ascii="PT Astra Serif" w:hAnsi="PT Astra Serif" w:cs="PT Astra Serif"/>
          <w:sz w:val="28"/>
          <w:szCs w:val="28"/>
        </w:rPr>
        <w:t>000</w:t>
      </w:r>
      <w:r w:rsidRPr="00C7136D">
        <w:rPr>
          <w:rFonts w:ascii="PT Astra Serif" w:hAnsi="PT Astra Serif" w:cs="PT Astra Serif"/>
          <w:sz w:val="28"/>
          <w:szCs w:val="28"/>
        </w:rPr>
        <w:t xml:space="preserve"> населения</w:t>
      </w:r>
      <w:r>
        <w:rPr>
          <w:rFonts w:ascii="PT Astra Serif" w:hAnsi="PT Astra Serif" w:cs="PT Astra Serif"/>
          <w:sz w:val="28"/>
          <w:szCs w:val="28"/>
        </w:rPr>
        <w:t>. Данный показатель в 2021 году в сравнении с 2020 годом увеличился на 8,6 %, в сравнении с 2018</w:t>
      </w:r>
      <w:r w:rsidRPr="00C7136D">
        <w:rPr>
          <w:rFonts w:ascii="PT Astra Serif" w:hAnsi="PT Astra Serif" w:cs="PT Astra Serif"/>
          <w:sz w:val="28"/>
          <w:szCs w:val="28"/>
        </w:rPr>
        <w:t xml:space="preserve"> год</w:t>
      </w:r>
      <w:r>
        <w:rPr>
          <w:rFonts w:ascii="PT Astra Serif" w:hAnsi="PT Astra Serif" w:cs="PT Astra Serif"/>
          <w:sz w:val="28"/>
          <w:szCs w:val="28"/>
        </w:rPr>
        <w:t xml:space="preserve">ом на 33,74%. Показатель уровень первичной заболеваемости в 2021 году выше аналогичного показателя по </w:t>
      </w:r>
      <w:r w:rsidRPr="00DF0012">
        <w:rPr>
          <w:rFonts w:ascii="PT Astra Serif" w:hAnsi="PT Astra Serif" w:cs="PT Astra Serif"/>
          <w:sz w:val="28"/>
          <w:szCs w:val="28"/>
        </w:rPr>
        <w:t>СКФО</w:t>
      </w:r>
      <w:r>
        <w:rPr>
          <w:rFonts w:ascii="PT Astra Serif" w:hAnsi="PT Astra Serif" w:cs="PT Astra Serif"/>
          <w:sz w:val="28"/>
          <w:szCs w:val="28"/>
        </w:rPr>
        <w:t xml:space="preserve"> на 35,56 %и по</w:t>
      </w:r>
      <w:r w:rsidRPr="00DF0012">
        <w:rPr>
          <w:rFonts w:ascii="PT Astra Serif" w:hAnsi="PT Astra Serif" w:cs="PT Astra Serif"/>
          <w:sz w:val="28"/>
          <w:szCs w:val="28"/>
        </w:rPr>
        <w:t xml:space="preserve"> РФ</w:t>
      </w:r>
      <w:r>
        <w:rPr>
          <w:rFonts w:ascii="PT Astra Serif" w:hAnsi="PT Astra Serif" w:cs="PT Astra Serif"/>
          <w:sz w:val="28"/>
          <w:szCs w:val="28"/>
        </w:rPr>
        <w:t xml:space="preserve"> на 11,85%. </w:t>
      </w:r>
    </w:p>
    <w:p w:rsidR="00195AA9" w:rsidRPr="001A3859" w:rsidRDefault="00195AA9" w:rsidP="002C6039">
      <w:pPr>
        <w:spacing w:after="0" w:line="276" w:lineRule="auto"/>
        <w:jc w:val="center"/>
        <w:rPr>
          <w:rFonts w:ascii="Times New Roman" w:hAnsi="Times New Roman" w:cs="Times New Roman"/>
          <w:b/>
          <w:bCs/>
          <w:sz w:val="28"/>
          <w:szCs w:val="28"/>
        </w:rPr>
      </w:pPr>
      <w:r w:rsidRPr="001A3859">
        <w:rPr>
          <w:rFonts w:ascii="Times New Roman" w:hAnsi="Times New Roman" w:cs="Times New Roman"/>
          <w:b/>
          <w:bCs/>
          <w:sz w:val="28"/>
          <w:szCs w:val="28"/>
        </w:rPr>
        <w:t>Общая заболеваемость населения, зарегистрированная в системе</w:t>
      </w:r>
    </w:p>
    <w:p w:rsidR="00195AA9" w:rsidRPr="001A3859" w:rsidRDefault="00195AA9" w:rsidP="002C6039">
      <w:pPr>
        <w:spacing w:after="0" w:line="276" w:lineRule="auto"/>
        <w:jc w:val="center"/>
        <w:rPr>
          <w:rFonts w:ascii="Times New Roman" w:hAnsi="Times New Roman" w:cs="Times New Roman"/>
          <w:b/>
          <w:bCs/>
          <w:sz w:val="28"/>
          <w:szCs w:val="28"/>
        </w:rPr>
      </w:pPr>
      <w:r w:rsidRPr="001A3859">
        <w:rPr>
          <w:rFonts w:ascii="Times New Roman" w:hAnsi="Times New Roman" w:cs="Times New Roman"/>
          <w:b/>
          <w:bCs/>
          <w:sz w:val="28"/>
          <w:szCs w:val="28"/>
        </w:rPr>
        <w:t xml:space="preserve">здравоохранения  Карачаево-Черкесской Республики </w:t>
      </w:r>
    </w:p>
    <w:p w:rsidR="00195AA9" w:rsidRDefault="00195AA9" w:rsidP="002C6039">
      <w:pPr>
        <w:spacing w:after="0" w:line="276" w:lineRule="auto"/>
        <w:jc w:val="center"/>
        <w:rPr>
          <w:rFonts w:ascii="Times New Roman" w:hAnsi="Times New Roman" w:cs="Times New Roman"/>
          <w:b/>
          <w:bCs/>
          <w:sz w:val="28"/>
          <w:szCs w:val="28"/>
        </w:rPr>
      </w:pPr>
      <w:r w:rsidRPr="001A3859">
        <w:rPr>
          <w:rFonts w:ascii="Times New Roman" w:hAnsi="Times New Roman" w:cs="Times New Roman"/>
          <w:b/>
          <w:bCs/>
          <w:sz w:val="28"/>
          <w:szCs w:val="28"/>
        </w:rPr>
        <w:t>по классам болезней (все население)</w:t>
      </w:r>
    </w:p>
    <w:p w:rsidR="00195AA9" w:rsidRDefault="00195AA9" w:rsidP="002C6039">
      <w:pPr>
        <w:spacing w:after="0" w:line="276" w:lineRule="auto"/>
        <w:jc w:val="center"/>
        <w:rPr>
          <w:rFonts w:ascii="Times New Roman" w:hAnsi="Times New Roman" w:cs="Times New Roman"/>
          <w:b/>
          <w:bCs/>
          <w:sz w:val="28"/>
          <w:szCs w:val="28"/>
        </w:rPr>
      </w:pPr>
    </w:p>
    <w:p w:rsidR="00195AA9" w:rsidRPr="00C16108" w:rsidRDefault="00195AA9" w:rsidP="002C6039">
      <w:pPr>
        <w:spacing w:after="0" w:line="240" w:lineRule="auto"/>
        <w:jc w:val="center"/>
        <w:rPr>
          <w:rFonts w:ascii="Times New Roman" w:hAnsi="Times New Roman" w:cs="Times New Roman"/>
          <w:sz w:val="28"/>
          <w:szCs w:val="28"/>
        </w:rPr>
      </w:pPr>
      <w:r w:rsidRPr="00C16108">
        <w:rPr>
          <w:rFonts w:ascii="Times New Roman" w:hAnsi="Times New Roman" w:cs="Times New Roman"/>
          <w:sz w:val="28"/>
          <w:szCs w:val="28"/>
        </w:rPr>
        <w:t>Общая заболеваемость.</w:t>
      </w:r>
    </w:p>
    <w:p w:rsidR="00195AA9" w:rsidRDefault="00195AA9" w:rsidP="002C6039">
      <w:pPr>
        <w:spacing w:after="0" w:line="240" w:lineRule="auto"/>
        <w:jc w:val="center"/>
        <w:rPr>
          <w:rFonts w:ascii="Times New Roman" w:hAnsi="Times New Roman" w:cs="Times New Roman"/>
          <w:sz w:val="28"/>
          <w:szCs w:val="28"/>
        </w:rPr>
      </w:pPr>
      <w:r w:rsidRPr="00C16108">
        <w:rPr>
          <w:rFonts w:ascii="Times New Roman" w:hAnsi="Times New Roman" w:cs="Times New Roman"/>
          <w:sz w:val="28"/>
          <w:szCs w:val="28"/>
        </w:rPr>
        <w:t>Всего болезней  на 100</w:t>
      </w:r>
      <w:r>
        <w:rPr>
          <w:rFonts w:ascii="Times New Roman" w:hAnsi="Times New Roman" w:cs="Times New Roman"/>
          <w:sz w:val="28"/>
          <w:szCs w:val="28"/>
        </w:rPr>
        <w:t>0 чел.</w:t>
      </w:r>
      <w:r w:rsidRPr="00C16108">
        <w:rPr>
          <w:rFonts w:ascii="Times New Roman" w:hAnsi="Times New Roman" w:cs="Times New Roman"/>
          <w:sz w:val="28"/>
          <w:szCs w:val="28"/>
        </w:rPr>
        <w:t xml:space="preserve">  соответствующего населения:</w:t>
      </w:r>
    </w:p>
    <w:p w:rsidR="00195AA9" w:rsidRPr="00F55C77" w:rsidRDefault="00195AA9" w:rsidP="002C6039">
      <w:pPr>
        <w:tabs>
          <w:tab w:val="left" w:pos="709"/>
          <w:tab w:val="center" w:pos="5438"/>
        </w:tabs>
        <w:jc w:val="right"/>
        <w:outlineLvl w:val="0"/>
        <w:rPr>
          <w:rFonts w:ascii="PT Astra Serif" w:hAnsi="PT Astra Serif" w:cs="PT Astra Serif"/>
          <w:b/>
          <w:bCs/>
          <w:sz w:val="28"/>
          <w:szCs w:val="28"/>
          <w:u w:val="single"/>
        </w:rPr>
      </w:pPr>
      <w:r>
        <w:rPr>
          <w:rFonts w:ascii="Times New Roman" w:hAnsi="Times New Roman" w:cs="Times New Roman"/>
          <w:sz w:val="28"/>
          <w:szCs w:val="28"/>
          <w:shd w:val="clear" w:color="auto" w:fill="F9F9F9"/>
        </w:rPr>
        <w:t>таблица №</w:t>
      </w:r>
      <w:r>
        <w:rPr>
          <w:sz w:val="28"/>
          <w:szCs w:val="28"/>
          <w:shd w:val="clear" w:color="auto" w:fill="F9F9F9"/>
        </w:rPr>
        <w:t>6</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1"/>
        <w:gridCol w:w="1681"/>
        <w:gridCol w:w="1620"/>
        <w:gridCol w:w="1440"/>
        <w:gridCol w:w="1659"/>
        <w:gridCol w:w="1647"/>
      </w:tblGrid>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год</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Всего населения</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Взрослого населения</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Дети</w:t>
            </w:r>
          </w:p>
          <w:p w:rsidR="00195AA9" w:rsidRPr="00097721" w:rsidRDefault="00195AA9" w:rsidP="002C6039">
            <w:pPr>
              <w:ind w:left="125"/>
              <w:jc w:val="both"/>
              <w:rPr>
                <w:rFonts w:ascii="Times New Roman" w:hAnsi="Times New Roman" w:cs="Times New Roman"/>
                <w:sz w:val="24"/>
                <w:szCs w:val="24"/>
              </w:rPr>
            </w:pPr>
            <w:r w:rsidRPr="00097721">
              <w:rPr>
                <w:rFonts w:ascii="Times New Roman" w:hAnsi="Times New Roman" w:cs="Times New Roman"/>
                <w:sz w:val="24"/>
                <w:szCs w:val="24"/>
              </w:rPr>
              <w:t>0-14</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Подростки</w:t>
            </w:r>
          </w:p>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15-17</w:t>
            </w:r>
          </w:p>
        </w:tc>
        <w:tc>
          <w:tcPr>
            <w:tcW w:w="164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Старше трудо-</w:t>
            </w:r>
          </w:p>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способного возраста</w:t>
            </w:r>
          </w:p>
        </w:tc>
      </w:tr>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2018г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781,8</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134,920</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148,601</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121,180</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164,320</w:t>
            </w:r>
          </w:p>
        </w:tc>
      </w:tr>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2019г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780,9</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147,869</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168,192</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216,129</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192,403</w:t>
            </w:r>
          </w:p>
        </w:tc>
      </w:tr>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2020г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803,1</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142,221</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165,446</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197,778</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171,915</w:t>
            </w:r>
          </w:p>
        </w:tc>
      </w:tr>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2021г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872,5</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148,410</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193,010</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201,046</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199,424</w:t>
            </w:r>
          </w:p>
        </w:tc>
      </w:tr>
      <w:tr w:rsidR="00195AA9" w:rsidRPr="00097721">
        <w:trPr>
          <w:jc w:val="center"/>
        </w:trPr>
        <w:tc>
          <w:tcPr>
            <w:tcW w:w="1811"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РФ  2020г.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782,1</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155,405</w:t>
            </w:r>
          </w:p>
        </w:tc>
        <w:tc>
          <w:tcPr>
            <w:tcW w:w="1440" w:type="dxa"/>
          </w:tcPr>
          <w:p w:rsidR="00195AA9" w:rsidRPr="00097721" w:rsidRDefault="00195AA9" w:rsidP="00B529C5">
            <w:pPr>
              <w:jc w:val="both"/>
              <w:rPr>
                <w:rFonts w:ascii="Times New Roman" w:hAnsi="Times New Roman" w:cs="Times New Roman"/>
                <w:sz w:val="24"/>
                <w:szCs w:val="24"/>
              </w:rPr>
            </w:pPr>
            <w:r w:rsidRPr="00097721">
              <w:rPr>
                <w:rFonts w:ascii="Times New Roman" w:hAnsi="Times New Roman" w:cs="Times New Roman"/>
                <w:sz w:val="24"/>
                <w:szCs w:val="24"/>
              </w:rPr>
              <w:t>219,822</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222,536</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203,908</w:t>
            </w:r>
          </w:p>
        </w:tc>
      </w:tr>
      <w:tr w:rsidR="00195AA9" w:rsidRPr="00097721">
        <w:trPr>
          <w:jc w:val="center"/>
        </w:trPr>
        <w:tc>
          <w:tcPr>
            <w:tcW w:w="181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СКФО 2020г.</w:t>
            </w:r>
          </w:p>
        </w:tc>
        <w:tc>
          <w:tcPr>
            <w:tcW w:w="1681"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 xml:space="preserve"> 615,85</w:t>
            </w:r>
          </w:p>
        </w:tc>
        <w:tc>
          <w:tcPr>
            <w:tcW w:w="162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119,865</w:t>
            </w:r>
          </w:p>
        </w:tc>
        <w:tc>
          <w:tcPr>
            <w:tcW w:w="1440"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145,299</w:t>
            </w:r>
          </w:p>
        </w:tc>
        <w:tc>
          <w:tcPr>
            <w:tcW w:w="165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167,690</w:t>
            </w:r>
          </w:p>
        </w:tc>
        <w:tc>
          <w:tcPr>
            <w:tcW w:w="1647"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rPr>
              <w:t>167,953</w:t>
            </w:r>
          </w:p>
        </w:tc>
      </w:tr>
    </w:tbl>
    <w:p w:rsidR="00195AA9" w:rsidRPr="009E1458" w:rsidRDefault="00195AA9" w:rsidP="002C6039">
      <w:pPr>
        <w:jc w:val="both"/>
        <w:rPr>
          <w:b/>
          <w:bCs/>
        </w:rPr>
      </w:pPr>
    </w:p>
    <w:p w:rsidR="00195AA9" w:rsidRPr="001F59B7" w:rsidRDefault="00195AA9" w:rsidP="001F59B7">
      <w:pPr>
        <w:jc w:val="both"/>
        <w:rPr>
          <w:rFonts w:ascii="Times New Roman" w:hAnsi="Times New Roman" w:cs="Times New Roman"/>
          <w:sz w:val="28"/>
          <w:szCs w:val="28"/>
        </w:rPr>
      </w:pPr>
      <w:r w:rsidRPr="001F59B7">
        <w:rPr>
          <w:rFonts w:ascii="Times New Roman" w:hAnsi="Times New Roman" w:cs="Times New Roman"/>
          <w:sz w:val="28"/>
          <w:szCs w:val="28"/>
        </w:rPr>
        <w:t>Общая заболеваемость населения республики в 2021году составила 872,5 на 1000населения, что превышает показатель 2018г. на11,6%, что связано с распространением новой коронавирусной инфекции на территории Республики в 2020 году и в 2021 годах.</w:t>
      </w:r>
    </w:p>
    <w:p w:rsidR="00195AA9" w:rsidRPr="001F59B7" w:rsidRDefault="00195AA9" w:rsidP="001F59B7">
      <w:pPr>
        <w:jc w:val="both"/>
        <w:rPr>
          <w:rFonts w:ascii="Times New Roman" w:hAnsi="Times New Roman" w:cs="Times New Roman"/>
          <w:sz w:val="28"/>
          <w:szCs w:val="28"/>
        </w:rPr>
      </w:pPr>
      <w:r w:rsidRPr="001F59B7">
        <w:rPr>
          <w:rFonts w:ascii="Times New Roman" w:hAnsi="Times New Roman" w:cs="Times New Roman"/>
          <w:sz w:val="28"/>
          <w:szCs w:val="28"/>
        </w:rPr>
        <w:t>Наибольшей рост уровня общей заболеваемости в 2021 году по сравнению с2020годом регистрируется по следующим классам болезней: врожденные аномалии и пороки развития (рост на 55,1%); болезни глаза и придаточных пазух –на13%,болезни нервной системы – на 11,8%.Наибольшее снижение регистрировалось по таким нозологическим формам, как: онкология – на 39%,болезни кроветворных органов – на 2,9%.</w:t>
      </w:r>
    </w:p>
    <w:p w:rsidR="00195AA9" w:rsidRDefault="00195AA9" w:rsidP="002C6039">
      <w:pPr>
        <w:pStyle w:val="BodyText"/>
        <w:ind w:firstLine="708"/>
        <w:jc w:val="both"/>
        <w:rPr>
          <w:color w:val="000000"/>
        </w:rPr>
      </w:pPr>
    </w:p>
    <w:p w:rsidR="00195AA9" w:rsidRDefault="00195AA9" w:rsidP="00DB5A5B">
      <w:pPr>
        <w:pStyle w:val="BodyText"/>
        <w:ind w:firstLine="708"/>
        <w:jc w:val="center"/>
        <w:rPr>
          <w:color w:val="000000"/>
        </w:rPr>
      </w:pPr>
      <w:r>
        <w:rPr>
          <w:color w:val="000000"/>
        </w:rPr>
        <w:t>Заболеваемость  (с установленным впервые диагнозом) на 1000 человек  и доля от общей первичной заболеваемости.</w:t>
      </w:r>
    </w:p>
    <w:p w:rsidR="00195AA9" w:rsidRDefault="00195AA9" w:rsidP="009213B2">
      <w:pPr>
        <w:pStyle w:val="BodyText"/>
        <w:ind w:firstLine="708"/>
        <w:jc w:val="right"/>
        <w:rPr>
          <w:color w:val="000000"/>
        </w:rPr>
      </w:pPr>
      <w:r>
        <w:rPr>
          <w:shd w:val="clear" w:color="auto" w:fill="F9F9F9"/>
        </w:rPr>
        <w:t>таблица №7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111"/>
        <w:gridCol w:w="1134"/>
        <w:gridCol w:w="1134"/>
        <w:gridCol w:w="1276"/>
        <w:gridCol w:w="992"/>
        <w:gridCol w:w="846"/>
      </w:tblGrid>
      <w:tr w:rsidR="00195AA9" w:rsidRPr="00097721">
        <w:trPr>
          <w:jc w:val="center"/>
        </w:trPr>
        <w:tc>
          <w:tcPr>
            <w:tcW w:w="4111" w:type="dxa"/>
            <w:vMerge w:val="restart"/>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Годы</w:t>
            </w:r>
          </w:p>
        </w:tc>
        <w:tc>
          <w:tcPr>
            <w:tcW w:w="1134" w:type="dxa"/>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2018г</w:t>
            </w:r>
          </w:p>
        </w:tc>
        <w:tc>
          <w:tcPr>
            <w:tcW w:w="1134" w:type="dxa"/>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2019г</w:t>
            </w:r>
          </w:p>
        </w:tc>
        <w:tc>
          <w:tcPr>
            <w:tcW w:w="3114" w:type="dxa"/>
            <w:gridSpan w:val="3"/>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2020г</w:t>
            </w:r>
          </w:p>
        </w:tc>
      </w:tr>
      <w:tr w:rsidR="00195AA9" w:rsidRPr="00097721">
        <w:trPr>
          <w:jc w:val="center"/>
        </w:trPr>
        <w:tc>
          <w:tcPr>
            <w:tcW w:w="4111" w:type="dxa"/>
            <w:vMerge/>
            <w:vAlign w:val="center"/>
          </w:tcPr>
          <w:p w:rsidR="00195AA9" w:rsidRPr="00097721" w:rsidRDefault="00195AA9" w:rsidP="00DB5A5B">
            <w:pPr>
              <w:jc w:val="center"/>
              <w:rPr>
                <w:rFonts w:ascii="Times New Roman" w:hAnsi="Times New Roman" w:cs="Times New Roman"/>
                <w:sz w:val="24"/>
                <w:szCs w:val="24"/>
              </w:rPr>
            </w:pPr>
          </w:p>
        </w:tc>
        <w:tc>
          <w:tcPr>
            <w:tcW w:w="1134" w:type="dxa"/>
            <w:vAlign w:val="center"/>
          </w:tcPr>
          <w:p w:rsidR="00195AA9" w:rsidRPr="00097721" w:rsidRDefault="00195AA9" w:rsidP="00DB5A5B">
            <w:pPr>
              <w:jc w:val="center"/>
              <w:rPr>
                <w:rFonts w:ascii="Times New Roman" w:hAnsi="Times New Roman" w:cs="Times New Roman"/>
                <w:sz w:val="24"/>
                <w:szCs w:val="24"/>
              </w:rPr>
            </w:pPr>
          </w:p>
        </w:tc>
        <w:tc>
          <w:tcPr>
            <w:tcW w:w="1134" w:type="dxa"/>
            <w:vAlign w:val="center"/>
          </w:tcPr>
          <w:p w:rsidR="00195AA9" w:rsidRPr="00097721" w:rsidRDefault="00195AA9" w:rsidP="00DB5A5B">
            <w:pPr>
              <w:jc w:val="center"/>
              <w:rPr>
                <w:rFonts w:ascii="Times New Roman" w:hAnsi="Times New Roman" w:cs="Times New Roman"/>
                <w:sz w:val="24"/>
                <w:szCs w:val="24"/>
              </w:rPr>
            </w:pPr>
          </w:p>
        </w:tc>
        <w:tc>
          <w:tcPr>
            <w:tcW w:w="1276" w:type="dxa"/>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 xml:space="preserve">КЧР </w:t>
            </w:r>
            <w:r w:rsidRPr="00097721">
              <w:rPr>
                <w:rFonts w:ascii="Times New Roman" w:hAnsi="Times New Roman" w:cs="Times New Roman"/>
                <w:sz w:val="24"/>
                <w:szCs w:val="24"/>
              </w:rPr>
              <w:br/>
            </w:r>
          </w:p>
        </w:tc>
        <w:tc>
          <w:tcPr>
            <w:tcW w:w="992" w:type="dxa"/>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СКФО</w:t>
            </w:r>
          </w:p>
          <w:p w:rsidR="00195AA9" w:rsidRPr="00097721" w:rsidRDefault="00195AA9" w:rsidP="00DB5A5B">
            <w:pPr>
              <w:jc w:val="center"/>
              <w:rPr>
                <w:rFonts w:ascii="Times New Roman" w:hAnsi="Times New Roman" w:cs="Times New Roman"/>
                <w:sz w:val="24"/>
                <w:szCs w:val="24"/>
              </w:rPr>
            </w:pPr>
          </w:p>
        </w:tc>
        <w:tc>
          <w:tcPr>
            <w:tcW w:w="846" w:type="dxa"/>
            <w:vAlign w:val="center"/>
          </w:tcPr>
          <w:p w:rsidR="00195AA9" w:rsidRPr="00097721" w:rsidRDefault="00195AA9" w:rsidP="00DB5A5B">
            <w:pPr>
              <w:jc w:val="center"/>
              <w:rPr>
                <w:rFonts w:ascii="Times New Roman" w:hAnsi="Times New Roman" w:cs="Times New Roman"/>
                <w:sz w:val="24"/>
                <w:szCs w:val="24"/>
              </w:rPr>
            </w:pPr>
            <w:r w:rsidRPr="00097721">
              <w:rPr>
                <w:rFonts w:ascii="Times New Roman" w:hAnsi="Times New Roman" w:cs="Times New Roman"/>
                <w:sz w:val="24"/>
                <w:szCs w:val="24"/>
              </w:rPr>
              <w:t>РФ</w:t>
            </w:r>
          </w:p>
          <w:p w:rsidR="00195AA9" w:rsidRPr="00097721" w:rsidRDefault="00195AA9" w:rsidP="00DB5A5B">
            <w:pPr>
              <w:jc w:val="center"/>
              <w:rPr>
                <w:rFonts w:ascii="Times New Roman" w:hAnsi="Times New Roman" w:cs="Times New Roman"/>
                <w:sz w:val="24"/>
                <w:szCs w:val="24"/>
              </w:rPr>
            </w:pPr>
          </w:p>
        </w:tc>
      </w:tr>
      <w:tr w:rsidR="00195AA9" w:rsidRPr="00097721">
        <w:trPr>
          <w:trHeight w:val="770"/>
          <w:jc w:val="center"/>
        </w:trPr>
        <w:tc>
          <w:tcPr>
            <w:tcW w:w="4111" w:type="dxa"/>
          </w:tcPr>
          <w:p w:rsidR="00195AA9" w:rsidRDefault="00195AA9" w:rsidP="00D443DB">
            <w:pPr>
              <w:pStyle w:val="20"/>
              <w:shd w:val="clear" w:color="auto" w:fill="auto"/>
              <w:spacing w:line="260" w:lineRule="exact"/>
              <w:jc w:val="center"/>
              <w:rPr>
                <w:rStyle w:val="213pt"/>
                <w:sz w:val="24"/>
                <w:szCs w:val="24"/>
              </w:rPr>
            </w:pPr>
            <w:r w:rsidRPr="00EC4EA9">
              <w:rPr>
                <w:rStyle w:val="213pt"/>
                <w:sz w:val="24"/>
                <w:szCs w:val="24"/>
              </w:rPr>
              <w:t>Все болезни, из них:</w:t>
            </w:r>
          </w:p>
          <w:p w:rsidR="00195AA9" w:rsidRPr="00EC4EA9" w:rsidRDefault="00195AA9" w:rsidP="00D443DB">
            <w:pPr>
              <w:pStyle w:val="20"/>
              <w:shd w:val="clear" w:color="auto" w:fill="auto"/>
              <w:spacing w:line="260" w:lineRule="exact"/>
              <w:jc w:val="center"/>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781,8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100</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780,9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100</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803,1</w:t>
            </w:r>
          </w:p>
          <w:p w:rsidR="00195AA9" w:rsidRPr="00097721" w:rsidRDefault="00195AA9" w:rsidP="00A13B46">
            <w:pPr>
              <w:rPr>
                <w:rFonts w:ascii="Times New Roman" w:hAnsi="Times New Roman" w:cs="Times New Roman"/>
                <w:sz w:val="24"/>
                <w:szCs w:val="24"/>
              </w:rPr>
            </w:pPr>
            <w:r w:rsidRPr="00097721">
              <w:rPr>
                <w:rFonts w:ascii="Times New Roman" w:hAnsi="Times New Roman" w:cs="Times New Roman"/>
                <w:sz w:val="24"/>
                <w:szCs w:val="24"/>
              </w:rPr>
              <w:t xml:space="preserve">       100</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617,4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100</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758,4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100</w:t>
            </w:r>
          </w:p>
        </w:tc>
      </w:tr>
      <w:tr w:rsidR="00195AA9" w:rsidRPr="00097721">
        <w:trPr>
          <w:jc w:val="center"/>
        </w:trPr>
        <w:tc>
          <w:tcPr>
            <w:tcW w:w="4111" w:type="dxa"/>
          </w:tcPr>
          <w:p w:rsidR="00195AA9" w:rsidRDefault="00195AA9" w:rsidP="00D443DB">
            <w:pPr>
              <w:pStyle w:val="20"/>
              <w:shd w:val="clear" w:color="auto" w:fill="auto"/>
              <w:spacing w:line="274" w:lineRule="exact"/>
              <w:jc w:val="center"/>
              <w:rPr>
                <w:rStyle w:val="211"/>
                <w:sz w:val="24"/>
                <w:szCs w:val="24"/>
              </w:rPr>
            </w:pPr>
            <w:r w:rsidRPr="00EC4EA9">
              <w:rPr>
                <w:rStyle w:val="211"/>
                <w:sz w:val="24"/>
                <w:szCs w:val="24"/>
              </w:rPr>
              <w:t>Некоторые инфекционные и паразитарные заболевания</w:t>
            </w:r>
          </w:p>
          <w:p w:rsidR="00195AA9" w:rsidRPr="00EC4EA9" w:rsidRDefault="00195AA9" w:rsidP="00D443DB">
            <w:pPr>
              <w:pStyle w:val="20"/>
              <w:shd w:val="clear" w:color="auto" w:fill="auto"/>
              <w:spacing w:line="274" w:lineRule="exact"/>
              <w:jc w:val="center"/>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29,3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3,4</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28,1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20,8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2,6</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16,2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2,6</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20,5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w:t>
            </w:r>
          </w:p>
        </w:tc>
      </w:tr>
      <w:tr w:rsidR="00195AA9" w:rsidRPr="00097721">
        <w:trPr>
          <w:jc w:val="center"/>
        </w:trPr>
        <w:tc>
          <w:tcPr>
            <w:tcW w:w="4111" w:type="dxa"/>
          </w:tcPr>
          <w:p w:rsidR="00195AA9" w:rsidRDefault="00195AA9" w:rsidP="00D443DB">
            <w:pPr>
              <w:pStyle w:val="20"/>
              <w:shd w:val="clear" w:color="auto" w:fill="auto"/>
              <w:spacing w:line="230" w:lineRule="exact"/>
              <w:jc w:val="center"/>
              <w:rPr>
                <w:rStyle w:val="211"/>
                <w:sz w:val="24"/>
                <w:szCs w:val="24"/>
              </w:rPr>
            </w:pPr>
            <w:r w:rsidRPr="00EC4EA9">
              <w:rPr>
                <w:rStyle w:val="211"/>
                <w:sz w:val="24"/>
                <w:szCs w:val="24"/>
              </w:rPr>
              <w:t>Новообразования</w:t>
            </w:r>
          </w:p>
          <w:p w:rsidR="00195AA9" w:rsidRPr="00EC4EA9" w:rsidRDefault="00195AA9" w:rsidP="00D443DB">
            <w:pPr>
              <w:pStyle w:val="20"/>
              <w:shd w:val="clear" w:color="auto" w:fill="auto"/>
              <w:spacing w:line="230" w:lineRule="exact"/>
              <w:jc w:val="center"/>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4,27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0,5</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0,7</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0,5</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0,9</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9,8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1,3</w:t>
            </w:r>
          </w:p>
        </w:tc>
      </w:tr>
      <w:tr w:rsidR="00195AA9" w:rsidRPr="00097721">
        <w:trPr>
          <w:jc w:val="center"/>
        </w:trPr>
        <w:tc>
          <w:tcPr>
            <w:tcW w:w="4111" w:type="dxa"/>
          </w:tcPr>
          <w:p w:rsidR="00195AA9" w:rsidRDefault="00195AA9" w:rsidP="00D443DB">
            <w:pPr>
              <w:pStyle w:val="20"/>
              <w:shd w:val="clear" w:color="auto" w:fill="auto"/>
              <w:spacing w:line="274" w:lineRule="exact"/>
              <w:jc w:val="center"/>
              <w:rPr>
                <w:rStyle w:val="211"/>
                <w:sz w:val="24"/>
                <w:szCs w:val="24"/>
              </w:rPr>
            </w:pPr>
            <w:r w:rsidRPr="00EC4EA9">
              <w:rPr>
                <w:rStyle w:val="211"/>
                <w:sz w:val="24"/>
                <w:szCs w:val="24"/>
              </w:rPr>
              <w:t>Болезни крови и кроветворных органов и отдельные нарушения, вовлекающие иммунный механизм</w:t>
            </w:r>
          </w:p>
          <w:p w:rsidR="00195AA9" w:rsidRPr="00EC4EA9" w:rsidRDefault="00195AA9" w:rsidP="00D443DB">
            <w:pPr>
              <w:pStyle w:val="20"/>
              <w:shd w:val="clear" w:color="auto" w:fill="auto"/>
              <w:spacing w:line="274" w:lineRule="exact"/>
              <w:jc w:val="center"/>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7,2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0,9</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0,8</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0,4</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12,0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1,9</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0.4</w:t>
            </w:r>
          </w:p>
        </w:tc>
      </w:tr>
      <w:tr w:rsidR="00195AA9" w:rsidRPr="00097721">
        <w:trPr>
          <w:jc w:val="center"/>
        </w:trPr>
        <w:tc>
          <w:tcPr>
            <w:tcW w:w="4111" w:type="dxa"/>
          </w:tcPr>
          <w:p w:rsidR="00195AA9" w:rsidRDefault="00195AA9" w:rsidP="00E2280A">
            <w:pPr>
              <w:pStyle w:val="20"/>
              <w:shd w:val="clear" w:color="auto" w:fill="auto"/>
              <w:spacing w:line="278" w:lineRule="exact"/>
              <w:rPr>
                <w:rStyle w:val="211"/>
                <w:sz w:val="24"/>
                <w:szCs w:val="24"/>
              </w:rPr>
            </w:pPr>
            <w:r w:rsidRPr="00EC4EA9">
              <w:rPr>
                <w:rStyle w:val="211"/>
                <w:sz w:val="24"/>
                <w:szCs w:val="24"/>
              </w:rPr>
              <w:t>Болезни эндокринной системы, расстройства питания, обмена веществ и иммунитета</w:t>
            </w:r>
          </w:p>
          <w:p w:rsidR="00195AA9" w:rsidRPr="00EC4EA9" w:rsidRDefault="00195AA9" w:rsidP="00E2280A">
            <w:pPr>
              <w:pStyle w:val="20"/>
              <w:shd w:val="clear" w:color="auto" w:fill="auto"/>
              <w:spacing w:line="278"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11,4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1,5</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2,2</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12,0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1,5</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11,1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1,8</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11.0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1.4</w:t>
            </w:r>
          </w:p>
        </w:tc>
      </w:tr>
      <w:tr w:rsidR="00195AA9" w:rsidRPr="00097721">
        <w:trPr>
          <w:jc w:val="center"/>
        </w:trPr>
        <w:tc>
          <w:tcPr>
            <w:tcW w:w="4111" w:type="dxa"/>
          </w:tcPr>
          <w:p w:rsidR="00195AA9" w:rsidRDefault="00195AA9" w:rsidP="00E2280A">
            <w:pPr>
              <w:pStyle w:val="20"/>
              <w:shd w:val="clear" w:color="auto" w:fill="auto"/>
              <w:spacing w:line="230" w:lineRule="exact"/>
              <w:rPr>
                <w:rStyle w:val="211"/>
                <w:sz w:val="24"/>
                <w:szCs w:val="24"/>
              </w:rPr>
            </w:pPr>
            <w:r w:rsidRPr="00EC4EA9">
              <w:rPr>
                <w:rStyle w:val="211"/>
                <w:sz w:val="24"/>
                <w:szCs w:val="24"/>
              </w:rPr>
              <w:t>Болезни нервной системы</w:t>
            </w:r>
          </w:p>
          <w:p w:rsidR="00195AA9" w:rsidRPr="00EC4EA9" w:rsidRDefault="00195AA9" w:rsidP="00E2280A">
            <w:pPr>
              <w:pStyle w:val="20"/>
              <w:shd w:val="clear" w:color="auto" w:fill="auto"/>
              <w:spacing w:line="230"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9,4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1,2</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12,4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1,6</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14,8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1,8</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14.9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1.6</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12.5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1.6</w:t>
            </w:r>
          </w:p>
        </w:tc>
      </w:tr>
      <w:tr w:rsidR="00195AA9" w:rsidRPr="00097721">
        <w:trPr>
          <w:jc w:val="center"/>
        </w:trPr>
        <w:tc>
          <w:tcPr>
            <w:tcW w:w="4111" w:type="dxa"/>
          </w:tcPr>
          <w:p w:rsidR="00195AA9" w:rsidRDefault="00195AA9" w:rsidP="00E2280A">
            <w:pPr>
              <w:pStyle w:val="20"/>
              <w:shd w:val="clear" w:color="auto" w:fill="auto"/>
              <w:spacing w:line="293" w:lineRule="exact"/>
              <w:rPr>
                <w:rStyle w:val="211"/>
                <w:sz w:val="24"/>
                <w:szCs w:val="24"/>
              </w:rPr>
            </w:pPr>
            <w:r w:rsidRPr="00EC4EA9">
              <w:rPr>
                <w:rStyle w:val="211"/>
                <w:sz w:val="24"/>
                <w:szCs w:val="24"/>
              </w:rPr>
              <w:t>Болезни глаза и придаточного аппарата</w:t>
            </w:r>
          </w:p>
          <w:p w:rsidR="00195AA9" w:rsidRPr="00EC4EA9" w:rsidRDefault="00195AA9" w:rsidP="00E2280A">
            <w:pPr>
              <w:pStyle w:val="20"/>
              <w:shd w:val="clear" w:color="auto" w:fill="auto"/>
              <w:spacing w:line="293"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22,2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2,8</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34,5</w:t>
            </w:r>
          </w:p>
          <w:p w:rsidR="00195AA9" w:rsidRPr="00097721" w:rsidRDefault="00195AA9" w:rsidP="004310CD">
            <w:pPr>
              <w:jc w:val="center"/>
              <w:rPr>
                <w:rFonts w:ascii="Times New Roman" w:hAnsi="Times New Roman" w:cs="Times New Roman"/>
                <w:sz w:val="24"/>
                <w:szCs w:val="24"/>
              </w:rPr>
            </w:pPr>
            <w:r w:rsidRPr="00097721">
              <w:rPr>
                <w:rFonts w:ascii="Times New Roman" w:hAnsi="Times New Roman" w:cs="Times New Roman"/>
                <w:sz w:val="24"/>
                <w:szCs w:val="24"/>
              </w:rPr>
              <w:t>4,4</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3,2</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4.4</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23.9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3.1</w:t>
            </w:r>
          </w:p>
        </w:tc>
      </w:tr>
      <w:tr w:rsidR="00195AA9" w:rsidRPr="00097721">
        <w:trPr>
          <w:jc w:val="center"/>
        </w:trPr>
        <w:tc>
          <w:tcPr>
            <w:tcW w:w="4111" w:type="dxa"/>
          </w:tcPr>
          <w:p w:rsidR="00195AA9" w:rsidRDefault="00195AA9" w:rsidP="00E2280A">
            <w:pPr>
              <w:pStyle w:val="20"/>
              <w:shd w:val="clear" w:color="auto" w:fill="auto"/>
              <w:spacing w:line="288" w:lineRule="exact"/>
              <w:rPr>
                <w:rStyle w:val="211"/>
                <w:sz w:val="24"/>
                <w:szCs w:val="24"/>
              </w:rPr>
            </w:pPr>
            <w:r w:rsidRPr="00EC4EA9">
              <w:rPr>
                <w:rStyle w:val="211"/>
                <w:sz w:val="24"/>
                <w:szCs w:val="24"/>
              </w:rPr>
              <w:t>Болезни уха и сосцевидного отростка</w:t>
            </w:r>
          </w:p>
          <w:p w:rsidR="00195AA9" w:rsidRPr="00EC4EA9" w:rsidRDefault="00195AA9" w:rsidP="00E2280A">
            <w:pPr>
              <w:pStyle w:val="20"/>
              <w:shd w:val="clear" w:color="auto" w:fill="auto"/>
              <w:spacing w:line="288"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40,1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5,1</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45,1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5,8</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2.2</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20.1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3.3</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20,5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w:t>
            </w:r>
          </w:p>
        </w:tc>
      </w:tr>
      <w:tr w:rsidR="00195AA9" w:rsidRPr="00097721">
        <w:trPr>
          <w:jc w:val="center"/>
        </w:trPr>
        <w:tc>
          <w:tcPr>
            <w:tcW w:w="4111" w:type="dxa"/>
          </w:tcPr>
          <w:p w:rsidR="00195AA9" w:rsidRDefault="00195AA9" w:rsidP="00E2280A">
            <w:pPr>
              <w:pStyle w:val="20"/>
              <w:shd w:val="clear" w:color="auto" w:fill="auto"/>
              <w:spacing w:line="230" w:lineRule="exact"/>
              <w:rPr>
                <w:rStyle w:val="211"/>
                <w:sz w:val="24"/>
                <w:szCs w:val="24"/>
              </w:rPr>
            </w:pPr>
            <w:r w:rsidRPr="00EC4EA9">
              <w:rPr>
                <w:rStyle w:val="211"/>
                <w:sz w:val="24"/>
                <w:szCs w:val="24"/>
              </w:rPr>
              <w:t>Болезни органов кровообращения</w:t>
            </w:r>
          </w:p>
          <w:p w:rsidR="00195AA9" w:rsidRPr="00EC4EA9" w:rsidRDefault="00195AA9" w:rsidP="00E2280A">
            <w:pPr>
              <w:pStyle w:val="20"/>
              <w:shd w:val="clear" w:color="auto" w:fill="auto"/>
              <w:spacing w:line="230"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23,1</w:t>
            </w:r>
          </w:p>
          <w:p w:rsidR="00195AA9" w:rsidRPr="00097721" w:rsidRDefault="00195AA9" w:rsidP="007E20C2">
            <w:pPr>
              <w:jc w:val="center"/>
              <w:rPr>
                <w:rFonts w:ascii="Times New Roman" w:hAnsi="Times New Roman" w:cs="Times New Roman"/>
                <w:sz w:val="24"/>
                <w:szCs w:val="24"/>
              </w:rPr>
            </w:pPr>
            <w:r w:rsidRPr="00097721">
              <w:rPr>
                <w:rFonts w:ascii="Times New Roman" w:hAnsi="Times New Roman" w:cs="Times New Roman"/>
                <w:sz w:val="24"/>
                <w:szCs w:val="24"/>
              </w:rPr>
              <w:t>2,9</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24,6</w:t>
            </w:r>
          </w:p>
          <w:p w:rsidR="00195AA9" w:rsidRPr="00097721" w:rsidRDefault="00195AA9" w:rsidP="007E20C2">
            <w:pPr>
              <w:jc w:val="center"/>
              <w:rPr>
                <w:rFonts w:ascii="Times New Roman" w:hAnsi="Times New Roman" w:cs="Times New Roman"/>
                <w:sz w:val="24"/>
                <w:szCs w:val="24"/>
              </w:rPr>
            </w:pPr>
            <w:r w:rsidRPr="00097721">
              <w:rPr>
                <w:rFonts w:ascii="Times New Roman" w:hAnsi="Times New Roman" w:cs="Times New Roman"/>
                <w:sz w:val="24"/>
                <w:szCs w:val="24"/>
              </w:rPr>
              <w:t>3,1</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25,7</w:t>
            </w:r>
          </w:p>
          <w:p w:rsidR="00195AA9" w:rsidRPr="00097721" w:rsidRDefault="00195AA9" w:rsidP="007E20C2">
            <w:pPr>
              <w:jc w:val="center"/>
              <w:rPr>
                <w:rFonts w:ascii="Times New Roman" w:hAnsi="Times New Roman" w:cs="Times New Roman"/>
                <w:sz w:val="24"/>
                <w:szCs w:val="24"/>
              </w:rPr>
            </w:pPr>
            <w:r w:rsidRPr="00097721">
              <w:rPr>
                <w:rFonts w:ascii="Times New Roman" w:hAnsi="Times New Roman" w:cs="Times New Roman"/>
                <w:sz w:val="24"/>
                <w:szCs w:val="24"/>
              </w:rPr>
              <w:t>3,3</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24,9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4,0</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29,4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3,9</w:t>
            </w:r>
          </w:p>
        </w:tc>
      </w:tr>
      <w:tr w:rsidR="00195AA9" w:rsidRPr="00097721">
        <w:trPr>
          <w:jc w:val="center"/>
        </w:trPr>
        <w:tc>
          <w:tcPr>
            <w:tcW w:w="4111" w:type="dxa"/>
          </w:tcPr>
          <w:p w:rsidR="00195AA9" w:rsidRDefault="00195AA9" w:rsidP="00E2280A">
            <w:pPr>
              <w:pStyle w:val="20"/>
              <w:shd w:val="clear" w:color="auto" w:fill="auto"/>
              <w:spacing w:line="230" w:lineRule="exact"/>
              <w:rPr>
                <w:rStyle w:val="211"/>
                <w:sz w:val="24"/>
                <w:szCs w:val="24"/>
              </w:rPr>
            </w:pPr>
            <w:r w:rsidRPr="00EC4EA9">
              <w:rPr>
                <w:rStyle w:val="211"/>
                <w:sz w:val="24"/>
                <w:szCs w:val="24"/>
              </w:rPr>
              <w:t>Болезни органов дыхания</w:t>
            </w:r>
          </w:p>
          <w:p w:rsidR="00195AA9" w:rsidRPr="00EC4EA9" w:rsidRDefault="00195AA9" w:rsidP="00E2280A">
            <w:pPr>
              <w:pStyle w:val="20"/>
              <w:shd w:val="clear" w:color="auto" w:fill="auto"/>
              <w:spacing w:line="230"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270,0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34,5</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362,0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46,4</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362,8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45,1</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270,4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43,8</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370,6</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48,8</w:t>
            </w:r>
          </w:p>
        </w:tc>
      </w:tr>
      <w:tr w:rsidR="00195AA9" w:rsidRPr="00097721">
        <w:trPr>
          <w:trHeight w:val="770"/>
          <w:jc w:val="center"/>
        </w:trPr>
        <w:tc>
          <w:tcPr>
            <w:tcW w:w="4111" w:type="dxa"/>
          </w:tcPr>
          <w:p w:rsidR="00195AA9" w:rsidRDefault="00195AA9" w:rsidP="00E2280A">
            <w:pPr>
              <w:pStyle w:val="20"/>
              <w:shd w:val="clear" w:color="auto" w:fill="auto"/>
              <w:spacing w:line="230" w:lineRule="exact"/>
              <w:rPr>
                <w:rStyle w:val="211"/>
                <w:sz w:val="24"/>
                <w:szCs w:val="24"/>
              </w:rPr>
            </w:pPr>
            <w:r w:rsidRPr="00EC4EA9">
              <w:rPr>
                <w:rStyle w:val="211"/>
                <w:sz w:val="24"/>
                <w:szCs w:val="24"/>
              </w:rPr>
              <w:t>Болезни органов пищеварения</w:t>
            </w:r>
          </w:p>
          <w:p w:rsidR="00195AA9" w:rsidRPr="00EC4EA9" w:rsidRDefault="00195AA9" w:rsidP="00E2280A">
            <w:pPr>
              <w:pStyle w:val="20"/>
              <w:shd w:val="clear" w:color="auto" w:fill="auto"/>
              <w:spacing w:line="230"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21,2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30,8</w:t>
            </w:r>
          </w:p>
          <w:p w:rsidR="00195AA9" w:rsidRPr="00097721" w:rsidRDefault="00195AA9" w:rsidP="005F4E42">
            <w:pPr>
              <w:jc w:val="center"/>
              <w:rPr>
                <w:rFonts w:ascii="Times New Roman" w:hAnsi="Times New Roman" w:cs="Times New Roman"/>
                <w:sz w:val="24"/>
                <w:szCs w:val="24"/>
              </w:rPr>
            </w:pPr>
            <w:r w:rsidRPr="00097721">
              <w:rPr>
                <w:rFonts w:ascii="Times New Roman" w:hAnsi="Times New Roman" w:cs="Times New Roman"/>
                <w:sz w:val="24"/>
                <w:szCs w:val="24"/>
              </w:rPr>
              <w:t>3,9</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29,4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34,9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5,7</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26,3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3,5</w:t>
            </w:r>
          </w:p>
        </w:tc>
      </w:tr>
      <w:tr w:rsidR="00195AA9" w:rsidRPr="00097721">
        <w:trPr>
          <w:jc w:val="center"/>
        </w:trPr>
        <w:tc>
          <w:tcPr>
            <w:tcW w:w="4111" w:type="dxa"/>
          </w:tcPr>
          <w:p w:rsidR="00195AA9" w:rsidRDefault="00195AA9" w:rsidP="00E2280A">
            <w:pPr>
              <w:pStyle w:val="20"/>
              <w:shd w:val="clear" w:color="auto" w:fill="auto"/>
              <w:spacing w:line="230" w:lineRule="exact"/>
              <w:rPr>
                <w:rStyle w:val="211"/>
                <w:sz w:val="24"/>
                <w:szCs w:val="24"/>
              </w:rPr>
            </w:pPr>
            <w:r w:rsidRPr="00EC4EA9">
              <w:rPr>
                <w:rStyle w:val="211"/>
                <w:sz w:val="24"/>
                <w:szCs w:val="24"/>
              </w:rPr>
              <w:t>Болезни мочеполовой системы</w:t>
            </w:r>
          </w:p>
          <w:p w:rsidR="00195AA9" w:rsidRPr="00EC4EA9" w:rsidRDefault="00195AA9" w:rsidP="00E2280A">
            <w:pPr>
              <w:pStyle w:val="20"/>
              <w:shd w:val="clear" w:color="auto" w:fill="auto"/>
              <w:spacing w:line="230"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4,6</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4,7</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4,5</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35,5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5,7</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36,0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4,7</w:t>
            </w:r>
          </w:p>
        </w:tc>
      </w:tr>
      <w:tr w:rsidR="00195AA9" w:rsidRPr="00097721">
        <w:trPr>
          <w:jc w:val="center"/>
        </w:trPr>
        <w:tc>
          <w:tcPr>
            <w:tcW w:w="4111" w:type="dxa"/>
          </w:tcPr>
          <w:p w:rsidR="00195AA9" w:rsidRDefault="00195AA9" w:rsidP="00E2280A">
            <w:pPr>
              <w:pStyle w:val="20"/>
              <w:shd w:val="clear" w:color="auto" w:fill="auto"/>
              <w:spacing w:line="288" w:lineRule="exact"/>
              <w:rPr>
                <w:rStyle w:val="211"/>
                <w:sz w:val="24"/>
                <w:szCs w:val="24"/>
              </w:rPr>
            </w:pPr>
            <w:r w:rsidRPr="00EC4EA9">
              <w:rPr>
                <w:rStyle w:val="211"/>
                <w:sz w:val="24"/>
                <w:szCs w:val="24"/>
              </w:rPr>
              <w:t>Болезни кожи и подкожной клетчатки</w:t>
            </w:r>
          </w:p>
          <w:p w:rsidR="00195AA9" w:rsidRPr="00EC4EA9" w:rsidRDefault="00195AA9" w:rsidP="00E2280A">
            <w:pPr>
              <w:pStyle w:val="20"/>
              <w:shd w:val="clear" w:color="auto" w:fill="auto"/>
              <w:spacing w:line="288"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29,7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3,8</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27,5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3,5</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30,0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3,7</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28.3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4,6</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34.0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4,5</w:t>
            </w:r>
          </w:p>
        </w:tc>
      </w:tr>
      <w:tr w:rsidR="00195AA9" w:rsidRPr="00097721">
        <w:trPr>
          <w:jc w:val="center"/>
        </w:trPr>
        <w:tc>
          <w:tcPr>
            <w:tcW w:w="4111" w:type="dxa"/>
          </w:tcPr>
          <w:p w:rsidR="00195AA9" w:rsidRDefault="00195AA9" w:rsidP="00E2280A">
            <w:pPr>
              <w:pStyle w:val="20"/>
              <w:shd w:val="clear" w:color="auto" w:fill="auto"/>
              <w:spacing w:line="283" w:lineRule="exact"/>
              <w:rPr>
                <w:rStyle w:val="211"/>
                <w:sz w:val="24"/>
                <w:szCs w:val="24"/>
              </w:rPr>
            </w:pPr>
            <w:r w:rsidRPr="00EC4EA9">
              <w:rPr>
                <w:rStyle w:val="211"/>
                <w:sz w:val="24"/>
                <w:szCs w:val="24"/>
              </w:rPr>
              <w:t>Болезни костно-мышечной и соединительной ткани</w:t>
            </w:r>
          </w:p>
          <w:p w:rsidR="00195AA9" w:rsidRPr="00EC4EA9" w:rsidRDefault="00195AA9" w:rsidP="00E2280A">
            <w:pPr>
              <w:pStyle w:val="20"/>
              <w:shd w:val="clear" w:color="auto" w:fill="auto"/>
              <w:spacing w:line="283"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17,4</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2,2</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18,1</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2,3</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23,0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2,8</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2,8</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25,0</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3,3</w:t>
            </w:r>
          </w:p>
        </w:tc>
      </w:tr>
      <w:tr w:rsidR="00195AA9" w:rsidRPr="00097721">
        <w:trPr>
          <w:jc w:val="center"/>
        </w:trPr>
        <w:tc>
          <w:tcPr>
            <w:tcW w:w="4111" w:type="dxa"/>
          </w:tcPr>
          <w:p w:rsidR="00195AA9" w:rsidRDefault="00195AA9" w:rsidP="00E2280A">
            <w:pPr>
              <w:pStyle w:val="20"/>
              <w:shd w:val="clear" w:color="auto" w:fill="auto"/>
              <w:spacing w:line="293" w:lineRule="exact"/>
              <w:rPr>
                <w:rStyle w:val="211"/>
                <w:sz w:val="24"/>
                <w:szCs w:val="24"/>
              </w:rPr>
            </w:pPr>
            <w:r w:rsidRPr="00EC4EA9">
              <w:rPr>
                <w:rStyle w:val="211"/>
                <w:sz w:val="24"/>
                <w:szCs w:val="24"/>
              </w:rPr>
              <w:t>Врожденные аномалии (пороки развития)</w:t>
            </w:r>
          </w:p>
          <w:p w:rsidR="00195AA9" w:rsidRPr="00EC4EA9" w:rsidRDefault="00195AA9" w:rsidP="00E2280A">
            <w:pPr>
              <w:pStyle w:val="20"/>
              <w:shd w:val="clear" w:color="auto" w:fill="auto"/>
              <w:spacing w:line="293"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0,2</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0,2</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0,2</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1,8</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0,3</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0,2</w:t>
            </w:r>
          </w:p>
        </w:tc>
      </w:tr>
      <w:tr w:rsidR="00195AA9" w:rsidRPr="00097721">
        <w:trPr>
          <w:trHeight w:val="809"/>
          <w:jc w:val="center"/>
        </w:trPr>
        <w:tc>
          <w:tcPr>
            <w:tcW w:w="4111" w:type="dxa"/>
          </w:tcPr>
          <w:p w:rsidR="00195AA9" w:rsidRDefault="00195AA9" w:rsidP="00E2280A">
            <w:pPr>
              <w:pStyle w:val="20"/>
              <w:shd w:val="clear" w:color="auto" w:fill="auto"/>
              <w:spacing w:line="288" w:lineRule="exact"/>
              <w:rPr>
                <w:rStyle w:val="211"/>
                <w:sz w:val="24"/>
                <w:szCs w:val="24"/>
              </w:rPr>
            </w:pPr>
            <w:r w:rsidRPr="00EC4EA9">
              <w:rPr>
                <w:rStyle w:val="211"/>
                <w:sz w:val="24"/>
                <w:szCs w:val="24"/>
              </w:rPr>
              <w:t>Травмы, отравления и некоторые другие последствия внешних причин</w:t>
            </w:r>
          </w:p>
          <w:p w:rsidR="00195AA9" w:rsidRPr="00EC4EA9" w:rsidRDefault="00195AA9" w:rsidP="00E2280A">
            <w:pPr>
              <w:pStyle w:val="20"/>
              <w:shd w:val="clear" w:color="auto" w:fill="auto"/>
              <w:spacing w:line="288" w:lineRule="exact"/>
              <w:rPr>
                <w:sz w:val="24"/>
                <w:szCs w:val="24"/>
              </w:rPr>
            </w:pPr>
            <w:r>
              <w:rPr>
                <w:rStyle w:val="213pt"/>
              </w:rPr>
              <w:t>(на 1000 чел/ %)</w:t>
            </w: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50,2</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6,4</w:t>
            </w:r>
          </w:p>
          <w:p w:rsidR="00195AA9" w:rsidRPr="00097721" w:rsidRDefault="00195AA9" w:rsidP="00D443DB">
            <w:pPr>
              <w:jc w:val="center"/>
              <w:rPr>
                <w:rFonts w:ascii="Times New Roman" w:hAnsi="Times New Roman" w:cs="Times New Roman"/>
                <w:sz w:val="24"/>
                <w:szCs w:val="24"/>
              </w:rPr>
            </w:pPr>
          </w:p>
        </w:tc>
        <w:tc>
          <w:tcPr>
            <w:tcW w:w="1134"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49,7</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6,4</w:t>
            </w:r>
          </w:p>
        </w:tc>
        <w:tc>
          <w:tcPr>
            <w:tcW w:w="127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42,9</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5,2</w:t>
            </w:r>
          </w:p>
        </w:tc>
        <w:tc>
          <w:tcPr>
            <w:tcW w:w="992"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55,5</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9,0</w:t>
            </w:r>
          </w:p>
        </w:tc>
        <w:tc>
          <w:tcPr>
            <w:tcW w:w="846" w:type="dxa"/>
          </w:tcPr>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81,3</w:t>
            </w:r>
          </w:p>
          <w:p w:rsidR="00195AA9" w:rsidRPr="00097721" w:rsidRDefault="00195AA9" w:rsidP="00D443DB">
            <w:pPr>
              <w:jc w:val="center"/>
              <w:rPr>
                <w:rFonts w:ascii="Times New Roman" w:hAnsi="Times New Roman" w:cs="Times New Roman"/>
                <w:sz w:val="24"/>
                <w:szCs w:val="24"/>
              </w:rPr>
            </w:pPr>
            <w:r w:rsidRPr="00097721">
              <w:rPr>
                <w:rFonts w:ascii="Times New Roman" w:hAnsi="Times New Roman" w:cs="Times New Roman"/>
                <w:sz w:val="24"/>
                <w:szCs w:val="24"/>
              </w:rPr>
              <w:t>10,4</w:t>
            </w:r>
          </w:p>
        </w:tc>
      </w:tr>
    </w:tbl>
    <w:p w:rsidR="00195AA9" w:rsidRDefault="00195AA9" w:rsidP="008D1E90">
      <w:pPr>
        <w:shd w:val="clear" w:color="auto" w:fill="FFFFFF"/>
        <w:spacing w:line="276" w:lineRule="auto"/>
        <w:jc w:val="both"/>
        <w:rPr>
          <w:rFonts w:ascii="Times New Roman" w:hAnsi="Times New Roman" w:cs="Times New Roman"/>
          <w:b/>
          <w:bCs/>
          <w:sz w:val="28"/>
          <w:szCs w:val="28"/>
        </w:rPr>
      </w:pPr>
    </w:p>
    <w:p w:rsidR="00195AA9" w:rsidRPr="007A2950" w:rsidRDefault="00195AA9" w:rsidP="007A2950">
      <w:pPr>
        <w:shd w:val="clear" w:color="auto" w:fill="FFFFFF"/>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1.3.</w:t>
      </w:r>
      <w:r w:rsidRPr="008D1E90">
        <w:rPr>
          <w:rFonts w:ascii="Times New Roman" w:hAnsi="Times New Roman" w:cs="Times New Roman"/>
          <w:b/>
          <w:bCs/>
          <w:sz w:val="28"/>
          <w:szCs w:val="28"/>
        </w:rPr>
        <w:t xml:space="preserve"> Анализ динамики показателей</w:t>
      </w:r>
      <w:r>
        <w:rPr>
          <w:rFonts w:ascii="Times New Roman" w:hAnsi="Times New Roman" w:cs="Times New Roman"/>
          <w:b/>
          <w:bCs/>
          <w:sz w:val="28"/>
          <w:szCs w:val="28"/>
        </w:rPr>
        <w:tab/>
        <w:t xml:space="preserve"> инвалидности </w:t>
      </w:r>
      <w:r w:rsidRPr="008D1E90">
        <w:rPr>
          <w:rFonts w:ascii="Times New Roman" w:hAnsi="Times New Roman" w:cs="Times New Roman"/>
          <w:b/>
          <w:bCs/>
          <w:sz w:val="28"/>
          <w:szCs w:val="28"/>
        </w:rPr>
        <w:t xml:space="preserve">населения Карачаево-Черкесской </w:t>
      </w:r>
      <w:r>
        <w:rPr>
          <w:rFonts w:ascii="Times New Roman" w:hAnsi="Times New Roman" w:cs="Times New Roman"/>
          <w:b/>
          <w:bCs/>
          <w:sz w:val="28"/>
          <w:szCs w:val="28"/>
        </w:rPr>
        <w:t xml:space="preserve">Республики </w:t>
      </w:r>
      <w:r w:rsidRPr="008D1E90">
        <w:rPr>
          <w:rFonts w:ascii="Times New Roman" w:hAnsi="Times New Roman" w:cs="Times New Roman"/>
          <w:b/>
          <w:bCs/>
          <w:sz w:val="28"/>
          <w:szCs w:val="28"/>
        </w:rPr>
        <w:t>(первичный выход на инвалидность) 2019-2021г</w:t>
      </w:r>
      <w:r>
        <w:rPr>
          <w:rFonts w:ascii="Times New Roman" w:hAnsi="Times New Roman" w:cs="Times New Roman"/>
          <w:b/>
          <w:bCs/>
          <w:sz w:val="28"/>
          <w:szCs w:val="28"/>
        </w:rPr>
        <w:t>г.</w:t>
      </w:r>
      <w:r>
        <w:rPr>
          <w:rFonts w:ascii="Times New Roman" w:hAnsi="Times New Roman" w:cs="Times New Roman"/>
          <w:sz w:val="20"/>
          <w:szCs w:val="20"/>
          <w:shd w:val="clear" w:color="auto" w:fill="F9F9F9"/>
        </w:rPr>
        <w:t xml:space="preserve"> </w:t>
      </w: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738"/>
        <w:gridCol w:w="709"/>
        <w:gridCol w:w="567"/>
        <w:gridCol w:w="850"/>
        <w:gridCol w:w="567"/>
        <w:gridCol w:w="851"/>
        <w:gridCol w:w="709"/>
        <w:gridCol w:w="992"/>
        <w:gridCol w:w="52"/>
        <w:gridCol w:w="657"/>
        <w:gridCol w:w="992"/>
        <w:gridCol w:w="716"/>
        <w:gridCol w:w="701"/>
        <w:gridCol w:w="800"/>
      </w:tblGrid>
      <w:tr w:rsidR="00195AA9" w:rsidRPr="00097721">
        <w:trPr>
          <w:jc w:val="center"/>
        </w:trPr>
        <w:tc>
          <w:tcPr>
            <w:tcW w:w="992" w:type="dxa"/>
            <w:vMerge w:val="restart"/>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Территория</w:t>
            </w:r>
          </w:p>
        </w:tc>
        <w:tc>
          <w:tcPr>
            <w:tcW w:w="738" w:type="dxa"/>
            <w:vMerge w:val="restart"/>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Всего</w:t>
            </w:r>
          </w:p>
        </w:tc>
        <w:tc>
          <w:tcPr>
            <w:tcW w:w="1276"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Дети до 17 лет</w:t>
            </w:r>
          </w:p>
        </w:tc>
        <w:tc>
          <w:tcPr>
            <w:tcW w:w="1417"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18-30 лет</w:t>
            </w:r>
          </w:p>
        </w:tc>
        <w:tc>
          <w:tcPr>
            <w:tcW w:w="1560"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31-40 лет</w:t>
            </w:r>
          </w:p>
        </w:tc>
        <w:tc>
          <w:tcPr>
            <w:tcW w:w="1701" w:type="dxa"/>
            <w:gridSpan w:val="3"/>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41-50 лет</w:t>
            </w:r>
          </w:p>
        </w:tc>
        <w:tc>
          <w:tcPr>
            <w:tcW w:w="1708"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51-60лет</w:t>
            </w:r>
          </w:p>
        </w:tc>
        <w:tc>
          <w:tcPr>
            <w:tcW w:w="1501"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Свыше 60 лет</w:t>
            </w:r>
          </w:p>
        </w:tc>
      </w:tr>
      <w:tr w:rsidR="00195AA9" w:rsidRPr="00097721">
        <w:trPr>
          <w:jc w:val="center"/>
        </w:trPr>
        <w:tc>
          <w:tcPr>
            <w:tcW w:w="992" w:type="dxa"/>
            <w:vMerge/>
          </w:tcPr>
          <w:p w:rsidR="00195AA9" w:rsidRPr="00097721" w:rsidRDefault="00195AA9" w:rsidP="00C35A2F">
            <w:pPr>
              <w:rPr>
                <w:rFonts w:ascii="Times New Roman" w:hAnsi="Times New Roman" w:cs="Times New Roman"/>
                <w:sz w:val="16"/>
                <w:szCs w:val="16"/>
              </w:rPr>
            </w:pPr>
          </w:p>
        </w:tc>
        <w:tc>
          <w:tcPr>
            <w:tcW w:w="738" w:type="dxa"/>
            <w:vMerge/>
          </w:tcPr>
          <w:p w:rsidR="00195AA9" w:rsidRPr="00097721" w:rsidRDefault="00195AA9" w:rsidP="00C35A2F">
            <w:pPr>
              <w:rPr>
                <w:rFonts w:ascii="Times New Roman" w:hAnsi="Times New Roman" w:cs="Times New Roman"/>
                <w:sz w:val="16"/>
                <w:szCs w:val="16"/>
              </w:rPr>
            </w:pPr>
          </w:p>
        </w:tc>
        <w:tc>
          <w:tcPr>
            <w:tcW w:w="709"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567"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c>
          <w:tcPr>
            <w:tcW w:w="850"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567"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c>
          <w:tcPr>
            <w:tcW w:w="851"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709"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709" w:type="dxa"/>
            <w:gridSpan w:val="2"/>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716"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c>
          <w:tcPr>
            <w:tcW w:w="701"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чел.</w:t>
            </w:r>
          </w:p>
        </w:tc>
        <w:tc>
          <w:tcPr>
            <w:tcW w:w="800"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доля,%</w:t>
            </w:r>
          </w:p>
        </w:tc>
      </w:tr>
      <w:tr w:rsidR="00195AA9" w:rsidRPr="00097721">
        <w:trPr>
          <w:jc w:val="center"/>
        </w:trPr>
        <w:tc>
          <w:tcPr>
            <w:tcW w:w="10893" w:type="dxa"/>
            <w:gridSpan w:val="15"/>
          </w:tcPr>
          <w:p w:rsidR="00195AA9" w:rsidRPr="00097721" w:rsidRDefault="00195AA9" w:rsidP="003E5137">
            <w:pPr>
              <w:jc w:val="center"/>
              <w:rPr>
                <w:rFonts w:ascii="Times New Roman" w:hAnsi="Times New Roman" w:cs="Times New Roman"/>
                <w:sz w:val="16"/>
                <w:szCs w:val="16"/>
              </w:rPr>
            </w:pPr>
            <w:r w:rsidRPr="00097721">
              <w:rPr>
                <w:rFonts w:ascii="Times New Roman" w:hAnsi="Times New Roman" w:cs="Times New Roman"/>
                <w:sz w:val="16"/>
                <w:szCs w:val="16"/>
              </w:rPr>
              <w:t>на 01.01.2021г</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РФ</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10928989</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703969</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6.05</w:t>
            </w:r>
          </w:p>
        </w:tc>
        <w:tc>
          <w:tcPr>
            <w:tcW w:w="85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485 189</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4,4</w:t>
            </w:r>
          </w:p>
        </w:tc>
        <w:tc>
          <w:tcPr>
            <w:tcW w:w="85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796 087</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7,28</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1 065 956</w:t>
            </w:r>
          </w:p>
        </w:tc>
        <w:tc>
          <w:tcPr>
            <w:tcW w:w="709" w:type="dxa"/>
            <w:gridSpan w:val="2"/>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9,75</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1 787 254</w:t>
            </w:r>
          </w:p>
        </w:tc>
        <w:tc>
          <w:tcPr>
            <w:tcW w:w="716"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16,35</w:t>
            </w:r>
          </w:p>
        </w:tc>
        <w:tc>
          <w:tcPr>
            <w:tcW w:w="70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6 794 503</w:t>
            </w:r>
          </w:p>
        </w:tc>
        <w:tc>
          <w:tcPr>
            <w:tcW w:w="80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62,17</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СКФО</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911926</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н/д</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н/д</w:t>
            </w:r>
          </w:p>
        </w:tc>
        <w:tc>
          <w:tcPr>
            <w:tcW w:w="85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88142</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9,67</w:t>
            </w:r>
          </w:p>
        </w:tc>
        <w:tc>
          <w:tcPr>
            <w:tcW w:w="85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121390</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13,31</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156269</w:t>
            </w:r>
          </w:p>
        </w:tc>
        <w:tc>
          <w:tcPr>
            <w:tcW w:w="709" w:type="dxa"/>
            <w:gridSpan w:val="2"/>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17,14</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211003</w:t>
            </w:r>
          </w:p>
        </w:tc>
        <w:tc>
          <w:tcPr>
            <w:tcW w:w="716"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23,14</w:t>
            </w:r>
          </w:p>
        </w:tc>
        <w:tc>
          <w:tcPr>
            <w:tcW w:w="70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335122</w:t>
            </w:r>
          </w:p>
        </w:tc>
        <w:tc>
          <w:tcPr>
            <w:tcW w:w="80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36,75</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 xml:space="preserve"> КЧР </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2186</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390</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17,8</w:t>
            </w:r>
          </w:p>
        </w:tc>
        <w:tc>
          <w:tcPr>
            <w:tcW w:w="85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130</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6,0</w:t>
            </w:r>
          </w:p>
        </w:tc>
        <w:tc>
          <w:tcPr>
            <w:tcW w:w="85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349</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16</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404</w:t>
            </w:r>
          </w:p>
        </w:tc>
        <w:tc>
          <w:tcPr>
            <w:tcW w:w="709" w:type="dxa"/>
            <w:gridSpan w:val="2"/>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18,5</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401</w:t>
            </w:r>
          </w:p>
        </w:tc>
        <w:tc>
          <w:tcPr>
            <w:tcW w:w="716"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18,1</w:t>
            </w:r>
          </w:p>
        </w:tc>
        <w:tc>
          <w:tcPr>
            <w:tcW w:w="70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512</w:t>
            </w:r>
          </w:p>
        </w:tc>
        <w:tc>
          <w:tcPr>
            <w:tcW w:w="80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23,4</w:t>
            </w:r>
          </w:p>
        </w:tc>
      </w:tr>
      <w:tr w:rsidR="00195AA9" w:rsidRPr="00097721">
        <w:trPr>
          <w:jc w:val="center"/>
        </w:trPr>
        <w:tc>
          <w:tcPr>
            <w:tcW w:w="10893" w:type="dxa"/>
            <w:gridSpan w:val="15"/>
          </w:tcPr>
          <w:p w:rsidR="00195AA9" w:rsidRPr="00097721" w:rsidRDefault="00195AA9" w:rsidP="002706B7">
            <w:pPr>
              <w:jc w:val="center"/>
              <w:rPr>
                <w:rFonts w:ascii="Times New Roman" w:hAnsi="Times New Roman" w:cs="Times New Roman"/>
                <w:sz w:val="16"/>
                <w:szCs w:val="16"/>
              </w:rPr>
            </w:pPr>
            <w:r w:rsidRPr="00097721">
              <w:rPr>
                <w:rFonts w:ascii="Times New Roman" w:hAnsi="Times New Roman" w:cs="Times New Roman"/>
                <w:sz w:val="16"/>
                <w:szCs w:val="16"/>
              </w:rPr>
              <w:t>на 01.01.2020г</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РФ</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11 188 902</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688023</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5.79</w:t>
            </w:r>
          </w:p>
        </w:tc>
        <w:tc>
          <w:tcPr>
            <w:tcW w:w="85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486 568</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4,35</w:t>
            </w:r>
          </w:p>
        </w:tc>
        <w:tc>
          <w:tcPr>
            <w:tcW w:w="85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792 675</w:t>
            </w:r>
          </w:p>
        </w:tc>
        <w:tc>
          <w:tcPr>
            <w:tcW w:w="709"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7,08</w:t>
            </w:r>
          </w:p>
        </w:tc>
        <w:tc>
          <w:tcPr>
            <w:tcW w:w="1044" w:type="dxa"/>
            <w:gridSpan w:val="2"/>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1 049 869</w:t>
            </w:r>
          </w:p>
        </w:tc>
        <w:tc>
          <w:tcPr>
            <w:tcW w:w="65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9,38</w:t>
            </w:r>
          </w:p>
        </w:tc>
        <w:tc>
          <w:tcPr>
            <w:tcW w:w="992"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1 877 577</w:t>
            </w:r>
          </w:p>
        </w:tc>
        <w:tc>
          <w:tcPr>
            <w:tcW w:w="716"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16,78</w:t>
            </w:r>
          </w:p>
        </w:tc>
        <w:tc>
          <w:tcPr>
            <w:tcW w:w="70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6 982 213</w:t>
            </w:r>
          </w:p>
        </w:tc>
        <w:tc>
          <w:tcPr>
            <w:tcW w:w="80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62,40</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СКФО</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907458</w:t>
            </w:r>
          </w:p>
        </w:tc>
        <w:tc>
          <w:tcPr>
            <w:tcW w:w="709" w:type="dxa"/>
            <w:vAlign w:val="center"/>
          </w:tcPr>
          <w:p w:rsidR="00195AA9" w:rsidRPr="00097721" w:rsidRDefault="00195AA9" w:rsidP="00C35A2F">
            <w:pPr>
              <w:rPr>
                <w:rFonts w:ascii="Times New Roman" w:hAnsi="Times New Roman" w:cs="Times New Roman"/>
                <w:sz w:val="16"/>
                <w:szCs w:val="16"/>
              </w:rPr>
            </w:pPr>
          </w:p>
        </w:tc>
        <w:tc>
          <w:tcPr>
            <w:tcW w:w="567" w:type="dxa"/>
            <w:vAlign w:val="center"/>
          </w:tcPr>
          <w:p w:rsidR="00195AA9" w:rsidRPr="00097721" w:rsidRDefault="00195AA9" w:rsidP="00C35A2F">
            <w:pPr>
              <w:rPr>
                <w:rFonts w:ascii="Times New Roman" w:hAnsi="Times New Roman" w:cs="Times New Roman"/>
                <w:sz w:val="16"/>
                <w:szCs w:val="16"/>
              </w:rPr>
            </w:pPr>
          </w:p>
        </w:tc>
        <w:tc>
          <w:tcPr>
            <w:tcW w:w="850" w:type="dxa"/>
            <w:vAlign w:val="center"/>
          </w:tcPr>
          <w:p w:rsidR="00195AA9" w:rsidRPr="00097721" w:rsidRDefault="00195AA9" w:rsidP="006D4E0C">
            <w:pPr>
              <w:rPr>
                <w:rFonts w:ascii="Times New Roman" w:hAnsi="Times New Roman" w:cs="Times New Roman"/>
                <w:sz w:val="16"/>
                <w:szCs w:val="16"/>
              </w:rPr>
            </w:pPr>
            <w:r w:rsidRPr="00097721">
              <w:rPr>
                <w:rFonts w:ascii="Times New Roman" w:hAnsi="Times New Roman" w:cs="Times New Roman"/>
                <w:sz w:val="16"/>
                <w:szCs w:val="16"/>
              </w:rPr>
              <w:t>86369</w:t>
            </w:r>
          </w:p>
        </w:tc>
        <w:tc>
          <w:tcPr>
            <w:tcW w:w="56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9,52</w:t>
            </w:r>
          </w:p>
        </w:tc>
        <w:tc>
          <w:tcPr>
            <w:tcW w:w="85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118362</w:t>
            </w:r>
          </w:p>
        </w:tc>
        <w:tc>
          <w:tcPr>
            <w:tcW w:w="709"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13,04</w:t>
            </w:r>
          </w:p>
        </w:tc>
        <w:tc>
          <w:tcPr>
            <w:tcW w:w="1044" w:type="dxa"/>
            <w:gridSpan w:val="2"/>
            <w:vAlign w:val="center"/>
          </w:tcPr>
          <w:p w:rsidR="00195AA9" w:rsidRPr="00097721" w:rsidRDefault="00195AA9" w:rsidP="006D4E0C">
            <w:pPr>
              <w:rPr>
                <w:rFonts w:ascii="Times New Roman" w:hAnsi="Times New Roman" w:cs="Times New Roman"/>
                <w:sz w:val="16"/>
                <w:szCs w:val="16"/>
              </w:rPr>
            </w:pPr>
            <w:r w:rsidRPr="00097721">
              <w:rPr>
                <w:rFonts w:ascii="Times New Roman" w:hAnsi="Times New Roman" w:cs="Times New Roman"/>
                <w:sz w:val="16"/>
                <w:szCs w:val="16"/>
              </w:rPr>
              <w:t>155968</w:t>
            </w:r>
          </w:p>
        </w:tc>
        <w:tc>
          <w:tcPr>
            <w:tcW w:w="65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17,19</w:t>
            </w:r>
          </w:p>
        </w:tc>
        <w:tc>
          <w:tcPr>
            <w:tcW w:w="992"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215911</w:t>
            </w:r>
          </w:p>
        </w:tc>
        <w:tc>
          <w:tcPr>
            <w:tcW w:w="716"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23,79</w:t>
            </w:r>
          </w:p>
        </w:tc>
        <w:tc>
          <w:tcPr>
            <w:tcW w:w="70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330848</w:t>
            </w:r>
          </w:p>
        </w:tc>
        <w:tc>
          <w:tcPr>
            <w:tcW w:w="80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36,46</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 xml:space="preserve"> КЧР </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2331</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389</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16,7</w:t>
            </w:r>
          </w:p>
        </w:tc>
        <w:tc>
          <w:tcPr>
            <w:tcW w:w="85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146</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6,3</w:t>
            </w:r>
          </w:p>
        </w:tc>
        <w:tc>
          <w:tcPr>
            <w:tcW w:w="85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360</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15,4</w:t>
            </w:r>
          </w:p>
        </w:tc>
        <w:tc>
          <w:tcPr>
            <w:tcW w:w="1044" w:type="dxa"/>
            <w:gridSpan w:val="2"/>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404</w:t>
            </w:r>
          </w:p>
        </w:tc>
        <w:tc>
          <w:tcPr>
            <w:tcW w:w="65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17,3</w:t>
            </w:r>
          </w:p>
        </w:tc>
        <w:tc>
          <w:tcPr>
            <w:tcW w:w="992"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439</w:t>
            </w:r>
          </w:p>
        </w:tc>
        <w:tc>
          <w:tcPr>
            <w:tcW w:w="716"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18,7</w:t>
            </w:r>
          </w:p>
        </w:tc>
        <w:tc>
          <w:tcPr>
            <w:tcW w:w="701"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593</w:t>
            </w:r>
          </w:p>
        </w:tc>
        <w:tc>
          <w:tcPr>
            <w:tcW w:w="800"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25,4</w:t>
            </w:r>
          </w:p>
        </w:tc>
      </w:tr>
      <w:tr w:rsidR="00195AA9" w:rsidRPr="00097721">
        <w:trPr>
          <w:jc w:val="center"/>
        </w:trPr>
        <w:tc>
          <w:tcPr>
            <w:tcW w:w="10893" w:type="dxa"/>
            <w:gridSpan w:val="15"/>
          </w:tcPr>
          <w:p w:rsidR="00195AA9" w:rsidRPr="00097721" w:rsidRDefault="00195AA9" w:rsidP="00B0059F">
            <w:pPr>
              <w:jc w:val="center"/>
              <w:rPr>
                <w:rFonts w:ascii="Times New Roman" w:hAnsi="Times New Roman" w:cs="Times New Roman"/>
                <w:sz w:val="16"/>
                <w:szCs w:val="16"/>
              </w:rPr>
            </w:pPr>
            <w:r w:rsidRPr="00097721">
              <w:rPr>
                <w:rFonts w:ascii="Times New Roman" w:hAnsi="Times New Roman" w:cs="Times New Roman"/>
                <w:sz w:val="16"/>
                <w:szCs w:val="16"/>
              </w:rPr>
              <w:t>на 01.01.2019г</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РФ</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11 277 668</w:t>
            </w:r>
          </w:p>
        </w:tc>
        <w:tc>
          <w:tcPr>
            <w:tcW w:w="709"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670086</w:t>
            </w:r>
          </w:p>
        </w:tc>
        <w:tc>
          <w:tcPr>
            <w:tcW w:w="567"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5.61</w:t>
            </w:r>
          </w:p>
        </w:tc>
        <w:tc>
          <w:tcPr>
            <w:tcW w:w="85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501 013</w:t>
            </w:r>
          </w:p>
        </w:tc>
        <w:tc>
          <w:tcPr>
            <w:tcW w:w="56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4,44</w:t>
            </w:r>
          </w:p>
        </w:tc>
        <w:tc>
          <w:tcPr>
            <w:tcW w:w="85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783 269</w:t>
            </w:r>
          </w:p>
        </w:tc>
        <w:tc>
          <w:tcPr>
            <w:tcW w:w="709"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6,95</w:t>
            </w:r>
          </w:p>
        </w:tc>
        <w:tc>
          <w:tcPr>
            <w:tcW w:w="1044" w:type="dxa"/>
            <w:gridSpan w:val="2"/>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1 031 400</w:t>
            </w:r>
          </w:p>
        </w:tc>
        <w:tc>
          <w:tcPr>
            <w:tcW w:w="65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9,15</w:t>
            </w:r>
          </w:p>
        </w:tc>
        <w:tc>
          <w:tcPr>
            <w:tcW w:w="992"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1 954 125</w:t>
            </w:r>
          </w:p>
        </w:tc>
        <w:tc>
          <w:tcPr>
            <w:tcW w:w="716"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17,33</w:t>
            </w:r>
          </w:p>
        </w:tc>
        <w:tc>
          <w:tcPr>
            <w:tcW w:w="70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7 007 861</w:t>
            </w:r>
          </w:p>
        </w:tc>
        <w:tc>
          <w:tcPr>
            <w:tcW w:w="80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62,14</w:t>
            </w:r>
          </w:p>
        </w:tc>
      </w:tr>
      <w:tr w:rsidR="00195AA9" w:rsidRPr="00097721">
        <w:trPr>
          <w:jc w:val="center"/>
        </w:trPr>
        <w:tc>
          <w:tcPr>
            <w:tcW w:w="992" w:type="dxa"/>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СКФО</w:t>
            </w:r>
          </w:p>
        </w:tc>
        <w:tc>
          <w:tcPr>
            <w:tcW w:w="738" w:type="dxa"/>
            <w:vAlign w:val="center"/>
          </w:tcPr>
          <w:p w:rsidR="00195AA9" w:rsidRPr="00097721" w:rsidRDefault="00195AA9" w:rsidP="00C35A2F">
            <w:pPr>
              <w:rPr>
                <w:rFonts w:ascii="Times New Roman" w:hAnsi="Times New Roman" w:cs="Times New Roman"/>
                <w:sz w:val="16"/>
                <w:szCs w:val="16"/>
              </w:rPr>
            </w:pPr>
            <w:r w:rsidRPr="00097721">
              <w:rPr>
                <w:rFonts w:ascii="Times New Roman" w:hAnsi="Times New Roman" w:cs="Times New Roman"/>
                <w:sz w:val="16"/>
                <w:szCs w:val="16"/>
              </w:rPr>
              <w:t>883957</w:t>
            </w:r>
          </w:p>
        </w:tc>
        <w:tc>
          <w:tcPr>
            <w:tcW w:w="709" w:type="dxa"/>
            <w:vAlign w:val="center"/>
          </w:tcPr>
          <w:p w:rsidR="00195AA9" w:rsidRPr="00097721" w:rsidRDefault="00195AA9" w:rsidP="00C35A2F">
            <w:pPr>
              <w:rPr>
                <w:rFonts w:ascii="Times New Roman" w:hAnsi="Times New Roman" w:cs="Times New Roman"/>
                <w:sz w:val="16"/>
                <w:szCs w:val="16"/>
              </w:rPr>
            </w:pPr>
          </w:p>
        </w:tc>
        <w:tc>
          <w:tcPr>
            <w:tcW w:w="567" w:type="dxa"/>
            <w:vAlign w:val="center"/>
          </w:tcPr>
          <w:p w:rsidR="00195AA9" w:rsidRPr="00097721" w:rsidRDefault="00195AA9" w:rsidP="00C35A2F">
            <w:pPr>
              <w:rPr>
                <w:rFonts w:ascii="Times New Roman" w:hAnsi="Times New Roman" w:cs="Times New Roman"/>
                <w:sz w:val="16"/>
                <w:szCs w:val="16"/>
              </w:rPr>
            </w:pPr>
          </w:p>
        </w:tc>
        <w:tc>
          <w:tcPr>
            <w:tcW w:w="85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85478</w:t>
            </w:r>
          </w:p>
        </w:tc>
        <w:tc>
          <w:tcPr>
            <w:tcW w:w="56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9,67</w:t>
            </w:r>
          </w:p>
        </w:tc>
        <w:tc>
          <w:tcPr>
            <w:tcW w:w="85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113564</w:t>
            </w:r>
          </w:p>
        </w:tc>
        <w:tc>
          <w:tcPr>
            <w:tcW w:w="709"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12,85</w:t>
            </w:r>
          </w:p>
        </w:tc>
        <w:tc>
          <w:tcPr>
            <w:tcW w:w="1044" w:type="dxa"/>
            <w:gridSpan w:val="2"/>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153642</w:t>
            </w:r>
          </w:p>
        </w:tc>
        <w:tc>
          <w:tcPr>
            <w:tcW w:w="657"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17,38</w:t>
            </w:r>
          </w:p>
        </w:tc>
        <w:tc>
          <w:tcPr>
            <w:tcW w:w="992"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213081</w:t>
            </w:r>
          </w:p>
        </w:tc>
        <w:tc>
          <w:tcPr>
            <w:tcW w:w="716"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24,11</w:t>
            </w:r>
          </w:p>
        </w:tc>
        <w:tc>
          <w:tcPr>
            <w:tcW w:w="701"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318192</w:t>
            </w:r>
          </w:p>
        </w:tc>
        <w:tc>
          <w:tcPr>
            <w:tcW w:w="800" w:type="dxa"/>
            <w:vAlign w:val="center"/>
          </w:tcPr>
          <w:p w:rsidR="00195AA9" w:rsidRPr="00097721" w:rsidRDefault="00195AA9" w:rsidP="004C0A61">
            <w:pPr>
              <w:jc w:val="right"/>
              <w:rPr>
                <w:rFonts w:ascii="Times New Roman" w:hAnsi="Times New Roman" w:cs="Times New Roman"/>
                <w:sz w:val="16"/>
                <w:szCs w:val="16"/>
              </w:rPr>
            </w:pPr>
            <w:r w:rsidRPr="00097721">
              <w:rPr>
                <w:rFonts w:ascii="Times New Roman" w:hAnsi="Times New Roman" w:cs="Times New Roman"/>
                <w:sz w:val="16"/>
                <w:szCs w:val="16"/>
              </w:rPr>
              <w:t>36,00</w:t>
            </w:r>
          </w:p>
        </w:tc>
      </w:tr>
      <w:tr w:rsidR="00195AA9" w:rsidRPr="00097721">
        <w:trPr>
          <w:jc w:val="center"/>
        </w:trPr>
        <w:tc>
          <w:tcPr>
            <w:tcW w:w="992" w:type="dxa"/>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 xml:space="preserve"> КЧР </w:t>
            </w:r>
          </w:p>
        </w:tc>
        <w:tc>
          <w:tcPr>
            <w:tcW w:w="738"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2595</w:t>
            </w:r>
          </w:p>
        </w:tc>
        <w:tc>
          <w:tcPr>
            <w:tcW w:w="709"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401</w:t>
            </w:r>
          </w:p>
        </w:tc>
        <w:tc>
          <w:tcPr>
            <w:tcW w:w="567"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15,4</w:t>
            </w:r>
          </w:p>
        </w:tc>
        <w:tc>
          <w:tcPr>
            <w:tcW w:w="850"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165</w:t>
            </w:r>
          </w:p>
        </w:tc>
        <w:tc>
          <w:tcPr>
            <w:tcW w:w="567"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6,4</w:t>
            </w:r>
          </w:p>
        </w:tc>
        <w:tc>
          <w:tcPr>
            <w:tcW w:w="851"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373</w:t>
            </w:r>
          </w:p>
        </w:tc>
        <w:tc>
          <w:tcPr>
            <w:tcW w:w="709"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14,4</w:t>
            </w:r>
          </w:p>
        </w:tc>
        <w:tc>
          <w:tcPr>
            <w:tcW w:w="1044" w:type="dxa"/>
            <w:gridSpan w:val="2"/>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500</w:t>
            </w:r>
          </w:p>
        </w:tc>
        <w:tc>
          <w:tcPr>
            <w:tcW w:w="657"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19,3</w:t>
            </w:r>
          </w:p>
        </w:tc>
        <w:tc>
          <w:tcPr>
            <w:tcW w:w="992"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446</w:t>
            </w:r>
          </w:p>
        </w:tc>
        <w:tc>
          <w:tcPr>
            <w:tcW w:w="716"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17,2</w:t>
            </w:r>
          </w:p>
        </w:tc>
        <w:tc>
          <w:tcPr>
            <w:tcW w:w="701"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710</w:t>
            </w:r>
          </w:p>
        </w:tc>
        <w:tc>
          <w:tcPr>
            <w:tcW w:w="800" w:type="dxa"/>
            <w:vAlign w:val="center"/>
          </w:tcPr>
          <w:p w:rsidR="00195AA9" w:rsidRPr="00097721" w:rsidRDefault="00195AA9" w:rsidP="002C6039">
            <w:pPr>
              <w:rPr>
                <w:rFonts w:ascii="Times New Roman" w:hAnsi="Times New Roman" w:cs="Times New Roman"/>
                <w:sz w:val="16"/>
                <w:szCs w:val="16"/>
              </w:rPr>
            </w:pPr>
            <w:r w:rsidRPr="00097721">
              <w:rPr>
                <w:rFonts w:ascii="Times New Roman" w:hAnsi="Times New Roman" w:cs="Times New Roman"/>
                <w:sz w:val="16"/>
                <w:szCs w:val="16"/>
              </w:rPr>
              <w:t>27,4</w:t>
            </w:r>
          </w:p>
        </w:tc>
      </w:tr>
    </w:tbl>
    <w:p w:rsidR="00195AA9" w:rsidRPr="001855CF" w:rsidRDefault="00195AA9" w:rsidP="002C6039">
      <w:pPr>
        <w:pStyle w:val="ListParagraph"/>
        <w:shd w:val="clear" w:color="auto" w:fill="FFFFFF"/>
        <w:spacing w:line="276" w:lineRule="auto"/>
        <w:jc w:val="both"/>
        <w:rPr>
          <w:rFonts w:ascii="Cambria" w:hAnsi="Cambria" w:cs="Cambria"/>
          <w:b/>
          <w:bCs/>
          <w:sz w:val="24"/>
          <w:szCs w:val="24"/>
        </w:rPr>
      </w:pP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Анализ первичного выхода на инвалидность за 2019-2021гг. показал,что общее количество первично вышедших на инвалидность за последние 3 года снизилось на 409 человек или на 15,76%.</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Рост первичного выхода на инвалидность зарегистрирован в возрастной группе: дети - на 15,58%; в группе от 31-40 лет - на 11%; в группе от 51-60 лет - на 5,2%,</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Доля первичного выхода на инвалидность в возрастной группе – 18-30 лет снизился с 6,4 в 2019 году до 6,0 в 2021 году или на 6,25%, вместе с тем превышает российский показатель на 36,4% и ниже чем по СКФО на 37,95%.</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Доля первичного выхода на инвалидность в возрастной группе – 31 -40 лет в 2021 году составляет 16%, увеличившись в сравнении с 2020 годом (15,4%) на 3,9%, меньше чем в 2019 году на 3,04%и на 119,79% превышает общероссийский показатель. Данный показатель в 2021 году выше чем аналогичный показатель по СКФО на 20,21%.</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Доля первичного выхода на инвалидность в возрастной группе 41 -50 лет в 2021 году –18,5%, что в сравнении с 2020 годом является увеличением на 6,94%, превышает российский показатель на 89,74%, и превышает показатель по СКФО – на 7,93%.</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Доля первичного выхода на инвалидность в возрастной группе 51 -60 лет в 2021 году снизился на 3,2% по сравнению с 2020 годом, больше российского показателя на 10,7%, и ниже аналогичного показателя по СКФО на 21,8%.</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Доля первичного выхода на инвалидность в возрастной группе свыше 60 лет в 2021году в Республике составляет – 23,4%, снизившись к 2020году на 7,9%, к уровню 2019 года на 14,6%, а также ниже аналогичного показателя по РФ на 62,96%, и ниже уровня по СКФО на 36,3%.</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Таким образом, резерв снижения первичного выхода на инвалидность   заключается, наряду с другими позициями, в проведении своевременной качественной реабилитационной помощи лицам трудоспособного возраста.</w:t>
      </w:r>
    </w:p>
    <w:p w:rsidR="00195AA9" w:rsidRPr="001F59B7" w:rsidRDefault="00195AA9" w:rsidP="001F59B7">
      <w:pPr>
        <w:spacing w:after="0" w:line="240" w:lineRule="auto"/>
        <w:ind w:firstLine="709"/>
        <w:jc w:val="both"/>
        <w:rPr>
          <w:rFonts w:ascii="Times New Roman" w:hAnsi="Times New Roman" w:cs="Times New Roman"/>
          <w:b/>
          <w:bCs/>
          <w:sz w:val="28"/>
          <w:szCs w:val="28"/>
        </w:rPr>
      </w:pPr>
      <w:r w:rsidRPr="001F59B7">
        <w:rPr>
          <w:rFonts w:ascii="Times New Roman" w:hAnsi="Times New Roman" w:cs="Times New Roman"/>
          <w:b/>
          <w:bCs/>
          <w:sz w:val="28"/>
          <w:szCs w:val="28"/>
        </w:rPr>
        <w:t>1.4.Показатели деятельности реабилитационной службы Карачаево-Черкесской Республики (анализ 2019-2021гг.)</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Медицинская реабилитация  взрослым и детям на территории Республики осуществляется в соответствии с приказами Минздрава России от 31 июля 2020 г. № 788н «Об утверждении порядка организации медицинской реабилитации взрослых» и № 878н от   23.10.2019 № 878н «Об утверждении Порядка организации медицинской реабилитации детей», региональных приказов: приказ Минздрава   КЧР от 02.04.2021«Об оказании медицинской реабилитации пациентам при новой  коронавирусной  инфекции (COVID-19)»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приказ  Минздрава   КЧР от02.04.2022 «Об организации оказания медицинской помощи по профилю «медицинская реабилитация» детям в Карачаево-Черкесской Республике.</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от 7.08.2021 г. № 132 «Об организации медицинской помощи по профилю медицинская реабилитация взрослому населению Карачаево-Черкесской Республики»,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приказ МЗ КЧР от 23.05.2022 г. №345 «О совершенствовании оказания реабилитационной помощи взрослому и детскому населению КЧР».</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Медицинскаяреабилитацияосуществляетсявмедицинскихорганизацияхгосударственной системы здравоохранения. Число медицинских организаций, подведомственных Минздраву КЧР и имеющих лицензию на осуществление медицинской деятельности и оказание услуг по профилю «медицинская реабилитация»,-11.Медицинская помощь по профилю «медицинская реабилитация»в системе ОМС оказывается в трех МО.</w:t>
      </w:r>
    </w:p>
    <w:p w:rsidR="00195AA9" w:rsidRDefault="00195AA9" w:rsidP="00EC5A58">
      <w:pPr>
        <w:pStyle w:val="BodyText"/>
        <w:spacing w:line="276" w:lineRule="auto"/>
        <w:ind w:left="242" w:firstLine="707"/>
        <w:jc w:val="both"/>
        <w:rPr>
          <w:b/>
          <w:bCs/>
        </w:rPr>
      </w:pPr>
    </w:p>
    <w:p w:rsidR="00195AA9" w:rsidRDefault="00195AA9" w:rsidP="00EC5A58">
      <w:pPr>
        <w:pStyle w:val="BodyText"/>
        <w:spacing w:line="276" w:lineRule="auto"/>
        <w:ind w:left="242" w:firstLine="707"/>
        <w:jc w:val="both"/>
        <w:rPr>
          <w:b/>
          <w:bCs/>
        </w:rPr>
      </w:pPr>
      <w:r w:rsidRPr="00D56C7D">
        <w:rPr>
          <w:b/>
          <w:bCs/>
        </w:rPr>
        <w:t xml:space="preserve">Перечень МО, имеющих лицензию на оказание   медицинской </w:t>
      </w:r>
      <w:r>
        <w:rPr>
          <w:b/>
          <w:bCs/>
        </w:rPr>
        <w:t xml:space="preserve">помощи </w:t>
      </w:r>
      <w:r w:rsidRPr="00D56C7D">
        <w:rPr>
          <w:b/>
          <w:bCs/>
        </w:rPr>
        <w:t xml:space="preserve">по медицинской реабилитации </w:t>
      </w:r>
    </w:p>
    <w:p w:rsidR="00195AA9" w:rsidRPr="00D56C7D" w:rsidRDefault="00195AA9" w:rsidP="00784446">
      <w:pPr>
        <w:pStyle w:val="BodyText"/>
        <w:spacing w:line="276" w:lineRule="auto"/>
        <w:ind w:left="242" w:firstLine="707"/>
        <w:jc w:val="right"/>
        <w:rPr>
          <w:b/>
          <w:bCs/>
        </w:rPr>
      </w:pPr>
      <w:r w:rsidRPr="006E5733">
        <w:rPr>
          <w:sz w:val="20"/>
          <w:szCs w:val="20"/>
          <w:shd w:val="clear" w:color="auto" w:fill="F9F9F9"/>
        </w:rPr>
        <w:t>таблица №</w:t>
      </w:r>
      <w:r>
        <w:rPr>
          <w:sz w:val="20"/>
          <w:szCs w:val="20"/>
          <w:shd w:val="clear" w:color="auto" w:fill="F9F9F9"/>
        </w:rPr>
        <w:t>9</w:t>
      </w:r>
    </w:p>
    <w:tbl>
      <w:tblPr>
        <w:tblW w:w="92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5"/>
        <w:gridCol w:w="1701"/>
        <w:gridCol w:w="1701"/>
        <w:gridCol w:w="2410"/>
        <w:gridCol w:w="1134"/>
        <w:gridCol w:w="1701"/>
      </w:tblGrid>
      <w:tr w:rsidR="00195AA9" w:rsidRPr="00097721">
        <w:tc>
          <w:tcPr>
            <w:tcW w:w="575" w:type="dxa"/>
          </w:tcPr>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center"/>
              <w:rPr>
                <w:sz w:val="24"/>
                <w:szCs w:val="24"/>
              </w:rPr>
            </w:pPr>
            <w:r w:rsidRPr="00097721">
              <w:rPr>
                <w:sz w:val="24"/>
                <w:szCs w:val="24"/>
              </w:rPr>
              <w:t>Название МО</w:t>
            </w:r>
          </w:p>
        </w:tc>
        <w:tc>
          <w:tcPr>
            <w:tcW w:w="1701" w:type="dxa"/>
          </w:tcPr>
          <w:p w:rsidR="00195AA9" w:rsidRPr="00097721" w:rsidRDefault="00195AA9" w:rsidP="00097721">
            <w:pPr>
              <w:pStyle w:val="BodyText"/>
              <w:jc w:val="center"/>
              <w:rPr>
                <w:sz w:val="24"/>
                <w:szCs w:val="24"/>
              </w:rPr>
            </w:pPr>
            <w:r w:rsidRPr="00097721">
              <w:rPr>
                <w:sz w:val="24"/>
                <w:szCs w:val="24"/>
              </w:rPr>
              <w:t>Этап оказания мед. реабилитации</w:t>
            </w:r>
          </w:p>
        </w:tc>
        <w:tc>
          <w:tcPr>
            <w:tcW w:w="2410" w:type="dxa"/>
          </w:tcPr>
          <w:p w:rsidR="00195AA9" w:rsidRPr="00097721" w:rsidRDefault="00195AA9" w:rsidP="00097721">
            <w:pPr>
              <w:pStyle w:val="BodyText"/>
              <w:jc w:val="center"/>
              <w:rPr>
                <w:sz w:val="24"/>
                <w:szCs w:val="24"/>
              </w:rPr>
            </w:pPr>
            <w:r w:rsidRPr="00097721">
              <w:rPr>
                <w:sz w:val="24"/>
                <w:szCs w:val="24"/>
              </w:rPr>
              <w:t>Условия оказания мед.реабилитации</w:t>
            </w:r>
          </w:p>
        </w:tc>
        <w:tc>
          <w:tcPr>
            <w:tcW w:w="1134" w:type="dxa"/>
          </w:tcPr>
          <w:p w:rsidR="00195AA9" w:rsidRPr="00097721" w:rsidRDefault="00195AA9" w:rsidP="00097721">
            <w:pPr>
              <w:pStyle w:val="BodyText"/>
              <w:spacing w:line="276" w:lineRule="auto"/>
              <w:jc w:val="center"/>
              <w:rPr>
                <w:sz w:val="24"/>
                <w:szCs w:val="24"/>
              </w:rPr>
            </w:pPr>
            <w:r w:rsidRPr="00097721">
              <w:rPr>
                <w:color w:val="000000"/>
                <w:sz w:val="24"/>
                <w:szCs w:val="24"/>
              </w:rPr>
              <w:t>Выделены объемы в   ОМС</w:t>
            </w:r>
          </w:p>
        </w:tc>
        <w:tc>
          <w:tcPr>
            <w:tcW w:w="1701" w:type="dxa"/>
          </w:tcPr>
          <w:p w:rsidR="00195AA9" w:rsidRPr="00097721" w:rsidRDefault="00195AA9" w:rsidP="00097721">
            <w:pPr>
              <w:pStyle w:val="BodyText"/>
              <w:spacing w:line="276" w:lineRule="auto"/>
              <w:jc w:val="center"/>
              <w:rPr>
                <w:sz w:val="24"/>
                <w:szCs w:val="24"/>
              </w:rPr>
            </w:pPr>
            <w:r w:rsidRPr="00097721">
              <w:rPr>
                <w:sz w:val="24"/>
                <w:szCs w:val="24"/>
              </w:rPr>
              <w:t>Наличие лицензии</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1</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РГБЛПУ «КЧРКБ</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1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 xml:space="preserve"> стационарный</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2.</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РГБЛПУ</w:t>
            </w:r>
          </w:p>
          <w:p w:rsidR="00195AA9" w:rsidRPr="00097721" w:rsidRDefault="00195AA9" w:rsidP="00097721">
            <w:pPr>
              <w:pStyle w:val="BodyText"/>
              <w:spacing w:line="276" w:lineRule="auto"/>
              <w:jc w:val="both"/>
              <w:rPr>
                <w:sz w:val="24"/>
                <w:szCs w:val="24"/>
              </w:rPr>
            </w:pPr>
            <w:r w:rsidRPr="00097721">
              <w:rPr>
                <w:sz w:val="24"/>
                <w:szCs w:val="24"/>
              </w:rPr>
              <w:t>«РПЦ»</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1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 xml:space="preserve"> стационарный</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372"/>
        </w:trPr>
        <w:tc>
          <w:tcPr>
            <w:tcW w:w="575" w:type="dxa"/>
            <w:vMerge w:val="restart"/>
          </w:tcPr>
          <w:p w:rsidR="00195AA9" w:rsidRPr="00097721" w:rsidRDefault="00195AA9" w:rsidP="00097721">
            <w:pPr>
              <w:pStyle w:val="BodyText"/>
              <w:spacing w:line="276" w:lineRule="auto"/>
              <w:jc w:val="both"/>
              <w:rPr>
                <w:sz w:val="24"/>
                <w:szCs w:val="24"/>
              </w:rPr>
            </w:pPr>
            <w:r w:rsidRPr="00097721">
              <w:rPr>
                <w:sz w:val="24"/>
                <w:szCs w:val="24"/>
              </w:rPr>
              <w:t>3</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РГБЛПУ</w:t>
            </w:r>
          </w:p>
          <w:p w:rsidR="00195AA9" w:rsidRPr="00097721" w:rsidRDefault="00195AA9" w:rsidP="00097721">
            <w:pPr>
              <w:pStyle w:val="BodyText"/>
              <w:spacing w:line="276" w:lineRule="auto"/>
              <w:rPr>
                <w:sz w:val="24"/>
                <w:szCs w:val="24"/>
              </w:rPr>
            </w:pPr>
            <w:r w:rsidRPr="00097721">
              <w:rPr>
                <w:sz w:val="24"/>
                <w:szCs w:val="24"/>
              </w:rPr>
              <w:t>«ЛРЦ»</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2 этап</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стационарный</w:t>
            </w:r>
          </w:p>
          <w:p w:rsidR="00195AA9" w:rsidRPr="00097721" w:rsidRDefault="00195AA9" w:rsidP="00097721">
            <w:pPr>
              <w:pStyle w:val="BodyText"/>
              <w:spacing w:line="276" w:lineRule="auto"/>
              <w:jc w:val="both"/>
              <w:rPr>
                <w:sz w:val="24"/>
                <w:szCs w:val="24"/>
              </w:rPr>
            </w:pPr>
            <w:r w:rsidRPr="00097721">
              <w:rPr>
                <w:sz w:val="24"/>
                <w:szCs w:val="24"/>
              </w:rPr>
              <w:t>(отделения)</w:t>
            </w:r>
          </w:p>
        </w:tc>
        <w:tc>
          <w:tcPr>
            <w:tcW w:w="1134" w:type="dxa"/>
            <w:vMerge w:val="restart"/>
          </w:tcPr>
          <w:p w:rsidR="00195AA9" w:rsidRPr="00097721" w:rsidRDefault="00195AA9" w:rsidP="00097721">
            <w:pPr>
              <w:pStyle w:val="BodyText"/>
              <w:spacing w:line="276" w:lineRule="auto"/>
              <w:jc w:val="both"/>
              <w:rPr>
                <w:sz w:val="24"/>
                <w:szCs w:val="24"/>
              </w:rPr>
            </w:pPr>
            <w:r w:rsidRPr="00097721">
              <w:rPr>
                <w:sz w:val="24"/>
                <w:szCs w:val="24"/>
              </w:rPr>
              <w:t>Да</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Да</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да</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Имеется</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Имеется</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732"/>
        </w:trPr>
        <w:tc>
          <w:tcPr>
            <w:tcW w:w="575"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Дневной стационар</w:t>
            </w:r>
          </w:p>
        </w:tc>
        <w:tc>
          <w:tcPr>
            <w:tcW w:w="1134"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r>
      <w:tr w:rsidR="00195AA9" w:rsidRPr="00097721">
        <w:trPr>
          <w:trHeight w:val="737"/>
        </w:trPr>
        <w:tc>
          <w:tcPr>
            <w:tcW w:w="575"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4.</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 xml:space="preserve"> РГБЛПУУ</w:t>
            </w:r>
          </w:p>
          <w:p w:rsidR="00195AA9" w:rsidRPr="00097721" w:rsidRDefault="00195AA9" w:rsidP="00097721">
            <w:pPr>
              <w:pStyle w:val="BodyText"/>
              <w:spacing w:line="276" w:lineRule="auto"/>
              <w:jc w:val="both"/>
              <w:rPr>
                <w:sz w:val="24"/>
                <w:szCs w:val="24"/>
              </w:rPr>
            </w:pPr>
            <w:r w:rsidRPr="00097721">
              <w:rPr>
                <w:sz w:val="24"/>
                <w:szCs w:val="24"/>
              </w:rPr>
              <w:t xml:space="preserve"> «ЦМП»</w:t>
            </w:r>
          </w:p>
        </w:tc>
        <w:tc>
          <w:tcPr>
            <w:tcW w:w="1701" w:type="dxa"/>
          </w:tcPr>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708"/>
        </w:trPr>
        <w:tc>
          <w:tcPr>
            <w:tcW w:w="575" w:type="dxa"/>
            <w:vMerge w:val="restart"/>
          </w:tcPr>
          <w:p w:rsidR="00195AA9" w:rsidRPr="00097721" w:rsidRDefault="00195AA9" w:rsidP="00097721">
            <w:pPr>
              <w:pStyle w:val="BodyText"/>
              <w:spacing w:line="276" w:lineRule="auto"/>
              <w:jc w:val="both"/>
              <w:rPr>
                <w:sz w:val="24"/>
                <w:szCs w:val="24"/>
              </w:rPr>
            </w:pPr>
            <w:r w:rsidRPr="00097721">
              <w:rPr>
                <w:sz w:val="24"/>
                <w:szCs w:val="24"/>
              </w:rPr>
              <w:t>5.</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r w:rsidRPr="00097721">
              <w:rPr>
                <w:sz w:val="24"/>
                <w:szCs w:val="24"/>
              </w:rPr>
              <w:t>«ЧГП»</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Дневной стационар</w:t>
            </w:r>
          </w:p>
        </w:tc>
        <w:tc>
          <w:tcPr>
            <w:tcW w:w="1134" w:type="dxa"/>
            <w:vMerge w:val="restart"/>
          </w:tcPr>
          <w:p w:rsidR="00195AA9" w:rsidRPr="00097721" w:rsidRDefault="00195AA9" w:rsidP="00097721">
            <w:pPr>
              <w:pStyle w:val="BodyText"/>
              <w:spacing w:line="276" w:lineRule="auto"/>
              <w:jc w:val="both"/>
              <w:rPr>
                <w:sz w:val="24"/>
                <w:szCs w:val="24"/>
              </w:rPr>
            </w:pPr>
            <w:r w:rsidRPr="00097721">
              <w:rPr>
                <w:sz w:val="24"/>
                <w:szCs w:val="24"/>
              </w:rPr>
              <w:t>Да</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да</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Имеется</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408"/>
        </w:trPr>
        <w:tc>
          <w:tcPr>
            <w:tcW w:w="575"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 xml:space="preserve">6. </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r w:rsidRPr="00097721">
              <w:rPr>
                <w:sz w:val="24"/>
                <w:szCs w:val="24"/>
              </w:rPr>
              <w:t>«Урупская ЦРБ»</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7</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8</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9</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c>
          <w:tcPr>
            <w:tcW w:w="575" w:type="dxa"/>
          </w:tcPr>
          <w:p w:rsidR="00195AA9" w:rsidRPr="00097721" w:rsidRDefault="00195AA9" w:rsidP="00097721">
            <w:pPr>
              <w:pStyle w:val="BodyText"/>
              <w:spacing w:line="276" w:lineRule="auto"/>
              <w:jc w:val="both"/>
              <w:rPr>
                <w:sz w:val="24"/>
                <w:szCs w:val="24"/>
              </w:rPr>
            </w:pPr>
            <w:r w:rsidRPr="00097721">
              <w:rPr>
                <w:sz w:val="24"/>
                <w:szCs w:val="24"/>
              </w:rPr>
              <w:t>10</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РГБУЗ</w:t>
            </w:r>
          </w:p>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3 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tcPr>
          <w:p w:rsidR="00195AA9" w:rsidRPr="00097721" w:rsidRDefault="00195AA9" w:rsidP="00097721">
            <w:pPr>
              <w:pStyle w:val="BodyText"/>
              <w:spacing w:line="276" w:lineRule="auto"/>
              <w:jc w:val="both"/>
              <w:rPr>
                <w:sz w:val="24"/>
                <w:szCs w:val="24"/>
              </w:rPr>
            </w:pPr>
            <w:r w:rsidRPr="00097721">
              <w:rPr>
                <w:sz w:val="24"/>
                <w:szCs w:val="24"/>
              </w:rPr>
              <w:t>нет</w:t>
            </w: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427"/>
        </w:trPr>
        <w:tc>
          <w:tcPr>
            <w:tcW w:w="575" w:type="dxa"/>
            <w:vMerge w:val="restart"/>
          </w:tcPr>
          <w:p w:rsidR="00195AA9" w:rsidRPr="00097721" w:rsidRDefault="00195AA9" w:rsidP="00097721">
            <w:pPr>
              <w:pStyle w:val="BodyText"/>
              <w:spacing w:line="276" w:lineRule="auto"/>
              <w:jc w:val="both"/>
              <w:rPr>
                <w:sz w:val="24"/>
                <w:szCs w:val="24"/>
              </w:rPr>
            </w:pPr>
            <w:r w:rsidRPr="00097721">
              <w:rPr>
                <w:sz w:val="24"/>
                <w:szCs w:val="24"/>
              </w:rPr>
              <w:t>11</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РГБ ЛПУ</w:t>
            </w:r>
          </w:p>
          <w:p w:rsidR="00195AA9" w:rsidRPr="00097721" w:rsidRDefault="00195AA9" w:rsidP="00097721">
            <w:pPr>
              <w:pStyle w:val="BodyText"/>
              <w:spacing w:line="276" w:lineRule="auto"/>
              <w:jc w:val="both"/>
              <w:rPr>
                <w:sz w:val="24"/>
                <w:szCs w:val="24"/>
              </w:rPr>
            </w:pPr>
            <w:r w:rsidRPr="00097721">
              <w:rPr>
                <w:sz w:val="24"/>
                <w:szCs w:val="24"/>
              </w:rPr>
              <w:t xml:space="preserve"> «РДМБ»</w:t>
            </w:r>
          </w:p>
          <w:p w:rsidR="00195AA9" w:rsidRPr="00097721" w:rsidRDefault="00195AA9" w:rsidP="00097721">
            <w:pPr>
              <w:pStyle w:val="BodyText"/>
              <w:spacing w:line="276" w:lineRule="auto"/>
              <w:jc w:val="both"/>
              <w:rPr>
                <w:sz w:val="24"/>
                <w:szCs w:val="24"/>
              </w:rPr>
            </w:pPr>
          </w:p>
        </w:tc>
        <w:tc>
          <w:tcPr>
            <w:tcW w:w="1701" w:type="dxa"/>
          </w:tcPr>
          <w:p w:rsidR="00195AA9" w:rsidRPr="00097721" w:rsidRDefault="00195AA9" w:rsidP="00097721">
            <w:pPr>
              <w:pStyle w:val="BodyText"/>
              <w:spacing w:line="276" w:lineRule="auto"/>
              <w:jc w:val="both"/>
              <w:rPr>
                <w:sz w:val="24"/>
                <w:szCs w:val="24"/>
              </w:rPr>
            </w:pPr>
            <w:r w:rsidRPr="00097721">
              <w:rPr>
                <w:sz w:val="24"/>
                <w:szCs w:val="24"/>
              </w:rPr>
              <w:t>2 этап</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 xml:space="preserve"> Отделения нет,</w:t>
            </w:r>
          </w:p>
          <w:p w:rsidR="00195AA9" w:rsidRPr="00097721" w:rsidRDefault="00195AA9" w:rsidP="00097721">
            <w:pPr>
              <w:pStyle w:val="BodyText"/>
              <w:spacing w:line="276" w:lineRule="auto"/>
              <w:jc w:val="both"/>
              <w:rPr>
                <w:sz w:val="24"/>
                <w:szCs w:val="24"/>
              </w:rPr>
            </w:pPr>
            <w:r w:rsidRPr="00097721">
              <w:rPr>
                <w:sz w:val="24"/>
                <w:szCs w:val="24"/>
              </w:rPr>
              <w:t>Имеются 15 реабилитационных коек  в психоневролог.</w:t>
            </w:r>
          </w:p>
          <w:p w:rsidR="00195AA9" w:rsidRPr="00097721" w:rsidRDefault="00195AA9" w:rsidP="00097721">
            <w:pPr>
              <w:pStyle w:val="BodyText"/>
              <w:spacing w:line="276" w:lineRule="auto"/>
              <w:jc w:val="both"/>
              <w:rPr>
                <w:sz w:val="24"/>
                <w:szCs w:val="24"/>
              </w:rPr>
            </w:pPr>
            <w:r w:rsidRPr="00097721">
              <w:rPr>
                <w:sz w:val="24"/>
                <w:szCs w:val="24"/>
              </w:rPr>
              <w:t>отделении</w:t>
            </w:r>
          </w:p>
        </w:tc>
        <w:tc>
          <w:tcPr>
            <w:tcW w:w="1134" w:type="dxa"/>
            <w:vMerge w:val="restart"/>
          </w:tcPr>
          <w:p w:rsidR="00195AA9" w:rsidRPr="00097721" w:rsidRDefault="00195AA9" w:rsidP="00097721">
            <w:pPr>
              <w:pStyle w:val="BodyText"/>
              <w:spacing w:line="276" w:lineRule="auto"/>
              <w:jc w:val="both"/>
              <w:rPr>
                <w:sz w:val="24"/>
                <w:szCs w:val="24"/>
              </w:rPr>
            </w:pPr>
            <w:r w:rsidRPr="00097721">
              <w:rPr>
                <w:sz w:val="24"/>
                <w:szCs w:val="24"/>
              </w:rPr>
              <w:t>Да</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Да</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да</w:t>
            </w: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Имеется</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Имеется</w:t>
            </w: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p>
          <w:p w:rsidR="00195AA9" w:rsidRPr="00097721" w:rsidRDefault="00195AA9" w:rsidP="00097721">
            <w:pPr>
              <w:pStyle w:val="BodyText"/>
              <w:spacing w:line="276" w:lineRule="auto"/>
              <w:jc w:val="both"/>
              <w:rPr>
                <w:sz w:val="24"/>
                <w:szCs w:val="24"/>
              </w:rPr>
            </w:pPr>
            <w:r w:rsidRPr="00097721">
              <w:rPr>
                <w:sz w:val="24"/>
                <w:szCs w:val="24"/>
              </w:rPr>
              <w:t>имеется</w:t>
            </w:r>
          </w:p>
        </w:tc>
      </w:tr>
      <w:tr w:rsidR="00195AA9" w:rsidRPr="00097721">
        <w:trPr>
          <w:trHeight w:val="672"/>
        </w:trPr>
        <w:tc>
          <w:tcPr>
            <w:tcW w:w="575"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1701" w:type="dxa"/>
            <w:vMerge w:val="restart"/>
          </w:tcPr>
          <w:p w:rsidR="00195AA9" w:rsidRPr="00097721" w:rsidRDefault="00195AA9" w:rsidP="00097721">
            <w:pPr>
              <w:pStyle w:val="BodyText"/>
              <w:spacing w:line="276" w:lineRule="auto"/>
              <w:jc w:val="both"/>
              <w:rPr>
                <w:sz w:val="24"/>
                <w:szCs w:val="24"/>
              </w:rPr>
            </w:pPr>
            <w:r w:rsidRPr="00097721">
              <w:rPr>
                <w:sz w:val="24"/>
                <w:szCs w:val="24"/>
              </w:rPr>
              <w:t>3этап</w:t>
            </w: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В амбулаторных  условиях</w:t>
            </w:r>
          </w:p>
        </w:tc>
        <w:tc>
          <w:tcPr>
            <w:tcW w:w="1134"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r>
      <w:tr w:rsidR="00195AA9" w:rsidRPr="00097721">
        <w:trPr>
          <w:trHeight w:val="396"/>
        </w:trPr>
        <w:tc>
          <w:tcPr>
            <w:tcW w:w="575"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c>
          <w:tcPr>
            <w:tcW w:w="2410" w:type="dxa"/>
          </w:tcPr>
          <w:p w:rsidR="00195AA9" w:rsidRPr="00097721" w:rsidRDefault="00195AA9" w:rsidP="00097721">
            <w:pPr>
              <w:pStyle w:val="BodyText"/>
              <w:spacing w:line="276" w:lineRule="auto"/>
              <w:jc w:val="both"/>
              <w:rPr>
                <w:sz w:val="24"/>
                <w:szCs w:val="24"/>
              </w:rPr>
            </w:pPr>
            <w:r w:rsidRPr="00097721">
              <w:rPr>
                <w:sz w:val="24"/>
                <w:szCs w:val="24"/>
              </w:rPr>
              <w:t>Дневной стационар</w:t>
            </w:r>
          </w:p>
        </w:tc>
        <w:tc>
          <w:tcPr>
            <w:tcW w:w="1134" w:type="dxa"/>
            <w:vMerge/>
          </w:tcPr>
          <w:p w:rsidR="00195AA9" w:rsidRPr="00097721" w:rsidRDefault="00195AA9" w:rsidP="00097721">
            <w:pPr>
              <w:pStyle w:val="BodyText"/>
              <w:spacing w:line="276" w:lineRule="auto"/>
              <w:jc w:val="both"/>
              <w:rPr>
                <w:sz w:val="24"/>
                <w:szCs w:val="24"/>
              </w:rPr>
            </w:pPr>
          </w:p>
        </w:tc>
        <w:tc>
          <w:tcPr>
            <w:tcW w:w="1701" w:type="dxa"/>
            <w:vMerge/>
          </w:tcPr>
          <w:p w:rsidR="00195AA9" w:rsidRPr="00097721" w:rsidRDefault="00195AA9" w:rsidP="00097721">
            <w:pPr>
              <w:pStyle w:val="BodyText"/>
              <w:spacing w:line="276" w:lineRule="auto"/>
              <w:jc w:val="both"/>
              <w:rPr>
                <w:sz w:val="24"/>
                <w:szCs w:val="24"/>
              </w:rPr>
            </w:pPr>
          </w:p>
        </w:tc>
      </w:tr>
    </w:tbl>
    <w:p w:rsidR="00195AA9" w:rsidRDefault="00195AA9" w:rsidP="00EC5A58">
      <w:pPr>
        <w:pStyle w:val="BodyText"/>
        <w:spacing w:line="276" w:lineRule="auto"/>
        <w:ind w:left="242" w:firstLine="707"/>
        <w:jc w:val="both"/>
      </w:pP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Медицинская реабилитация осуществляется по  трехэтапной модели в соответствии с Территориальной программой   государственных гарантий бесплатного оказания медицинской помощи, утверждаемой ежегодно Постановлением Правительства Карачаево-Черкесской Республики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Медицинских организаций частной системы здравоохранения,  оказывающих медицинскую реабилитацию взрослым и детям, на территории Республики нет.</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В учреждениях, подведомственных Министерству труда и социального развития Карачаево-Черкесской Республики,  наряду с социальной реабилитацией осуществляется частично и медицинская реабилитация, однако эти учреждения не функционируют  в системе ОМС.</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в регионе оказывается в рамках реализации ТПГГ в три этапа с соблюдением утвержденных схем маршрутизации попрофилямзаболеваний,алгоритмавзаимодействиямедицинскихорганизацийисучетомоценкитяжестисостояниявзрослыхпошкалереабилитационноймаршрутизации(ШРМ)и</w:t>
      </w:r>
      <w:r>
        <w:rPr>
          <w:rFonts w:ascii="Times New Roman" w:hAnsi="Times New Roman" w:cs="Times New Roman"/>
          <w:sz w:val="28"/>
          <w:szCs w:val="28"/>
        </w:rPr>
        <w:t xml:space="preserve"> </w:t>
      </w:r>
      <w:r w:rsidRPr="001F59B7">
        <w:rPr>
          <w:rFonts w:ascii="Times New Roman" w:hAnsi="Times New Roman" w:cs="Times New Roman"/>
          <w:sz w:val="28"/>
          <w:szCs w:val="28"/>
        </w:rPr>
        <w:t>детей</w:t>
      </w:r>
      <w:r>
        <w:rPr>
          <w:rFonts w:ascii="Times New Roman" w:hAnsi="Times New Roman" w:cs="Times New Roman"/>
          <w:sz w:val="28"/>
          <w:szCs w:val="28"/>
        </w:rPr>
        <w:t xml:space="preserve"> </w:t>
      </w:r>
      <w:r w:rsidRPr="001F59B7">
        <w:rPr>
          <w:rFonts w:ascii="Times New Roman" w:hAnsi="Times New Roman" w:cs="Times New Roman"/>
          <w:sz w:val="28"/>
          <w:szCs w:val="28"/>
        </w:rPr>
        <w:t>по</w:t>
      </w:r>
      <w:r>
        <w:rPr>
          <w:rFonts w:ascii="Times New Roman" w:hAnsi="Times New Roman" w:cs="Times New Roman"/>
          <w:sz w:val="28"/>
          <w:szCs w:val="28"/>
        </w:rPr>
        <w:t xml:space="preserve"> </w:t>
      </w:r>
      <w:r w:rsidRPr="001F59B7">
        <w:rPr>
          <w:rFonts w:ascii="Times New Roman" w:hAnsi="Times New Roman" w:cs="Times New Roman"/>
          <w:sz w:val="28"/>
          <w:szCs w:val="28"/>
        </w:rPr>
        <w:t>уровню</w:t>
      </w:r>
      <w:r>
        <w:rPr>
          <w:rFonts w:ascii="Times New Roman" w:hAnsi="Times New Roman" w:cs="Times New Roman"/>
          <w:sz w:val="28"/>
          <w:szCs w:val="28"/>
        </w:rPr>
        <w:t xml:space="preserve"> </w:t>
      </w:r>
      <w:r w:rsidRPr="001F59B7">
        <w:rPr>
          <w:rFonts w:ascii="Times New Roman" w:hAnsi="Times New Roman" w:cs="Times New Roman"/>
          <w:sz w:val="28"/>
          <w:szCs w:val="28"/>
        </w:rPr>
        <w:t>курации.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Трехэтапная система организации оказания медицинской реабилитации сформирована с 2018 года.</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Первый этап медицинской реабилитации взрослых пациентов осуществляется</w:t>
      </w:r>
      <w:r>
        <w:rPr>
          <w:rFonts w:ascii="Times New Roman" w:hAnsi="Times New Roman" w:cs="Times New Roman"/>
          <w:sz w:val="28"/>
          <w:szCs w:val="28"/>
        </w:rPr>
        <w:t xml:space="preserve"> </w:t>
      </w:r>
      <w:r w:rsidRPr="001F59B7">
        <w:rPr>
          <w:rFonts w:ascii="Times New Roman" w:hAnsi="Times New Roman" w:cs="Times New Roman"/>
          <w:sz w:val="28"/>
          <w:szCs w:val="28"/>
        </w:rPr>
        <w:t>в структурныхподразделенияхмедицинскихорганизаций,оказывающихспециализированную,втомчислевысокотехнологичную,медицинскуюпомощьвстационарныхусловияхпопрофилям:«анестезиология</w:t>
      </w:r>
      <w:r>
        <w:rPr>
          <w:rFonts w:ascii="Times New Roman" w:hAnsi="Times New Roman" w:cs="Times New Roman"/>
          <w:sz w:val="28"/>
          <w:szCs w:val="28"/>
        </w:rPr>
        <w:t xml:space="preserve"> </w:t>
      </w:r>
      <w:r w:rsidRPr="001F59B7">
        <w:rPr>
          <w:rFonts w:ascii="Times New Roman" w:hAnsi="Times New Roman" w:cs="Times New Roman"/>
          <w:sz w:val="28"/>
          <w:szCs w:val="28"/>
        </w:rPr>
        <w:t>и</w:t>
      </w:r>
      <w:r>
        <w:rPr>
          <w:rFonts w:ascii="Times New Roman" w:hAnsi="Times New Roman" w:cs="Times New Roman"/>
          <w:sz w:val="28"/>
          <w:szCs w:val="28"/>
        </w:rPr>
        <w:t xml:space="preserve"> </w:t>
      </w:r>
      <w:r w:rsidRPr="001F59B7">
        <w:rPr>
          <w:rFonts w:ascii="Times New Roman" w:hAnsi="Times New Roman" w:cs="Times New Roman"/>
          <w:sz w:val="28"/>
          <w:szCs w:val="28"/>
        </w:rPr>
        <w:t>реаниматология»,«неврология»,«кардиология»,«пульмонология».</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К ним относятся:</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 РГБЛПУ «Карачаево-Черкесская республиканская клиническая больница» (3-й уровень) в региональном  сосудистом центре; в отделениях  кардиологического и неврологического профилей  в 6 медицинских организациях, оказывающих специализированную неотложную и плановую медицинскую помощь. Ранняя реабилитация осуществляется в условиях ПИТ и  ОРИТ  в МО КЧР.</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РГБУЗ «Зеленчукская центральная районная больница» (2-й уровень) - первичное сосудистое отделение, хирургическое отделение, травматологическое отделение;</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 центральные районные больницы (1-й уровень) - в условиях ПИТ и  ОРИТ и специализированных отделениях.</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Второй этап медицинской реабилитации взрослому населению  оказывается в условиях круглосуточного  стационара отделений медицинской реабилитации РГБЛПУ «Лечебно-реабилитационный центр»; В РГБЛПУ  «Лечебно-реабилитационный центр» имеются следующие отделения медицинской реабилитации: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Стационарное отделение медицинской реабилитации взрослых с нарушением функции центральной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 Стационарное отделение медицинской реабилитации взрослых с нарушением функции периферической нервной системы и костно-мышечной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 Стационарное отделение медицинской реабилитации взрослых для пациентов с соматическими заболеваниями № 1 (кардиореабилитация);</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 Стационарное отделение медицинской реабилитации взрослых для пациентов с соматическими заболеваниями № 2;</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-Дневной стационар медицинской реабилитации;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Амбулаторное отделение медицинской реабилитации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 рамках ТПГГ на 2 этапе медицинская реабилитация взрослым пациентам осуществляется по профилям:</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с заболеваниями (нарушением функции) центральной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пациентов с заболеваниями (нарушением функции) опорно-двигательного аппарата и периферической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пациентов при соматических заболеваниях,в том числе:</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кардиореабилитация,</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после перенесенной новой коронавирусной инфекции(COVID-19)(далее– НКИ) с 2020 года.</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 рамках ТПГГ третий этап медицинской реабилитации оказывается в дневных стационарах и в амбулаторных условиях тремя медицинскими организациями государственной формы собственности: РГБУЗ«Лечебно-реабилитационный центр»;РГБУЗ «Черкесская городская поликлиника».</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РГБЛПУ «ЛРЦ» тесно сотрудничает с РГБЛПУ «Карачаево-Черкесская республиканская клиническая больница», инфекционными госпиталями в эффективном наборе пациентов: заключения врачебных комиссий  направляются в ЛРЦ за несколько дней до предполагаемой выписки. Тесная преемственность между стационаром ЛРЦ и поликлиникой, позволяет соблюдать оптимальную маршрутизацию пациентов на 3 этапе медицинской реабилитации.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Средний срок длительности лечения в круглосуточном и дневном стационарах составляет14 дней.</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Объемы оказания медицинской помощи по профилю «медицинская реабилитация» планируются согласно нормативам. В 2019 году норматив – 0,004 на одно застрахованное лицо (410 232 человек), что составляло 16409 госпитализаций, из них 25% - объемы на медицинскую реабилитацию детского населения. На 2020 год и 2021 год норматив – 0,005 на одно застрахованное лицо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(402032 – в 2021 г), что составляет 2010 госпитализаций, из них 25% - объемы на медицинскую реабилитацию детского населения.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детей осуществляется в РГБЛПУ «Республиканская детская многопрофильная больница»3 этапами:</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I этап осуществляется в отделении ОРИТ; в стационарных условиях профильных отделений, оказывающих специализированную, в том числе высокотехнологическую медицинскую помощь.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II этап осуществляется в стационарных условиях психоневрологического отделения РГБЛПУ «РДМБ» на 15 реабилитационных койках по профилю: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10 реабилитационных коек для пациентов с нарушением ЦНС и органов чувств;</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3 реабилитационных соматических;</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2 реабилитационные койки  с заболеваниями опорно-двигательного аппарата и периферической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На 2 этапе медицинская реабилитация детям осуществляется по профилям:</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с заболеваниями (нарушениями функции) центральной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пациентов с заболеваниями (нарушениями функции) опорно-двигательного аппарата и периферической нервной системы;</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пациентов при соматических заболеваниях,</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В том числе:</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медицинская реабилитация после перенесенной НКИ(COVID-19)с 2020 года.</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 III этап осуществляется в условиях дневного стационара поликлинического отделения РГБЛПУ «РДМБ» на 10 койках детям с нарушениями ЦНС и нарушениями функций костно-мышечной системы. </w:t>
      </w:r>
    </w:p>
    <w:p w:rsidR="00195AA9" w:rsidRPr="001F59B7" w:rsidRDefault="00195AA9" w:rsidP="001F59B7">
      <w:pPr>
        <w:spacing w:after="0" w:line="240" w:lineRule="auto"/>
        <w:ind w:firstLine="709"/>
        <w:jc w:val="both"/>
        <w:rPr>
          <w:rFonts w:ascii="Times New Roman" w:hAnsi="Times New Roman" w:cs="Times New Roman"/>
          <w:sz w:val="28"/>
          <w:szCs w:val="28"/>
        </w:rPr>
      </w:pPr>
      <w:r w:rsidRPr="001F59B7">
        <w:rPr>
          <w:rFonts w:ascii="Times New Roman" w:hAnsi="Times New Roman" w:cs="Times New Roman"/>
          <w:sz w:val="28"/>
          <w:szCs w:val="28"/>
        </w:rPr>
        <w:t xml:space="preserve">С 01.04.2022г. открыто  амбулаторное отделение реабилитации на базе поликлинического отделения РГБЛПУ «РДМБ» с объемом случаев 272за 2022 год. </w:t>
      </w:r>
    </w:p>
    <w:p w:rsidR="00195AA9" w:rsidRPr="00F02499" w:rsidRDefault="00195AA9" w:rsidP="00B40D55">
      <w:pPr>
        <w:pStyle w:val="BodyText"/>
        <w:ind w:left="242" w:firstLine="707"/>
      </w:pPr>
      <w:r w:rsidRPr="00F02499">
        <w:rPr>
          <w:b/>
          <w:bCs/>
        </w:rPr>
        <w:t>Текущие</w:t>
      </w:r>
      <w:r>
        <w:rPr>
          <w:b/>
          <w:bCs/>
        </w:rPr>
        <w:t xml:space="preserve"> </w:t>
      </w:r>
      <w:r w:rsidRPr="00F02499">
        <w:rPr>
          <w:b/>
          <w:bCs/>
        </w:rPr>
        <w:t>показатели</w:t>
      </w:r>
      <w:r>
        <w:rPr>
          <w:b/>
          <w:bCs/>
        </w:rPr>
        <w:t xml:space="preserve"> </w:t>
      </w:r>
      <w:r w:rsidRPr="00F02499">
        <w:rPr>
          <w:b/>
          <w:bCs/>
        </w:rPr>
        <w:t>общего</w:t>
      </w:r>
      <w:r>
        <w:rPr>
          <w:b/>
          <w:bCs/>
        </w:rPr>
        <w:t xml:space="preserve"> </w:t>
      </w:r>
      <w:r w:rsidRPr="00F02499">
        <w:rPr>
          <w:b/>
          <w:bCs/>
        </w:rPr>
        <w:t>охвата</w:t>
      </w:r>
      <w:r>
        <w:rPr>
          <w:b/>
          <w:bCs/>
        </w:rPr>
        <w:t xml:space="preserve"> </w:t>
      </w:r>
      <w:r w:rsidRPr="00F02499">
        <w:rPr>
          <w:b/>
          <w:bCs/>
        </w:rPr>
        <w:t>медицинскойреабилитацией</w:t>
      </w:r>
    </w:p>
    <w:p w:rsidR="00195AA9" w:rsidRDefault="00195AA9" w:rsidP="00B40D55">
      <w:pPr>
        <w:ind w:left="3417" w:hanging="3032"/>
        <w:jc w:val="center"/>
        <w:rPr>
          <w:rFonts w:ascii="Times New Roman" w:hAnsi="Times New Roman" w:cs="Times New Roman"/>
          <w:b/>
          <w:bCs/>
          <w:spacing w:val="-67"/>
          <w:sz w:val="28"/>
          <w:szCs w:val="28"/>
        </w:rPr>
      </w:pPr>
      <w:r w:rsidRPr="00F02499">
        <w:rPr>
          <w:rFonts w:ascii="Times New Roman" w:hAnsi="Times New Roman" w:cs="Times New Roman"/>
          <w:b/>
          <w:bCs/>
          <w:sz w:val="28"/>
          <w:szCs w:val="28"/>
        </w:rPr>
        <w:t>пациентов,</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динамиказа2019-2021гг.,</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в</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том</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числе</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отдельно</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по</w:t>
      </w:r>
      <w:r>
        <w:rPr>
          <w:rFonts w:ascii="Times New Roman" w:hAnsi="Times New Roman" w:cs="Times New Roman"/>
          <w:b/>
          <w:bCs/>
          <w:sz w:val="28"/>
          <w:szCs w:val="28"/>
        </w:rPr>
        <w:t xml:space="preserve"> </w:t>
      </w:r>
      <w:r w:rsidRPr="00F02499">
        <w:rPr>
          <w:rFonts w:ascii="Times New Roman" w:hAnsi="Times New Roman" w:cs="Times New Roman"/>
          <w:b/>
          <w:bCs/>
          <w:sz w:val="28"/>
          <w:szCs w:val="28"/>
        </w:rPr>
        <w:t>каждому</w:t>
      </w:r>
    </w:p>
    <w:p w:rsidR="00195AA9" w:rsidRDefault="00195AA9" w:rsidP="00B40D55">
      <w:pPr>
        <w:ind w:left="3417" w:hanging="3032"/>
        <w:jc w:val="center"/>
        <w:rPr>
          <w:rFonts w:ascii="Times New Roman" w:hAnsi="Times New Roman" w:cs="Times New Roman"/>
          <w:b/>
          <w:bCs/>
          <w:sz w:val="28"/>
          <w:szCs w:val="28"/>
        </w:rPr>
      </w:pPr>
      <w:r w:rsidRPr="00F02499">
        <w:rPr>
          <w:rFonts w:ascii="Times New Roman" w:hAnsi="Times New Roman" w:cs="Times New Roman"/>
          <w:b/>
          <w:bCs/>
          <w:sz w:val="28"/>
          <w:szCs w:val="28"/>
        </w:rPr>
        <w:t>этапу (взрослые)</w:t>
      </w:r>
    </w:p>
    <w:p w:rsidR="00195AA9" w:rsidRPr="00B40D55" w:rsidRDefault="00195AA9" w:rsidP="00633B8F">
      <w:pPr>
        <w:ind w:left="3417" w:hanging="3032"/>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10</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990"/>
        <w:gridCol w:w="1134"/>
        <w:gridCol w:w="1276"/>
        <w:gridCol w:w="1530"/>
      </w:tblGrid>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 п/п</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год</w:t>
            </w:r>
          </w:p>
        </w:tc>
        <w:tc>
          <w:tcPr>
            <w:tcW w:w="1134"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2019 г.</w:t>
            </w:r>
          </w:p>
        </w:tc>
        <w:tc>
          <w:tcPr>
            <w:tcW w:w="1276"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2020г.</w:t>
            </w:r>
          </w:p>
        </w:tc>
        <w:tc>
          <w:tcPr>
            <w:tcW w:w="153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2021г.</w:t>
            </w:r>
          </w:p>
        </w:tc>
      </w:tr>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1</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 xml:space="preserve"> Население  республики</w:t>
            </w:r>
          </w:p>
        </w:tc>
        <w:tc>
          <w:tcPr>
            <w:tcW w:w="1134" w:type="dxa"/>
          </w:tcPr>
          <w:p w:rsidR="00195AA9" w:rsidRPr="00097721" w:rsidRDefault="00195AA9" w:rsidP="00633B8F">
            <w:pPr>
              <w:tabs>
                <w:tab w:val="center" w:pos="-1080"/>
                <w:tab w:val="left" w:pos="0"/>
              </w:tabs>
              <w:jc w:val="center"/>
              <w:rPr>
                <w:rFonts w:ascii="Times New Roman" w:hAnsi="Times New Roman" w:cs="Times New Roman"/>
              </w:rPr>
            </w:pPr>
            <w:r w:rsidRPr="00097721">
              <w:rPr>
                <w:rFonts w:ascii="Times New Roman" w:hAnsi="Times New Roman" w:cs="Times New Roman"/>
              </w:rPr>
              <w:t>465563</w:t>
            </w:r>
          </w:p>
        </w:tc>
        <w:tc>
          <w:tcPr>
            <w:tcW w:w="1276" w:type="dxa"/>
          </w:tcPr>
          <w:p w:rsidR="00195AA9" w:rsidRPr="00097721" w:rsidRDefault="00195AA9" w:rsidP="00633B8F">
            <w:pPr>
              <w:tabs>
                <w:tab w:val="center" w:pos="-1080"/>
                <w:tab w:val="left" w:pos="0"/>
              </w:tabs>
              <w:jc w:val="center"/>
              <w:rPr>
                <w:rFonts w:ascii="Times New Roman" w:hAnsi="Times New Roman" w:cs="Times New Roman"/>
              </w:rPr>
            </w:pPr>
            <w:r w:rsidRPr="00097721">
              <w:rPr>
                <w:rFonts w:ascii="Times New Roman" w:hAnsi="Times New Roman" w:cs="Times New Roman"/>
              </w:rPr>
              <w:t>465528</w:t>
            </w:r>
          </w:p>
        </w:tc>
        <w:tc>
          <w:tcPr>
            <w:tcW w:w="1530" w:type="dxa"/>
          </w:tcPr>
          <w:p w:rsidR="00195AA9" w:rsidRPr="00097721" w:rsidRDefault="00195AA9" w:rsidP="00633B8F">
            <w:pPr>
              <w:tabs>
                <w:tab w:val="center" w:pos="-1080"/>
                <w:tab w:val="left" w:pos="0"/>
              </w:tabs>
              <w:jc w:val="center"/>
              <w:rPr>
                <w:rFonts w:ascii="Times New Roman" w:hAnsi="Times New Roman" w:cs="Times New Roman"/>
              </w:rPr>
            </w:pPr>
            <w:r w:rsidRPr="00097721">
              <w:rPr>
                <w:rFonts w:ascii="Times New Roman" w:hAnsi="Times New Roman" w:cs="Times New Roman"/>
              </w:rPr>
              <w:t>465357</w:t>
            </w:r>
          </w:p>
        </w:tc>
      </w:tr>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2</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Количество застрахованного населения  республики</w:t>
            </w:r>
          </w:p>
        </w:tc>
        <w:tc>
          <w:tcPr>
            <w:tcW w:w="1134"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410 232</w:t>
            </w:r>
          </w:p>
        </w:tc>
        <w:tc>
          <w:tcPr>
            <w:tcW w:w="1276"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406 475</w:t>
            </w:r>
          </w:p>
        </w:tc>
        <w:tc>
          <w:tcPr>
            <w:tcW w:w="1530"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402032</w:t>
            </w:r>
          </w:p>
        </w:tc>
      </w:tr>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p>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3</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Доля случаев оказания медицинской помощи по медицинской  реабилитации от общего числа случаев оказания медицинской помощи по медицинской реабилитации.</w:t>
            </w:r>
          </w:p>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В том числе :</w:t>
            </w:r>
          </w:p>
        </w:tc>
        <w:tc>
          <w:tcPr>
            <w:tcW w:w="1134"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1133 – 100%</w:t>
            </w:r>
          </w:p>
        </w:tc>
        <w:tc>
          <w:tcPr>
            <w:tcW w:w="1276"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854 – 100%</w:t>
            </w:r>
          </w:p>
        </w:tc>
        <w:tc>
          <w:tcPr>
            <w:tcW w:w="1530"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2148 – 100%</w:t>
            </w:r>
          </w:p>
        </w:tc>
      </w:tr>
      <w:tr w:rsidR="00195AA9" w:rsidRPr="00097721">
        <w:tc>
          <w:tcPr>
            <w:tcW w:w="817" w:type="dxa"/>
          </w:tcPr>
          <w:p w:rsidR="00195AA9" w:rsidRPr="00097721" w:rsidRDefault="00195AA9" w:rsidP="00633B8F">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3а.</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Медицинская реабилитация  больных с нарушениями центральной нервной системы и органов чувств</w:t>
            </w:r>
          </w:p>
        </w:tc>
        <w:tc>
          <w:tcPr>
            <w:tcW w:w="1134"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624 – 56%</w:t>
            </w:r>
          </w:p>
        </w:tc>
        <w:tc>
          <w:tcPr>
            <w:tcW w:w="1276"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400 –</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46,8%</w:t>
            </w:r>
          </w:p>
        </w:tc>
        <w:tc>
          <w:tcPr>
            <w:tcW w:w="1530" w:type="dxa"/>
          </w:tcPr>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674 – 31,4%</w:t>
            </w:r>
          </w:p>
        </w:tc>
      </w:tr>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3б.</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Медицинская реабилитация больных с нарушениями костно-мышечной системы и периферической нервной системы</w:t>
            </w:r>
          </w:p>
        </w:tc>
        <w:tc>
          <w:tcPr>
            <w:tcW w:w="1134"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135-</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11.9%</w:t>
            </w:r>
          </w:p>
        </w:tc>
        <w:tc>
          <w:tcPr>
            <w:tcW w:w="1276"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179-</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20.9%</w:t>
            </w:r>
          </w:p>
        </w:tc>
        <w:tc>
          <w:tcPr>
            <w:tcW w:w="1530"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581-</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27%</w:t>
            </w:r>
          </w:p>
        </w:tc>
      </w:tr>
      <w:tr w:rsidR="00195AA9" w:rsidRPr="00097721">
        <w:tc>
          <w:tcPr>
            <w:tcW w:w="817"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3в.</w:t>
            </w:r>
          </w:p>
        </w:tc>
        <w:tc>
          <w:tcPr>
            <w:tcW w:w="4990" w:type="dxa"/>
          </w:tcPr>
          <w:p w:rsidR="00195AA9" w:rsidRPr="00097721" w:rsidRDefault="00195AA9" w:rsidP="002C6039">
            <w:pPr>
              <w:shd w:val="clear" w:color="auto" w:fill="FFFFFF"/>
              <w:jc w:val="both"/>
              <w:rPr>
                <w:rFonts w:ascii="Times New Roman" w:hAnsi="Times New Roman" w:cs="Times New Roman"/>
                <w:sz w:val="28"/>
                <w:szCs w:val="28"/>
              </w:rPr>
            </w:pPr>
            <w:r w:rsidRPr="00097721">
              <w:rPr>
                <w:rFonts w:ascii="Times New Roman" w:hAnsi="Times New Roman" w:cs="Times New Roman"/>
                <w:sz w:val="28"/>
                <w:szCs w:val="28"/>
              </w:rPr>
              <w:t xml:space="preserve">Медицинская реабилитация больных с соматическими заболеваниями, в т.ч.после перенесенного </w:t>
            </w:r>
            <w:r w:rsidRPr="00097721">
              <w:rPr>
                <w:rFonts w:ascii="Times New Roman" w:hAnsi="Times New Roman" w:cs="Times New Roman"/>
                <w:sz w:val="28"/>
                <w:szCs w:val="28"/>
                <w:lang w:val="en-US"/>
              </w:rPr>
              <w:t>Covid</w:t>
            </w:r>
            <w:r w:rsidRPr="00097721">
              <w:rPr>
                <w:rFonts w:ascii="Times New Roman" w:hAnsi="Times New Roman" w:cs="Times New Roman"/>
                <w:sz w:val="28"/>
                <w:szCs w:val="28"/>
              </w:rPr>
              <w:t>-19</w:t>
            </w:r>
          </w:p>
        </w:tc>
        <w:tc>
          <w:tcPr>
            <w:tcW w:w="1134"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p>
        </w:tc>
        <w:tc>
          <w:tcPr>
            <w:tcW w:w="1276" w:type="dxa"/>
          </w:tcPr>
          <w:p w:rsidR="00195AA9" w:rsidRPr="00097721" w:rsidRDefault="00195AA9" w:rsidP="00633B8F">
            <w:pPr>
              <w:shd w:val="clear" w:color="auto" w:fill="FFFFFF"/>
              <w:jc w:val="center"/>
              <w:rPr>
                <w:rFonts w:ascii="Times New Roman" w:hAnsi="Times New Roman" w:cs="Times New Roman"/>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lang w:val="en-US"/>
              </w:rPr>
              <w:t>275</w:t>
            </w:r>
            <w:r w:rsidRPr="00097721">
              <w:rPr>
                <w:rFonts w:ascii="Times New Roman" w:hAnsi="Times New Roman" w:cs="Times New Roman"/>
              </w:rPr>
              <w:t xml:space="preserve"> –</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32.2%</w:t>
            </w:r>
          </w:p>
        </w:tc>
        <w:tc>
          <w:tcPr>
            <w:tcW w:w="1530" w:type="dxa"/>
          </w:tcPr>
          <w:p w:rsidR="00195AA9" w:rsidRPr="00097721" w:rsidRDefault="00195AA9" w:rsidP="00633B8F">
            <w:pPr>
              <w:shd w:val="clear" w:color="auto" w:fill="FFFFFF"/>
              <w:jc w:val="center"/>
              <w:rPr>
                <w:rFonts w:ascii="Times New Roman" w:hAnsi="Times New Roman" w:cs="Times New Roman"/>
                <w:lang w:val="en-US"/>
              </w:rPr>
            </w:pP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lang w:val="en-US"/>
              </w:rPr>
              <w:t>893</w:t>
            </w:r>
          </w:p>
          <w:p w:rsidR="00195AA9" w:rsidRPr="00097721" w:rsidRDefault="00195AA9" w:rsidP="00633B8F">
            <w:pPr>
              <w:shd w:val="clear" w:color="auto" w:fill="FFFFFF"/>
              <w:jc w:val="center"/>
              <w:rPr>
                <w:rFonts w:ascii="Times New Roman" w:hAnsi="Times New Roman" w:cs="Times New Roman"/>
              </w:rPr>
            </w:pPr>
            <w:r w:rsidRPr="00097721">
              <w:rPr>
                <w:rFonts w:ascii="Times New Roman" w:hAnsi="Times New Roman" w:cs="Times New Roman"/>
              </w:rPr>
              <w:t>41.5%</w:t>
            </w:r>
          </w:p>
        </w:tc>
      </w:tr>
    </w:tbl>
    <w:p w:rsidR="00195AA9" w:rsidRDefault="00195AA9" w:rsidP="00352E8D">
      <w:pPr>
        <w:spacing w:after="0" w:line="276" w:lineRule="auto"/>
        <w:rPr>
          <w:rFonts w:ascii="Times New Roman" w:hAnsi="Times New Roman" w:cs="Times New Roman"/>
          <w:b/>
          <w:bCs/>
          <w:sz w:val="28"/>
          <w:szCs w:val="28"/>
        </w:rPr>
      </w:pPr>
    </w:p>
    <w:p w:rsidR="00195AA9" w:rsidRPr="006F0906" w:rsidRDefault="00195AA9" w:rsidP="001A0E71">
      <w:pPr>
        <w:tabs>
          <w:tab w:val="left" w:pos="1245"/>
        </w:tabs>
        <w:ind w:firstLine="709"/>
        <w:jc w:val="both"/>
        <w:rPr>
          <w:rFonts w:ascii="Times New Roman" w:hAnsi="Times New Roman" w:cs="Times New Roman"/>
          <w:color w:val="000000"/>
        </w:rPr>
      </w:pPr>
      <w:r w:rsidRPr="006F0906">
        <w:rPr>
          <w:rFonts w:ascii="Times New Roman" w:hAnsi="Times New Roman" w:cs="Times New Roman"/>
          <w:color w:val="000000"/>
          <w:sz w:val="28"/>
          <w:szCs w:val="28"/>
          <w:shd w:val="clear" w:color="auto" w:fill="FFFFFF"/>
        </w:rPr>
        <w:t xml:space="preserve">Число и доли случаев оказания медицинской помощи по медицинской реабилитации детского населения медицинской  помощи по медицинской реабилитации в разрезе профиля патологии за 2019-2021 годы </w:t>
      </w:r>
    </w:p>
    <w:p w:rsidR="00195AA9" w:rsidRDefault="00195AA9" w:rsidP="00FA514A">
      <w:pPr>
        <w:jc w:val="right"/>
        <w:rPr>
          <w:rFonts w:ascii="Times New Roman" w:hAnsi="Times New Roman" w:cs="Times New Roman"/>
          <w:sz w:val="20"/>
          <w:szCs w:val="20"/>
          <w:shd w:val="clear" w:color="auto" w:fill="F9F9F9"/>
        </w:rPr>
      </w:pPr>
    </w:p>
    <w:p w:rsidR="00195AA9" w:rsidRDefault="00195AA9" w:rsidP="00FA514A">
      <w:pPr>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0"/>
        <w:gridCol w:w="1211"/>
        <w:gridCol w:w="832"/>
        <w:gridCol w:w="1211"/>
        <w:gridCol w:w="863"/>
        <w:gridCol w:w="1142"/>
        <w:gridCol w:w="906"/>
      </w:tblGrid>
      <w:tr w:rsidR="00195AA9" w:rsidRPr="00097721">
        <w:trPr>
          <w:trHeight w:val="510"/>
        </w:trPr>
        <w:tc>
          <w:tcPr>
            <w:tcW w:w="3640" w:type="dxa"/>
            <w:vMerge w:val="restart"/>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Профиль патологии</w:t>
            </w:r>
          </w:p>
        </w:tc>
        <w:tc>
          <w:tcPr>
            <w:tcW w:w="2043" w:type="dxa"/>
            <w:gridSpan w:val="2"/>
          </w:tcPr>
          <w:p w:rsidR="00195AA9" w:rsidRPr="00097721" w:rsidRDefault="00195AA9" w:rsidP="002C6039">
            <w:pPr>
              <w:jc w:val="center"/>
              <w:rPr>
                <w:rFonts w:ascii="Times New Roman" w:hAnsi="Times New Roman" w:cs="Times New Roman"/>
                <w:sz w:val="28"/>
                <w:szCs w:val="28"/>
              </w:rPr>
            </w:pPr>
            <w:r w:rsidRPr="00097721">
              <w:rPr>
                <w:rFonts w:ascii="Times New Roman" w:hAnsi="Times New Roman" w:cs="Times New Roman"/>
                <w:sz w:val="28"/>
                <w:szCs w:val="28"/>
              </w:rPr>
              <w:t>2019г.</w:t>
            </w:r>
          </w:p>
        </w:tc>
        <w:tc>
          <w:tcPr>
            <w:tcW w:w="2074" w:type="dxa"/>
            <w:gridSpan w:val="2"/>
          </w:tcPr>
          <w:p w:rsidR="00195AA9" w:rsidRPr="00097721" w:rsidRDefault="00195AA9" w:rsidP="002C6039">
            <w:pPr>
              <w:jc w:val="center"/>
              <w:rPr>
                <w:rFonts w:ascii="Times New Roman" w:hAnsi="Times New Roman" w:cs="Times New Roman"/>
                <w:sz w:val="28"/>
                <w:szCs w:val="28"/>
              </w:rPr>
            </w:pPr>
            <w:r w:rsidRPr="00097721">
              <w:rPr>
                <w:rFonts w:ascii="Times New Roman" w:hAnsi="Times New Roman" w:cs="Times New Roman"/>
                <w:sz w:val="28"/>
                <w:szCs w:val="28"/>
              </w:rPr>
              <w:t>2020г.</w:t>
            </w:r>
          </w:p>
        </w:tc>
        <w:tc>
          <w:tcPr>
            <w:tcW w:w="1923" w:type="dxa"/>
            <w:gridSpan w:val="2"/>
          </w:tcPr>
          <w:p w:rsidR="00195AA9" w:rsidRPr="00097721" w:rsidRDefault="00195AA9" w:rsidP="002C6039">
            <w:pPr>
              <w:jc w:val="center"/>
              <w:rPr>
                <w:rFonts w:ascii="Times New Roman" w:hAnsi="Times New Roman" w:cs="Times New Roman"/>
                <w:sz w:val="28"/>
                <w:szCs w:val="28"/>
              </w:rPr>
            </w:pPr>
            <w:r w:rsidRPr="00097721">
              <w:rPr>
                <w:rFonts w:ascii="Times New Roman" w:hAnsi="Times New Roman" w:cs="Times New Roman"/>
                <w:sz w:val="28"/>
                <w:szCs w:val="28"/>
              </w:rPr>
              <w:t>2021г.</w:t>
            </w:r>
          </w:p>
        </w:tc>
      </w:tr>
      <w:tr w:rsidR="00195AA9" w:rsidRPr="00097721">
        <w:trPr>
          <w:trHeight w:val="510"/>
        </w:trPr>
        <w:tc>
          <w:tcPr>
            <w:tcW w:w="3640" w:type="dxa"/>
            <w:vMerge/>
          </w:tcPr>
          <w:p w:rsidR="00195AA9" w:rsidRPr="00097721" w:rsidRDefault="00195AA9" w:rsidP="00435DBD">
            <w:pPr>
              <w:jc w:val="center"/>
              <w:rPr>
                <w:rFonts w:ascii="Times New Roman" w:hAnsi="Times New Roman" w:cs="Times New Roman"/>
                <w:b/>
                <w:bCs/>
                <w:sz w:val="28"/>
                <w:szCs w:val="28"/>
              </w:rPr>
            </w:pPr>
          </w:p>
        </w:tc>
        <w:tc>
          <w:tcPr>
            <w:tcW w:w="1211"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 xml:space="preserve">Число случаев </w:t>
            </w:r>
          </w:p>
        </w:tc>
        <w:tc>
          <w:tcPr>
            <w:tcW w:w="832"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w:t>
            </w:r>
          </w:p>
        </w:tc>
        <w:tc>
          <w:tcPr>
            <w:tcW w:w="1211"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 xml:space="preserve">Число случаев </w:t>
            </w:r>
          </w:p>
        </w:tc>
        <w:tc>
          <w:tcPr>
            <w:tcW w:w="863"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w:t>
            </w:r>
          </w:p>
        </w:tc>
        <w:tc>
          <w:tcPr>
            <w:tcW w:w="1017"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 xml:space="preserve">Число случаев </w:t>
            </w:r>
          </w:p>
        </w:tc>
        <w:tc>
          <w:tcPr>
            <w:tcW w:w="906" w:type="dxa"/>
          </w:tcPr>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w:t>
            </w:r>
          </w:p>
        </w:tc>
      </w:tr>
      <w:tr w:rsidR="00195AA9" w:rsidRPr="00097721">
        <w:tc>
          <w:tcPr>
            <w:tcW w:w="3640" w:type="dxa"/>
          </w:tcPr>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Всего случаев оказания медицинской помощи детям по медицинской реабилитации, в том числе:</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9626</w:t>
            </w:r>
          </w:p>
        </w:tc>
        <w:tc>
          <w:tcPr>
            <w:tcW w:w="832"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100</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9309</w:t>
            </w:r>
          </w:p>
        </w:tc>
        <w:tc>
          <w:tcPr>
            <w:tcW w:w="863"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100</w:t>
            </w:r>
          </w:p>
        </w:tc>
        <w:tc>
          <w:tcPr>
            <w:tcW w:w="1017"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10557</w:t>
            </w:r>
          </w:p>
        </w:tc>
        <w:tc>
          <w:tcPr>
            <w:tcW w:w="906"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100</w:t>
            </w:r>
          </w:p>
        </w:tc>
      </w:tr>
      <w:tr w:rsidR="00195AA9" w:rsidRPr="00097721">
        <w:tc>
          <w:tcPr>
            <w:tcW w:w="3640" w:type="dxa"/>
          </w:tcPr>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с нарушениями функции центральной нервной системы и органов чувств</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3582</w:t>
            </w:r>
          </w:p>
        </w:tc>
        <w:tc>
          <w:tcPr>
            <w:tcW w:w="832"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37,2</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3289</w:t>
            </w:r>
          </w:p>
        </w:tc>
        <w:tc>
          <w:tcPr>
            <w:tcW w:w="863"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35,3</w:t>
            </w:r>
          </w:p>
        </w:tc>
        <w:tc>
          <w:tcPr>
            <w:tcW w:w="1017"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3500</w:t>
            </w:r>
          </w:p>
        </w:tc>
        <w:tc>
          <w:tcPr>
            <w:tcW w:w="906"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33,2</w:t>
            </w:r>
          </w:p>
        </w:tc>
      </w:tr>
      <w:tr w:rsidR="00195AA9" w:rsidRPr="00097721">
        <w:tc>
          <w:tcPr>
            <w:tcW w:w="3640" w:type="dxa"/>
          </w:tcPr>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с нарушениями функции костно-мышечной системы и периферической нервной системы</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4348</w:t>
            </w:r>
          </w:p>
        </w:tc>
        <w:tc>
          <w:tcPr>
            <w:tcW w:w="832"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45,2</w:t>
            </w:r>
          </w:p>
          <w:p w:rsidR="00195AA9" w:rsidRPr="00097721" w:rsidRDefault="00195AA9" w:rsidP="00435DBD">
            <w:pPr>
              <w:jc w:val="center"/>
              <w:rPr>
                <w:rFonts w:ascii="Times New Roman" w:hAnsi="Times New Roman" w:cs="Times New Roman"/>
                <w:sz w:val="28"/>
                <w:szCs w:val="28"/>
              </w:rPr>
            </w:pP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4244</w:t>
            </w:r>
          </w:p>
        </w:tc>
        <w:tc>
          <w:tcPr>
            <w:tcW w:w="863"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45,6</w:t>
            </w:r>
          </w:p>
        </w:tc>
        <w:tc>
          <w:tcPr>
            <w:tcW w:w="1017"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5082</w:t>
            </w:r>
          </w:p>
        </w:tc>
        <w:tc>
          <w:tcPr>
            <w:tcW w:w="906"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48,1</w:t>
            </w:r>
          </w:p>
        </w:tc>
      </w:tr>
      <w:tr w:rsidR="00195AA9" w:rsidRPr="00097721">
        <w:tc>
          <w:tcPr>
            <w:tcW w:w="3640" w:type="dxa"/>
          </w:tcPr>
          <w:p w:rsidR="00195AA9" w:rsidRPr="00097721" w:rsidRDefault="00195AA9" w:rsidP="00435DBD">
            <w:pPr>
              <w:rPr>
                <w:rFonts w:ascii="Times New Roman" w:hAnsi="Times New Roman" w:cs="Times New Roman"/>
                <w:sz w:val="28"/>
                <w:szCs w:val="28"/>
              </w:rPr>
            </w:pPr>
            <w:r w:rsidRPr="00097721">
              <w:rPr>
                <w:rFonts w:ascii="Times New Roman" w:hAnsi="Times New Roman" w:cs="Times New Roman"/>
                <w:sz w:val="28"/>
                <w:szCs w:val="28"/>
              </w:rPr>
              <w:t xml:space="preserve">с соматическими заболеваниями, в том числе после перенесённого </w:t>
            </w:r>
            <w:r w:rsidRPr="00097721">
              <w:rPr>
                <w:rFonts w:ascii="Times New Roman" w:hAnsi="Times New Roman" w:cs="Times New Roman"/>
                <w:sz w:val="28"/>
                <w:szCs w:val="28"/>
                <w:lang w:val="en-US"/>
              </w:rPr>
              <w:t>Covid</w:t>
            </w:r>
            <w:r w:rsidRPr="00097721">
              <w:rPr>
                <w:rFonts w:ascii="Times New Roman" w:hAnsi="Times New Roman" w:cs="Times New Roman"/>
                <w:sz w:val="28"/>
                <w:szCs w:val="28"/>
              </w:rPr>
              <w:t>-19</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1696</w:t>
            </w:r>
          </w:p>
        </w:tc>
        <w:tc>
          <w:tcPr>
            <w:tcW w:w="832"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17,6</w:t>
            </w:r>
          </w:p>
        </w:tc>
        <w:tc>
          <w:tcPr>
            <w:tcW w:w="1211"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1776</w:t>
            </w:r>
          </w:p>
        </w:tc>
        <w:tc>
          <w:tcPr>
            <w:tcW w:w="863"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4"/>
                <w:szCs w:val="24"/>
              </w:rPr>
              <w:t>19,1</w:t>
            </w:r>
          </w:p>
        </w:tc>
        <w:tc>
          <w:tcPr>
            <w:tcW w:w="1017"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1975</w:t>
            </w:r>
          </w:p>
        </w:tc>
        <w:tc>
          <w:tcPr>
            <w:tcW w:w="906" w:type="dxa"/>
          </w:tcPr>
          <w:p w:rsidR="00195AA9" w:rsidRPr="00097721" w:rsidRDefault="00195AA9" w:rsidP="00435DBD">
            <w:pPr>
              <w:jc w:val="center"/>
              <w:rPr>
                <w:rFonts w:ascii="Times New Roman" w:hAnsi="Times New Roman" w:cs="Times New Roman"/>
                <w:sz w:val="28"/>
                <w:szCs w:val="28"/>
              </w:rPr>
            </w:pPr>
          </w:p>
          <w:p w:rsidR="00195AA9" w:rsidRPr="00097721" w:rsidRDefault="00195AA9" w:rsidP="00435DBD">
            <w:pPr>
              <w:jc w:val="center"/>
              <w:rPr>
                <w:rFonts w:ascii="Times New Roman" w:hAnsi="Times New Roman" w:cs="Times New Roman"/>
                <w:sz w:val="28"/>
                <w:szCs w:val="28"/>
              </w:rPr>
            </w:pPr>
            <w:r w:rsidRPr="00097721">
              <w:rPr>
                <w:rFonts w:ascii="Times New Roman" w:hAnsi="Times New Roman" w:cs="Times New Roman"/>
                <w:sz w:val="28"/>
                <w:szCs w:val="28"/>
              </w:rPr>
              <w:t>18,7</w:t>
            </w:r>
          </w:p>
        </w:tc>
      </w:tr>
    </w:tbl>
    <w:p w:rsidR="00195AA9" w:rsidRDefault="00195AA9" w:rsidP="005F5C12">
      <w:pPr>
        <w:ind w:firstLine="426"/>
        <w:rPr>
          <w:rFonts w:ascii="Times New Roman" w:hAnsi="Times New Roman" w:cs="Times New Roman"/>
          <w:sz w:val="28"/>
          <w:szCs w:val="28"/>
        </w:rPr>
      </w:pPr>
    </w:p>
    <w:p w:rsidR="00195AA9" w:rsidRPr="00947B1B" w:rsidRDefault="00195AA9" w:rsidP="00947B1B">
      <w:pPr>
        <w:jc w:val="both"/>
        <w:rPr>
          <w:rFonts w:ascii="Times New Roman" w:hAnsi="Times New Roman" w:cs="Times New Roman"/>
          <w:sz w:val="28"/>
          <w:szCs w:val="28"/>
        </w:rPr>
      </w:pPr>
      <w:r w:rsidRPr="00947B1B">
        <w:rPr>
          <w:rFonts w:ascii="Times New Roman" w:hAnsi="Times New Roman" w:cs="Times New Roman"/>
          <w:sz w:val="28"/>
          <w:szCs w:val="28"/>
        </w:rPr>
        <w:t>Реабилитационная помощь детям после перенесённогоCovid-19 осуществляется с апреля 2022г.</w:t>
      </w:r>
    </w:p>
    <w:p w:rsidR="00195AA9" w:rsidRPr="00947B1B" w:rsidRDefault="00195AA9" w:rsidP="00947B1B">
      <w:pPr>
        <w:jc w:val="both"/>
        <w:rPr>
          <w:rFonts w:ascii="Times New Roman" w:eastAsia="NSimSun" w:hAnsi="Times New Roman" w:cs="Times New Roman"/>
          <w:sz w:val="28"/>
          <w:szCs w:val="28"/>
        </w:rPr>
      </w:pPr>
      <w:r w:rsidRPr="00947B1B">
        <w:rPr>
          <w:rFonts w:ascii="Times New Roman" w:hAnsi="Times New Roman" w:cs="Times New Roman"/>
          <w:sz w:val="28"/>
          <w:szCs w:val="28"/>
        </w:rPr>
        <w:t>Медицинская реабилитация детского населения проводится по трем  группам заболеваний (м</w:t>
      </w:r>
      <w:r w:rsidRPr="00947B1B">
        <w:rPr>
          <w:rFonts w:ascii="Times New Roman" w:eastAsia="SimSun" w:hAnsi="Times New Roman" w:cs="Times New Roman"/>
          <w:sz w:val="28"/>
          <w:szCs w:val="28"/>
        </w:rPr>
        <w:t xml:space="preserve">едицинская реабилитация детей с поражениями центральной нервной системы, </w:t>
      </w:r>
      <w:r w:rsidRPr="00947B1B">
        <w:rPr>
          <w:rFonts w:ascii="Times New Roman" w:eastAsia="NSimSun" w:hAnsi="Times New Roman" w:cs="Times New Roman"/>
          <w:sz w:val="28"/>
          <w:szCs w:val="28"/>
        </w:rPr>
        <w:t xml:space="preserve"> м</w:t>
      </w:r>
      <w:r w:rsidRPr="00947B1B">
        <w:rPr>
          <w:rFonts w:ascii="Times New Roman" w:eastAsia="SimSun" w:hAnsi="Times New Roman" w:cs="Times New Roman"/>
          <w:sz w:val="28"/>
          <w:szCs w:val="28"/>
        </w:rPr>
        <w:t>едицинская реабилитация пациентов с заболеваниями опорно-двигательного аппарата и периферической нервной системы</w:t>
      </w:r>
      <w:r w:rsidRPr="00947B1B">
        <w:rPr>
          <w:rFonts w:ascii="Times New Roman" w:eastAsia="NSimSun" w:hAnsi="Times New Roman" w:cs="Times New Roman"/>
          <w:sz w:val="28"/>
          <w:szCs w:val="28"/>
        </w:rPr>
        <w:t>, соматическим заболеваниям).</w:t>
      </w:r>
    </w:p>
    <w:p w:rsidR="00195AA9" w:rsidRPr="00947B1B" w:rsidRDefault="00195AA9" w:rsidP="00947B1B">
      <w:pPr>
        <w:jc w:val="both"/>
        <w:rPr>
          <w:rFonts w:ascii="Times New Roman" w:hAnsi="Times New Roman" w:cs="Times New Roman"/>
          <w:sz w:val="28"/>
          <w:szCs w:val="28"/>
        </w:rPr>
      </w:pPr>
      <w:r w:rsidRPr="00947B1B">
        <w:rPr>
          <w:rFonts w:ascii="Times New Roman" w:hAnsi="Times New Roman" w:cs="Times New Roman"/>
          <w:sz w:val="28"/>
          <w:szCs w:val="28"/>
        </w:rPr>
        <w:t>Доля случаев оказания медицинской помощи по медицинской реабилитации  детей  с нарушениями функции центральной нервной системы и органов чувств от общего число случаев оказания медицинской помощи по медицинской реабилитации в 2021 году составила 33,2 процента (в 2020 году — 35,3 процентов, в 2019 году — 37,2 процентов), таким образом показатель снизился  в сравнении с 2020 и 2019 годом на 5,9   и 10,6 процентов  соответственно. Доля случаев оказания медицинской помощи по медицинской реабилитации  детей  с нарушением функции костно-мышечной системы и периферической нервной системы в 2021 году составила 48,1 процента (в 2019 году — 45,6 процентов, в 2020 году — 45,2 процента),   таким образом показатель увеличился в сравнении с 2020 и 2019 годами  на 5,4 и 6,4 процента соответственно. Доля случаев оказания медицинской помощи по медицинской реабилитации  детей  с соматическими заболеваниями  от общего число случаев оказания медицинской помощи по медицинской реабилитации  в 2021 году составила 18,7 процента (в 2020 году — 19,1 процентов, в 2019 году —17,6 процентов), таким образом показатель снизился в сравнении с 2020 годом на 2,1   процент и увеличился  в сравнении с 2019 годом на 6,25 процента.</w:t>
      </w:r>
    </w:p>
    <w:p w:rsidR="00195AA9" w:rsidRPr="00947B1B" w:rsidRDefault="00195AA9" w:rsidP="00947B1B">
      <w:pPr>
        <w:jc w:val="both"/>
        <w:rPr>
          <w:rFonts w:ascii="Times New Roman" w:hAnsi="Times New Roman" w:cs="Times New Roman"/>
          <w:sz w:val="28"/>
          <w:szCs w:val="28"/>
        </w:rPr>
      </w:pPr>
      <w:r w:rsidRPr="00947B1B">
        <w:rPr>
          <w:rFonts w:ascii="Times New Roman" w:hAnsi="Times New Roman" w:cs="Times New Roman"/>
          <w:sz w:val="28"/>
          <w:szCs w:val="28"/>
        </w:rPr>
        <w:t xml:space="preserve">В структуре медицинской реабилитации детей в 2021 году на первом месте </w:t>
      </w:r>
      <w:r w:rsidRPr="00947B1B">
        <w:rPr>
          <w:rFonts w:ascii="Times New Roman" w:eastAsia="SimSun" w:hAnsi="Times New Roman" w:cs="Times New Roman"/>
          <w:sz w:val="28"/>
          <w:szCs w:val="28"/>
        </w:rPr>
        <w:t xml:space="preserve">медицинская реабилитация пациентов с заболеваниями опорно-двигательного аппарата и периферической нервной системы —  48,1 процента,  на втором - с нарушениями функции центральной нервной системы и органов чувств —33,2 процента, на третьем месте медицинской реабилитации детей </w:t>
      </w:r>
      <w:r w:rsidRPr="00947B1B">
        <w:rPr>
          <w:rFonts w:ascii="Times New Roman" w:hAnsi="Times New Roman" w:cs="Times New Roman"/>
          <w:sz w:val="28"/>
          <w:szCs w:val="28"/>
        </w:rPr>
        <w:t>м</w:t>
      </w:r>
      <w:r w:rsidRPr="00947B1B">
        <w:rPr>
          <w:rFonts w:ascii="Times New Roman" w:eastAsia="SimSun" w:hAnsi="Times New Roman" w:cs="Times New Roman"/>
          <w:sz w:val="28"/>
          <w:szCs w:val="28"/>
        </w:rPr>
        <w:t>едицинская реабилитация при соматических заболеваниях-</w:t>
      </w:r>
      <w:r w:rsidRPr="00947B1B">
        <w:rPr>
          <w:rFonts w:ascii="Times New Roman" w:hAnsi="Times New Roman" w:cs="Times New Roman"/>
          <w:sz w:val="28"/>
          <w:szCs w:val="28"/>
        </w:rPr>
        <w:t>18,7</w:t>
      </w:r>
      <w:r w:rsidRPr="00947B1B">
        <w:rPr>
          <w:rFonts w:ascii="Times New Roman" w:eastAsia="SimSun" w:hAnsi="Times New Roman" w:cs="Times New Roman"/>
          <w:sz w:val="28"/>
          <w:szCs w:val="28"/>
        </w:rPr>
        <w:t xml:space="preserve">. </w:t>
      </w:r>
    </w:p>
    <w:p w:rsidR="00195AA9" w:rsidRPr="006F0906" w:rsidRDefault="00195AA9" w:rsidP="006D299D">
      <w:pPr>
        <w:spacing w:after="0" w:line="276" w:lineRule="auto"/>
        <w:rPr>
          <w:rFonts w:ascii="Times New Roman" w:hAnsi="Times New Roman" w:cs="Times New Roman"/>
          <w:b/>
          <w:bCs/>
          <w:color w:val="000000"/>
          <w:sz w:val="28"/>
          <w:szCs w:val="28"/>
        </w:rPr>
      </w:pPr>
    </w:p>
    <w:p w:rsidR="00195AA9" w:rsidRPr="0070028F" w:rsidRDefault="00195AA9" w:rsidP="00A279CF">
      <w:pPr>
        <w:spacing w:after="0" w:line="276" w:lineRule="auto"/>
        <w:jc w:val="center"/>
        <w:rPr>
          <w:rFonts w:ascii="Times New Roman" w:hAnsi="Times New Roman" w:cs="Times New Roman"/>
          <w:sz w:val="28"/>
          <w:szCs w:val="28"/>
        </w:rPr>
      </w:pPr>
      <w:r w:rsidRPr="006F0906">
        <w:rPr>
          <w:rFonts w:ascii="Times New Roman" w:hAnsi="Times New Roman" w:cs="Times New Roman"/>
          <w:color w:val="000000"/>
          <w:sz w:val="28"/>
          <w:szCs w:val="28"/>
        </w:rPr>
        <w:t xml:space="preserve">Текущие показатели общего охвата </w:t>
      </w:r>
    </w:p>
    <w:p w:rsidR="00195AA9" w:rsidRPr="0070028F" w:rsidRDefault="00195AA9" w:rsidP="001D5E7F">
      <w:pPr>
        <w:spacing w:after="0" w:line="276" w:lineRule="auto"/>
        <w:jc w:val="center"/>
        <w:rPr>
          <w:rFonts w:ascii="Times New Roman" w:hAnsi="Times New Roman" w:cs="Times New Roman"/>
          <w:sz w:val="28"/>
          <w:szCs w:val="28"/>
        </w:rPr>
      </w:pPr>
      <w:r w:rsidRPr="0070028F">
        <w:rPr>
          <w:rFonts w:ascii="Times New Roman" w:hAnsi="Times New Roman" w:cs="Times New Roman"/>
          <w:sz w:val="28"/>
          <w:szCs w:val="28"/>
        </w:rPr>
        <w:t>медицинской реабилитации пациентов от числа застрахованного населения за последние 3 года(дети)</w:t>
      </w:r>
    </w:p>
    <w:p w:rsidR="00195AA9" w:rsidRPr="0070028F" w:rsidRDefault="00195AA9" w:rsidP="001C243B">
      <w:pPr>
        <w:spacing w:after="0" w:line="276" w:lineRule="auto"/>
        <w:jc w:val="right"/>
        <w:rPr>
          <w:rFonts w:ascii="Times New Roman" w:hAnsi="Times New Roman" w:cs="Times New Roman"/>
          <w:sz w:val="28"/>
          <w:szCs w:val="28"/>
        </w:rPr>
      </w:pPr>
      <w:r w:rsidRPr="0070028F">
        <w:rPr>
          <w:rFonts w:ascii="Times New Roman" w:hAnsi="Times New Roman" w:cs="Times New Roman"/>
          <w:sz w:val="20"/>
          <w:szCs w:val="20"/>
          <w:shd w:val="clear" w:color="auto" w:fill="F9F9F9"/>
        </w:rPr>
        <w:t>таблица №</w:t>
      </w:r>
      <w:r w:rsidRPr="0070028F">
        <w:rPr>
          <w:sz w:val="20"/>
          <w:szCs w:val="20"/>
          <w:shd w:val="clear" w:color="auto" w:fill="F9F9F9"/>
        </w:rPr>
        <w:t>12</w:t>
      </w:r>
    </w:p>
    <w:tbl>
      <w:tblPr>
        <w:tblW w:w="0" w:type="auto"/>
        <w:tblInd w:w="-106" w:type="dxa"/>
        <w:tblLook w:val="00A0"/>
      </w:tblPr>
      <w:tblGrid>
        <w:gridCol w:w="2410"/>
        <w:gridCol w:w="2410"/>
        <w:gridCol w:w="2410"/>
        <w:gridCol w:w="2262"/>
      </w:tblGrid>
      <w:tr w:rsidR="00195AA9" w:rsidRPr="00097721">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jc w:val="center"/>
              <w:rPr>
                <w:rFonts w:ascii="Times New Roman" w:hAnsi="Times New Roman" w:cs="Times New Roman"/>
                <w:sz w:val="28"/>
                <w:szCs w:val="28"/>
              </w:rPr>
            </w:pPr>
            <w:r w:rsidRPr="00097721">
              <w:rPr>
                <w:rFonts w:ascii="Times New Roman" w:hAnsi="Times New Roman" w:cs="Times New Roman"/>
                <w:sz w:val="28"/>
                <w:szCs w:val="28"/>
              </w:rPr>
              <w:t>2019г.</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jc w:val="center"/>
              <w:rPr>
                <w:rFonts w:ascii="Times New Roman" w:hAnsi="Times New Roman" w:cs="Times New Roman"/>
                <w:sz w:val="28"/>
                <w:szCs w:val="28"/>
              </w:rPr>
            </w:pPr>
            <w:r w:rsidRPr="00097721">
              <w:rPr>
                <w:rFonts w:ascii="Times New Roman" w:hAnsi="Times New Roman" w:cs="Times New Roman"/>
                <w:sz w:val="28"/>
                <w:szCs w:val="28"/>
              </w:rPr>
              <w:t>2020г.</w:t>
            </w:r>
          </w:p>
        </w:tc>
        <w:tc>
          <w:tcPr>
            <w:tcW w:w="2262"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jc w:val="center"/>
              <w:rPr>
                <w:rFonts w:ascii="Times New Roman" w:hAnsi="Times New Roman" w:cs="Times New Roman"/>
                <w:sz w:val="28"/>
                <w:szCs w:val="28"/>
              </w:rPr>
            </w:pPr>
            <w:r w:rsidRPr="00097721">
              <w:rPr>
                <w:rFonts w:ascii="Times New Roman" w:hAnsi="Times New Roman" w:cs="Times New Roman"/>
                <w:sz w:val="28"/>
                <w:szCs w:val="28"/>
              </w:rPr>
              <w:t>2021г.</w:t>
            </w:r>
          </w:p>
        </w:tc>
      </w:tr>
      <w:tr w:rsidR="00195AA9" w:rsidRPr="00097721">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jc w:val="center"/>
              <w:rPr>
                <w:rFonts w:ascii="Times New Roman" w:hAnsi="Times New Roman" w:cs="Times New Roman"/>
                <w:sz w:val="28"/>
                <w:szCs w:val="28"/>
              </w:rPr>
            </w:pPr>
            <w:r w:rsidRPr="00097721">
              <w:rPr>
                <w:rFonts w:ascii="Times New Roman" w:hAnsi="Times New Roman" w:cs="Times New Roman"/>
                <w:sz w:val="28"/>
                <w:szCs w:val="28"/>
              </w:rPr>
              <w:t>Всего:</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0,5%</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0,2%</w:t>
            </w:r>
          </w:p>
        </w:tc>
        <w:tc>
          <w:tcPr>
            <w:tcW w:w="2262"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0,4%</w:t>
            </w:r>
          </w:p>
        </w:tc>
      </w:tr>
      <w:tr w:rsidR="00195AA9" w:rsidRPr="00097721">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rPr>
                <w:rFonts w:ascii="Times New Roman" w:hAnsi="Times New Roman" w:cs="Times New Roman"/>
                <w:sz w:val="28"/>
                <w:szCs w:val="28"/>
              </w:rPr>
            </w:pPr>
            <w:r w:rsidRPr="00097721">
              <w:rPr>
                <w:rFonts w:ascii="Times New Roman" w:hAnsi="Times New Roman" w:cs="Times New Roman"/>
                <w:sz w:val="28"/>
                <w:szCs w:val="28"/>
                <w:lang w:val="en-US"/>
              </w:rPr>
              <w:t>I</w:t>
            </w:r>
            <w:r w:rsidRPr="00097721">
              <w:rPr>
                <w:rFonts w:ascii="Times New Roman" w:hAnsi="Times New Roman" w:cs="Times New Roman"/>
                <w:sz w:val="28"/>
                <w:szCs w:val="28"/>
              </w:rPr>
              <w:t xml:space="preserve"> этап</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0,15%</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0,13%</w:t>
            </w:r>
          </w:p>
        </w:tc>
        <w:tc>
          <w:tcPr>
            <w:tcW w:w="2262"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0,12%</w:t>
            </w:r>
          </w:p>
        </w:tc>
      </w:tr>
      <w:tr w:rsidR="00195AA9" w:rsidRPr="00097721">
        <w:trPr>
          <w:trHeight w:val="679"/>
        </w:trPr>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rPr>
                <w:rFonts w:ascii="Times New Roman" w:hAnsi="Times New Roman" w:cs="Times New Roman"/>
                <w:sz w:val="28"/>
                <w:szCs w:val="28"/>
              </w:rPr>
            </w:pPr>
            <w:r w:rsidRPr="00097721">
              <w:rPr>
                <w:rFonts w:ascii="Times New Roman" w:hAnsi="Times New Roman" w:cs="Times New Roman"/>
                <w:sz w:val="28"/>
                <w:szCs w:val="28"/>
                <w:lang w:val="en-US"/>
              </w:rPr>
              <w:t>II</w:t>
            </w:r>
            <w:r w:rsidRPr="00097721">
              <w:rPr>
                <w:rFonts w:ascii="Times New Roman" w:hAnsi="Times New Roman" w:cs="Times New Roman"/>
                <w:sz w:val="28"/>
                <w:szCs w:val="28"/>
              </w:rPr>
              <w:t xml:space="preserve"> этап</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0,28%</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0,14%</w:t>
            </w:r>
          </w:p>
        </w:tc>
        <w:tc>
          <w:tcPr>
            <w:tcW w:w="2262"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0,22%</w:t>
            </w:r>
          </w:p>
        </w:tc>
      </w:tr>
      <w:tr w:rsidR="00195AA9" w:rsidRPr="00097721">
        <w:trPr>
          <w:trHeight w:val="702"/>
        </w:trPr>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F32C54">
            <w:pPr>
              <w:rPr>
                <w:rFonts w:ascii="Times New Roman" w:hAnsi="Times New Roman" w:cs="Times New Roman"/>
                <w:sz w:val="28"/>
                <w:szCs w:val="28"/>
              </w:rPr>
            </w:pPr>
            <w:r w:rsidRPr="00097721">
              <w:rPr>
                <w:rFonts w:ascii="Times New Roman" w:hAnsi="Times New Roman" w:cs="Times New Roman"/>
                <w:sz w:val="28"/>
                <w:szCs w:val="28"/>
                <w:lang w:val="en-US"/>
              </w:rPr>
              <w:t>III</w:t>
            </w:r>
            <w:r w:rsidRPr="00097721">
              <w:rPr>
                <w:rFonts w:ascii="Times New Roman" w:hAnsi="Times New Roman" w:cs="Times New Roman"/>
                <w:sz w:val="28"/>
                <w:szCs w:val="28"/>
              </w:rPr>
              <w:t xml:space="preserve"> этап</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0,19%</w:t>
            </w:r>
          </w:p>
        </w:tc>
        <w:tc>
          <w:tcPr>
            <w:tcW w:w="2410"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0,08%</w:t>
            </w:r>
          </w:p>
        </w:tc>
        <w:tc>
          <w:tcPr>
            <w:tcW w:w="2262" w:type="dxa"/>
            <w:tcBorders>
              <w:top w:val="single" w:sz="4" w:space="0" w:color="auto"/>
              <w:left w:val="single" w:sz="4" w:space="0" w:color="auto"/>
              <w:bottom w:val="single" w:sz="4" w:space="0" w:color="auto"/>
              <w:right w:val="single" w:sz="4" w:space="0" w:color="auto"/>
            </w:tcBorders>
          </w:tcPr>
          <w:p w:rsidR="00195AA9" w:rsidRPr="00097721" w:rsidRDefault="00195AA9" w:rsidP="0068588A">
            <w:pPr>
              <w:jc w:val="center"/>
              <w:rPr>
                <w:rFonts w:ascii="Times New Roman" w:hAnsi="Times New Roman" w:cs="Times New Roman"/>
                <w:sz w:val="28"/>
                <w:szCs w:val="28"/>
              </w:rPr>
            </w:pPr>
            <w:r w:rsidRPr="00097721">
              <w:rPr>
                <w:rFonts w:ascii="Times New Roman" w:hAnsi="Times New Roman" w:cs="Times New Roman"/>
                <w:sz w:val="28"/>
                <w:szCs w:val="28"/>
              </w:rPr>
              <w:t>0,15%</w:t>
            </w:r>
          </w:p>
        </w:tc>
      </w:tr>
    </w:tbl>
    <w:p w:rsidR="00195AA9" w:rsidRDefault="00195AA9" w:rsidP="002A17E0">
      <w:pPr>
        <w:rPr>
          <w:rFonts w:eastAsia="NSimSun"/>
          <w:color w:val="FF0000"/>
          <w:lang w:eastAsia="zh-CN"/>
        </w:rPr>
      </w:pPr>
    </w:p>
    <w:p w:rsidR="00195AA9" w:rsidRPr="006F0906" w:rsidRDefault="00195AA9" w:rsidP="00947B1B">
      <w:pPr>
        <w:jc w:val="both"/>
        <w:rPr>
          <w:rFonts w:ascii="Times New Roman" w:hAnsi="Times New Roman" w:cs="Times New Roman"/>
          <w:b/>
          <w:bCs/>
          <w:color w:val="000000"/>
          <w:sz w:val="28"/>
          <w:szCs w:val="28"/>
        </w:rPr>
      </w:pPr>
      <w:bookmarkStart w:id="1" w:name="_GoBack"/>
      <w:r w:rsidRPr="006F0906">
        <w:rPr>
          <w:rFonts w:ascii="Times New Roman" w:eastAsia="NSimSun" w:hAnsi="Times New Roman" w:cs="Times New Roman"/>
          <w:color w:val="000000"/>
          <w:sz w:val="28"/>
          <w:szCs w:val="28"/>
          <w:lang w:eastAsia="zh-CN"/>
        </w:rPr>
        <w:t xml:space="preserve">Общий охват  (таблица 12)  </w:t>
      </w:r>
      <w:r w:rsidRPr="006F0906">
        <w:rPr>
          <w:rFonts w:ascii="Times New Roman" w:hAnsi="Times New Roman" w:cs="Times New Roman"/>
          <w:color w:val="000000"/>
          <w:sz w:val="28"/>
          <w:szCs w:val="28"/>
        </w:rPr>
        <w:t xml:space="preserve">медицинской реабилитацией детей </w:t>
      </w:r>
      <w:r w:rsidRPr="006F0906">
        <w:rPr>
          <w:rFonts w:ascii="Times New Roman" w:eastAsia="NSimSun" w:hAnsi="Times New Roman" w:cs="Times New Roman"/>
          <w:color w:val="000000"/>
          <w:sz w:val="28"/>
          <w:szCs w:val="28"/>
          <w:lang w:eastAsia="zh-CN"/>
        </w:rPr>
        <w:t>в 2021 году составлял 0,4 процентов от застрахованного детского населения (</w:t>
      </w:r>
      <w:r w:rsidRPr="006F0906">
        <w:rPr>
          <w:rFonts w:ascii="Times New Roman" w:hAnsi="Times New Roman" w:cs="Times New Roman"/>
          <w:color w:val="000000"/>
          <w:sz w:val="28"/>
          <w:szCs w:val="28"/>
        </w:rPr>
        <w:t>в 2020 году - 0,2 процента, в 2019 году - 0,5 процента), таким образом, отмечается увеличение охвата по сравнению с 2020 годом на 100 процентов, но снижение в сравнении с 2019 годом на 0,1 процента.</w:t>
      </w:r>
    </w:p>
    <w:bookmarkEnd w:id="1"/>
    <w:p w:rsidR="00195AA9" w:rsidRPr="00300F84" w:rsidRDefault="00195AA9" w:rsidP="002C6039">
      <w:pPr>
        <w:jc w:val="center"/>
        <w:rPr>
          <w:rFonts w:ascii="Times New Roman" w:hAnsi="Times New Roman" w:cs="Times New Roman"/>
          <w:sz w:val="24"/>
          <w:szCs w:val="24"/>
        </w:rPr>
      </w:pPr>
    </w:p>
    <w:p w:rsidR="00195AA9" w:rsidRDefault="00195AA9" w:rsidP="00EE2817">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Основные показатели оказания медицинской помощи </w:t>
      </w:r>
    </w:p>
    <w:p w:rsidR="00195AA9" w:rsidRDefault="00195AA9" w:rsidP="00EE2817">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по </w:t>
      </w:r>
      <w:r w:rsidRPr="00381C34">
        <w:rPr>
          <w:rFonts w:ascii="Times New Roman" w:hAnsi="Times New Roman" w:cs="Times New Roman"/>
          <w:b/>
          <w:bCs/>
          <w:sz w:val="28"/>
          <w:szCs w:val="28"/>
        </w:rPr>
        <w:t>медицинской реабилитации</w:t>
      </w:r>
      <w:r>
        <w:rPr>
          <w:rFonts w:ascii="Times New Roman" w:hAnsi="Times New Roman" w:cs="Times New Roman"/>
          <w:b/>
          <w:bCs/>
          <w:sz w:val="28"/>
          <w:szCs w:val="28"/>
        </w:rPr>
        <w:t xml:space="preserve"> детям в круглосуточном стационаре.</w:t>
      </w:r>
    </w:p>
    <w:p w:rsidR="00195AA9" w:rsidRDefault="00195AA9" w:rsidP="001C243B">
      <w:pPr>
        <w:spacing w:after="0" w:line="276" w:lineRule="auto"/>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7"/>
        <w:gridCol w:w="1959"/>
        <w:gridCol w:w="1821"/>
        <w:gridCol w:w="1463"/>
      </w:tblGrid>
      <w:tr w:rsidR="00195AA9" w:rsidRPr="00097721">
        <w:tc>
          <w:tcPr>
            <w:tcW w:w="4437"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Показатели</w:t>
            </w:r>
          </w:p>
        </w:tc>
        <w:tc>
          <w:tcPr>
            <w:tcW w:w="1959" w:type="dxa"/>
          </w:tcPr>
          <w:p w:rsidR="00195AA9" w:rsidRPr="00097721" w:rsidRDefault="00195AA9" w:rsidP="00D30B22">
            <w:pPr>
              <w:jc w:val="center"/>
              <w:rPr>
                <w:rFonts w:ascii="Times New Roman" w:hAnsi="Times New Roman" w:cs="Times New Roman"/>
                <w:sz w:val="24"/>
                <w:szCs w:val="24"/>
              </w:rPr>
            </w:pPr>
            <w:r w:rsidRPr="00097721">
              <w:rPr>
                <w:rFonts w:ascii="Times New Roman" w:hAnsi="Times New Roman" w:cs="Times New Roman"/>
                <w:sz w:val="24"/>
                <w:szCs w:val="24"/>
              </w:rPr>
              <w:t>2019г.</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2020г.</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2021г.</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Количество выписанных больных</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282</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143</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226</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Койко-дни</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4446</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1631</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2885</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 план выполнения</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118,2</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34,6</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63,87</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Занятость койки</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296,4</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108,7</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192,33</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Среднее пребывание на койке</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28</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12,2</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12,77</w:t>
            </w:r>
          </w:p>
        </w:tc>
      </w:tr>
      <w:tr w:rsidR="00195AA9" w:rsidRPr="00097721">
        <w:tc>
          <w:tcPr>
            <w:tcW w:w="4437" w:type="dxa"/>
          </w:tcPr>
          <w:p w:rsidR="00195AA9" w:rsidRPr="00097721" w:rsidRDefault="00195AA9" w:rsidP="002C6039">
            <w:pPr>
              <w:rPr>
                <w:rFonts w:ascii="Times New Roman" w:hAnsi="Times New Roman" w:cs="Times New Roman"/>
                <w:sz w:val="24"/>
                <w:szCs w:val="24"/>
              </w:rPr>
            </w:pPr>
            <w:r w:rsidRPr="00097721">
              <w:rPr>
                <w:rFonts w:ascii="Times New Roman" w:hAnsi="Times New Roman" w:cs="Times New Roman"/>
                <w:sz w:val="24"/>
                <w:szCs w:val="24"/>
              </w:rPr>
              <w:t>Оборот койки</w:t>
            </w:r>
          </w:p>
        </w:tc>
        <w:tc>
          <w:tcPr>
            <w:tcW w:w="1959"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10,4</w:t>
            </w:r>
          </w:p>
        </w:tc>
        <w:tc>
          <w:tcPr>
            <w:tcW w:w="1821"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8,9</w:t>
            </w:r>
          </w:p>
        </w:tc>
        <w:tc>
          <w:tcPr>
            <w:tcW w:w="1463" w:type="dxa"/>
          </w:tcPr>
          <w:p w:rsidR="00195AA9" w:rsidRPr="00097721" w:rsidRDefault="00195AA9" w:rsidP="002C6039">
            <w:pPr>
              <w:jc w:val="center"/>
              <w:rPr>
                <w:rFonts w:ascii="Times New Roman" w:hAnsi="Times New Roman" w:cs="Times New Roman"/>
                <w:sz w:val="24"/>
                <w:szCs w:val="24"/>
              </w:rPr>
            </w:pPr>
            <w:r w:rsidRPr="00097721">
              <w:rPr>
                <w:rFonts w:ascii="Times New Roman" w:hAnsi="Times New Roman" w:cs="Times New Roman"/>
                <w:sz w:val="24"/>
                <w:szCs w:val="24"/>
              </w:rPr>
              <w:t>15,10</w:t>
            </w:r>
          </w:p>
        </w:tc>
      </w:tr>
    </w:tbl>
    <w:p w:rsidR="00195AA9" w:rsidRDefault="00195AA9" w:rsidP="002C6039">
      <w:pPr>
        <w:shd w:val="clear" w:color="auto" w:fill="FFFFFF"/>
        <w:jc w:val="both"/>
        <w:rPr>
          <w:rFonts w:ascii="Cambria" w:hAnsi="Cambria" w:cs="Cambria"/>
          <w:b/>
          <w:bCs/>
          <w:sz w:val="24"/>
          <w:szCs w:val="24"/>
        </w:rPr>
      </w:pPr>
    </w:p>
    <w:p w:rsidR="00195AA9" w:rsidRDefault="00195AA9" w:rsidP="002C6039">
      <w:pPr>
        <w:shd w:val="clear" w:color="auto" w:fill="FFFFFF"/>
        <w:jc w:val="both"/>
        <w:rPr>
          <w:rFonts w:ascii="Cambria" w:hAnsi="Cambria" w:cs="Cambria"/>
          <w:b/>
          <w:bCs/>
          <w:sz w:val="24"/>
          <w:szCs w:val="24"/>
        </w:rPr>
      </w:pPr>
    </w:p>
    <w:p w:rsidR="00195AA9" w:rsidRDefault="00195AA9" w:rsidP="002C6039">
      <w:pPr>
        <w:shd w:val="clear" w:color="auto" w:fill="FFFFFF"/>
        <w:jc w:val="both"/>
        <w:rPr>
          <w:rFonts w:ascii="Cambria" w:hAnsi="Cambria" w:cs="Cambria"/>
          <w:b/>
          <w:bCs/>
          <w:sz w:val="24"/>
          <w:szCs w:val="24"/>
        </w:rPr>
      </w:pPr>
    </w:p>
    <w:p w:rsidR="00195AA9" w:rsidRPr="005C2A66" w:rsidRDefault="00195AA9" w:rsidP="002C6039">
      <w:pPr>
        <w:shd w:val="clear" w:color="auto" w:fill="FFFFFF"/>
        <w:jc w:val="both"/>
        <w:rPr>
          <w:rFonts w:ascii="Cambria" w:hAnsi="Cambria" w:cs="Cambria"/>
          <w:b/>
          <w:bCs/>
          <w:sz w:val="24"/>
          <w:szCs w:val="24"/>
        </w:rPr>
      </w:pPr>
    </w:p>
    <w:p w:rsidR="00195AA9" w:rsidRPr="009C4CED" w:rsidRDefault="00195AA9" w:rsidP="00947B1B">
      <w:pPr>
        <w:shd w:val="clear" w:color="auto" w:fill="FFFFFF"/>
        <w:jc w:val="center"/>
        <w:rPr>
          <w:rFonts w:ascii="Cambria" w:hAnsi="Cambria" w:cs="Cambria"/>
          <w:b/>
          <w:bCs/>
          <w:sz w:val="28"/>
          <w:szCs w:val="28"/>
        </w:rPr>
      </w:pPr>
      <w:r w:rsidRPr="00EB4C50">
        <w:rPr>
          <w:rFonts w:ascii="Cambria" w:hAnsi="Cambria" w:cs="Cambria"/>
          <w:b/>
          <w:bCs/>
          <w:sz w:val="28"/>
          <w:szCs w:val="28"/>
        </w:rPr>
        <w:t>1.5. Тек</w:t>
      </w:r>
      <w:r>
        <w:rPr>
          <w:rFonts w:ascii="Cambria" w:hAnsi="Cambria" w:cs="Cambria"/>
          <w:b/>
          <w:bCs/>
          <w:sz w:val="28"/>
          <w:szCs w:val="28"/>
        </w:rPr>
        <w:t xml:space="preserve">ущее состояние ресурсной базы </w:t>
      </w:r>
      <w:r w:rsidRPr="00EB4C50">
        <w:rPr>
          <w:rFonts w:ascii="Cambria" w:hAnsi="Cambria" w:cs="Cambria"/>
          <w:b/>
          <w:bCs/>
          <w:sz w:val="28"/>
          <w:szCs w:val="28"/>
        </w:rPr>
        <w:t>реабилитационной службы Карачаево</w:t>
      </w:r>
      <w:r>
        <w:rPr>
          <w:rFonts w:ascii="Cambria" w:hAnsi="Cambria" w:cs="Cambria"/>
          <w:b/>
          <w:bCs/>
          <w:sz w:val="28"/>
          <w:szCs w:val="28"/>
        </w:rPr>
        <w:t xml:space="preserve">-Черкесской Республики </w:t>
      </w:r>
      <w:r w:rsidRPr="00EB4C50">
        <w:rPr>
          <w:rFonts w:ascii="Cambria" w:hAnsi="Cambria" w:cs="Cambria"/>
          <w:b/>
          <w:bCs/>
          <w:sz w:val="28"/>
          <w:szCs w:val="28"/>
        </w:rPr>
        <w:t>(анализ 2019-2021 гг</w:t>
      </w:r>
      <w:r>
        <w:rPr>
          <w:rFonts w:ascii="Cambria" w:hAnsi="Cambria" w:cs="Cambria"/>
          <w:b/>
          <w:bCs/>
          <w:sz w:val="28"/>
          <w:szCs w:val="28"/>
        </w:rPr>
        <w:t>.</w:t>
      </w:r>
      <w:r w:rsidRPr="00EB4C50">
        <w:rPr>
          <w:rFonts w:ascii="Cambria" w:hAnsi="Cambria" w:cs="Cambria"/>
          <w:b/>
          <w:bCs/>
          <w:sz w:val="28"/>
          <w:szCs w:val="28"/>
        </w:rPr>
        <w:t>)</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Медицинская реабилитация оказывается в республике взрослому и детскому населению.</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Структура реабилитационной службы Карачаево-Черкесской Республики в разрезе функционирующих медицинских организаций представлена: «якорной» организацией, которой является РГБУЗ «Лечебно-реабилитационный центр» -на 63 круглосуточных коек, где оказывается медицинская реабилитация взрослым на 2 и 3 этапах. </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2 этап в ЛРЦ представлен:</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Стационарное отделение медицинской реабилитации взрослых с нарушением функции центральной нервной системы на 23 койки;</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 Стационарное отделение медицинской реабилитации взрослых с нарушением функции периферической нервной системы и костно-мышечной системы на 10 коек;</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 Стационарное отделение медицинской реабилитации взрослых для пациентов с соматическими заболеваниями № 1 (кардиореабилитация) на 15коек;</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 Стационарное отделение медицинской реабилитации взрослых для пациентов с соматическими заболеваниями № 2 на 15коек.</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3 этап в ЛРЦ оказывается в:</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-Дневном стационаре медицинской реабилитации на 10 койко-мест;</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Амбулаторном отделении медицинской реабилитации.</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По детской реабилитационной службе медицинская реабилитация представлена:</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2</w:t>
      </w:r>
      <w:r>
        <w:rPr>
          <w:rFonts w:ascii="Times New Roman" w:hAnsi="Times New Roman" w:cs="Times New Roman"/>
          <w:sz w:val="28"/>
          <w:szCs w:val="28"/>
        </w:rPr>
        <w:t xml:space="preserve"> </w:t>
      </w:r>
      <w:r w:rsidRPr="00947B1B">
        <w:rPr>
          <w:rFonts w:ascii="Times New Roman" w:hAnsi="Times New Roman" w:cs="Times New Roman"/>
          <w:sz w:val="28"/>
          <w:szCs w:val="28"/>
        </w:rPr>
        <w:t>этап – в РГБЛПУ «Республиканская детская многопрофильная больница» на 15койкахв психоневрологическом отделении, 10 из которых койки для медицинской реабилитации детей с патологией центральной нервной системы;3 койки – для медицинской реабилитации при костно-мышечной патологии,2 койки – при соматических заболеваниях.</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3 этап медицинской реабилитации осуществляется в РГБУЗ «Черкесская городская поликлиника», РГБУЗ «Лечебно-реабилитационный Центр», РГБЛПУ «Республиканская детская многопрофильная больница».</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 В РГБУЗ «Черкесская городская поликлиника» имеется дневной стационар на 10 койко-мест и амбулаторное отделение медицинской реабилитации.</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В ЛРЦ - Дневной стационар медицинской реабилитации – на 10 койко-мест и амбулаторное отделение медицинской реабилитации.</w:t>
      </w:r>
    </w:p>
    <w:p w:rsidR="00195AA9" w:rsidRPr="00947B1B" w:rsidRDefault="00195AA9" w:rsidP="00947B1B">
      <w:pPr>
        <w:spacing w:after="0" w:line="240" w:lineRule="auto"/>
        <w:ind w:firstLine="709"/>
        <w:jc w:val="both"/>
        <w:rPr>
          <w:rFonts w:ascii="Times New Roman" w:hAnsi="Times New Roman" w:cs="Times New Roman"/>
          <w:sz w:val="28"/>
          <w:szCs w:val="28"/>
        </w:rPr>
      </w:pPr>
      <w:r w:rsidRPr="00947B1B">
        <w:rPr>
          <w:rFonts w:ascii="Times New Roman" w:hAnsi="Times New Roman" w:cs="Times New Roman"/>
          <w:sz w:val="28"/>
          <w:szCs w:val="28"/>
        </w:rPr>
        <w:t xml:space="preserve">В РГБЛПУ «Республиканская детская многопрофильная больница» -3 этап осуществляется в дневном стационаре на 10 койко-мест и в амбулаторном отделении. </w:t>
      </w:r>
    </w:p>
    <w:p w:rsidR="00195AA9" w:rsidRDefault="00195AA9" w:rsidP="002C6039">
      <w:pPr>
        <w:jc w:val="both"/>
        <w:rPr>
          <w:rFonts w:ascii="Times New Roman" w:hAnsi="Times New Roman" w:cs="Times New Roman"/>
          <w:sz w:val="28"/>
          <w:szCs w:val="28"/>
        </w:rPr>
      </w:pPr>
      <w:r>
        <w:rPr>
          <w:rFonts w:ascii="Times New Roman" w:hAnsi="Times New Roman" w:cs="Times New Roman"/>
          <w:sz w:val="28"/>
          <w:szCs w:val="28"/>
        </w:rPr>
        <w:tab/>
      </w:r>
    </w:p>
    <w:p w:rsidR="00195AA9" w:rsidRPr="0079173A" w:rsidRDefault="00195AA9" w:rsidP="002C6039">
      <w:pPr>
        <w:jc w:val="both"/>
        <w:rPr>
          <w:rFonts w:ascii="Times New Roman" w:hAnsi="Times New Roman" w:cs="Times New Roman"/>
          <w:color w:val="FF0000"/>
          <w:sz w:val="28"/>
          <w:szCs w:val="28"/>
        </w:rPr>
      </w:pPr>
    </w:p>
    <w:p w:rsidR="00195AA9" w:rsidRDefault="00195AA9" w:rsidP="00F43733">
      <w:pPr>
        <w:shd w:val="clear" w:color="auto" w:fill="FFFFFF"/>
        <w:jc w:val="center"/>
        <w:rPr>
          <w:rFonts w:ascii="Times New Roman" w:hAnsi="Times New Roman" w:cs="Times New Roman"/>
          <w:b/>
          <w:bCs/>
          <w:sz w:val="28"/>
          <w:szCs w:val="28"/>
        </w:rPr>
      </w:pPr>
      <w:r w:rsidRPr="00204D18">
        <w:rPr>
          <w:rFonts w:ascii="Times New Roman" w:hAnsi="Times New Roman" w:cs="Times New Roman"/>
          <w:b/>
          <w:bCs/>
          <w:sz w:val="28"/>
          <w:szCs w:val="28"/>
        </w:rPr>
        <w:t>Коечный фонд реабилитационной службы Карачаево-Черкесской Республики</w:t>
      </w:r>
    </w:p>
    <w:p w:rsidR="00195AA9" w:rsidRDefault="00195AA9" w:rsidP="00F43733">
      <w:pPr>
        <w:spacing w:after="0" w:line="276" w:lineRule="auto"/>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3373"/>
        <w:gridCol w:w="1843"/>
        <w:gridCol w:w="1843"/>
        <w:gridCol w:w="1586"/>
      </w:tblGrid>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b/>
                <w:bCs/>
                <w:sz w:val="24"/>
                <w:szCs w:val="24"/>
              </w:rPr>
            </w:pPr>
            <w:r w:rsidRPr="00097721">
              <w:rPr>
                <w:rFonts w:ascii="Cambria" w:hAnsi="Cambria" w:cs="Cambria"/>
                <w:b/>
                <w:bCs/>
                <w:sz w:val="24"/>
                <w:szCs w:val="24"/>
              </w:rPr>
              <w:t>№ п/п</w:t>
            </w:r>
          </w:p>
        </w:tc>
        <w:tc>
          <w:tcPr>
            <w:tcW w:w="3373" w:type="dxa"/>
          </w:tcPr>
          <w:p w:rsidR="00195AA9" w:rsidRPr="00097721" w:rsidRDefault="00195AA9" w:rsidP="002C6039">
            <w:pPr>
              <w:shd w:val="clear" w:color="auto" w:fill="FFFFFF"/>
              <w:jc w:val="both"/>
              <w:rPr>
                <w:rFonts w:ascii="Cambria" w:hAnsi="Cambria" w:cs="Cambria"/>
                <w:b/>
                <w:bCs/>
                <w:sz w:val="24"/>
                <w:szCs w:val="24"/>
              </w:rPr>
            </w:pPr>
          </w:p>
        </w:tc>
        <w:tc>
          <w:tcPr>
            <w:tcW w:w="1843" w:type="dxa"/>
          </w:tcPr>
          <w:p w:rsidR="00195AA9" w:rsidRPr="00097721" w:rsidRDefault="00195AA9" w:rsidP="002C6039">
            <w:pPr>
              <w:shd w:val="clear" w:color="auto" w:fill="FFFFFF"/>
              <w:jc w:val="both"/>
              <w:rPr>
                <w:rFonts w:ascii="Cambria" w:hAnsi="Cambria" w:cs="Cambria"/>
                <w:b/>
                <w:bCs/>
                <w:sz w:val="24"/>
                <w:szCs w:val="24"/>
              </w:rPr>
            </w:pPr>
            <w:r w:rsidRPr="00097721">
              <w:rPr>
                <w:rFonts w:ascii="Cambria" w:hAnsi="Cambria" w:cs="Cambria"/>
                <w:b/>
                <w:bCs/>
                <w:sz w:val="24"/>
                <w:szCs w:val="24"/>
              </w:rPr>
              <w:t xml:space="preserve">  2019г.</w:t>
            </w:r>
          </w:p>
        </w:tc>
        <w:tc>
          <w:tcPr>
            <w:tcW w:w="1843" w:type="dxa"/>
          </w:tcPr>
          <w:p w:rsidR="00195AA9" w:rsidRPr="00097721" w:rsidRDefault="00195AA9" w:rsidP="002C6039">
            <w:pPr>
              <w:shd w:val="clear" w:color="auto" w:fill="FFFFFF"/>
              <w:jc w:val="both"/>
              <w:rPr>
                <w:rFonts w:ascii="Cambria" w:hAnsi="Cambria" w:cs="Cambria"/>
                <w:b/>
                <w:bCs/>
                <w:sz w:val="24"/>
                <w:szCs w:val="24"/>
              </w:rPr>
            </w:pPr>
            <w:r w:rsidRPr="00097721">
              <w:rPr>
                <w:rFonts w:ascii="Cambria" w:hAnsi="Cambria" w:cs="Cambria"/>
                <w:b/>
                <w:bCs/>
                <w:sz w:val="24"/>
                <w:szCs w:val="24"/>
              </w:rPr>
              <w:t xml:space="preserve"> 2020г.</w:t>
            </w:r>
          </w:p>
        </w:tc>
        <w:tc>
          <w:tcPr>
            <w:tcW w:w="1586" w:type="dxa"/>
          </w:tcPr>
          <w:p w:rsidR="00195AA9" w:rsidRPr="00097721" w:rsidRDefault="00195AA9" w:rsidP="002C6039">
            <w:pPr>
              <w:shd w:val="clear" w:color="auto" w:fill="FFFFFF"/>
              <w:jc w:val="both"/>
              <w:rPr>
                <w:rFonts w:ascii="Cambria" w:hAnsi="Cambria" w:cs="Cambria"/>
                <w:b/>
                <w:bCs/>
                <w:sz w:val="24"/>
                <w:szCs w:val="24"/>
              </w:rPr>
            </w:pPr>
            <w:r w:rsidRPr="00097721">
              <w:rPr>
                <w:rFonts w:ascii="Cambria" w:hAnsi="Cambria" w:cs="Cambria"/>
                <w:b/>
                <w:bCs/>
                <w:sz w:val="24"/>
                <w:szCs w:val="24"/>
              </w:rPr>
              <w:t xml:space="preserve">   2021г.</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p>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1.</w:t>
            </w:r>
          </w:p>
        </w:tc>
        <w:tc>
          <w:tcPr>
            <w:tcW w:w="3373"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 xml:space="preserve">Количество населения </w:t>
            </w:r>
          </w:p>
        </w:tc>
        <w:tc>
          <w:tcPr>
            <w:tcW w:w="1843" w:type="dxa"/>
            <w:vAlign w:val="center"/>
          </w:tcPr>
          <w:p w:rsidR="00195AA9" w:rsidRPr="00097721" w:rsidRDefault="00195AA9" w:rsidP="0009126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465563</w:t>
            </w:r>
          </w:p>
        </w:tc>
        <w:tc>
          <w:tcPr>
            <w:tcW w:w="1843" w:type="dxa"/>
            <w:vAlign w:val="center"/>
          </w:tcPr>
          <w:p w:rsidR="00195AA9" w:rsidRPr="00097721" w:rsidRDefault="00195AA9" w:rsidP="0009126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465528</w:t>
            </w:r>
          </w:p>
        </w:tc>
        <w:tc>
          <w:tcPr>
            <w:tcW w:w="1586" w:type="dxa"/>
            <w:vAlign w:val="center"/>
          </w:tcPr>
          <w:p w:rsidR="00195AA9" w:rsidRPr="00097721" w:rsidRDefault="00195AA9" w:rsidP="00091269">
            <w:pPr>
              <w:tabs>
                <w:tab w:val="center" w:pos="-1080"/>
                <w:tab w:val="left" w:pos="0"/>
              </w:tabs>
              <w:jc w:val="center"/>
              <w:rPr>
                <w:rFonts w:ascii="Times New Roman" w:hAnsi="Times New Roman" w:cs="Times New Roman"/>
                <w:sz w:val="28"/>
                <w:szCs w:val="28"/>
              </w:rPr>
            </w:pPr>
            <w:r w:rsidRPr="00097721">
              <w:rPr>
                <w:rFonts w:ascii="Times New Roman" w:hAnsi="Times New Roman" w:cs="Times New Roman"/>
                <w:sz w:val="28"/>
                <w:szCs w:val="28"/>
              </w:rPr>
              <w:t>465357</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1.1.</w:t>
            </w:r>
          </w:p>
        </w:tc>
        <w:tc>
          <w:tcPr>
            <w:tcW w:w="3373"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 xml:space="preserve">Застрахованного </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410 232</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406 475</w:t>
            </w:r>
          </w:p>
        </w:tc>
        <w:tc>
          <w:tcPr>
            <w:tcW w:w="1586"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402 475</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 xml:space="preserve">2. </w:t>
            </w:r>
          </w:p>
        </w:tc>
        <w:tc>
          <w:tcPr>
            <w:tcW w:w="3373" w:type="dxa"/>
          </w:tcPr>
          <w:p w:rsidR="00195AA9" w:rsidRPr="00097721" w:rsidRDefault="00195AA9" w:rsidP="001A0E71">
            <w:pPr>
              <w:shd w:val="clear" w:color="auto" w:fill="FFFFFF"/>
              <w:jc w:val="both"/>
              <w:rPr>
                <w:rFonts w:ascii="Cambria" w:hAnsi="Cambria" w:cs="Cambria"/>
                <w:sz w:val="24"/>
                <w:szCs w:val="24"/>
              </w:rPr>
            </w:pPr>
            <w:r w:rsidRPr="00097721">
              <w:rPr>
                <w:rFonts w:ascii="Cambria" w:hAnsi="Cambria" w:cs="Cambria"/>
                <w:sz w:val="24"/>
                <w:szCs w:val="24"/>
              </w:rPr>
              <w:t>Количество развернутых КСС (для взрослых)</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60</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60</w:t>
            </w:r>
          </w:p>
        </w:tc>
        <w:tc>
          <w:tcPr>
            <w:tcW w:w="1586"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63</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3.</w:t>
            </w:r>
          </w:p>
        </w:tc>
        <w:tc>
          <w:tcPr>
            <w:tcW w:w="3373"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Количество развернутых коек (для детей)</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15</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15</w:t>
            </w:r>
          </w:p>
        </w:tc>
        <w:tc>
          <w:tcPr>
            <w:tcW w:w="1586" w:type="dxa"/>
            <w:vAlign w:val="center"/>
          </w:tcPr>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15</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4.</w:t>
            </w:r>
          </w:p>
        </w:tc>
        <w:tc>
          <w:tcPr>
            <w:tcW w:w="3373"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Обеспеченность койками (КСС и ДС) на 10 000 населения</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2,29</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2,29</w:t>
            </w:r>
          </w:p>
        </w:tc>
        <w:tc>
          <w:tcPr>
            <w:tcW w:w="1586"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2,32</w:t>
            </w:r>
          </w:p>
        </w:tc>
      </w:tr>
      <w:tr w:rsidR="00195AA9" w:rsidRPr="00097721">
        <w:trPr>
          <w:jc w:val="center"/>
        </w:trPr>
        <w:tc>
          <w:tcPr>
            <w:tcW w:w="704"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 xml:space="preserve">5. </w:t>
            </w:r>
          </w:p>
        </w:tc>
        <w:tc>
          <w:tcPr>
            <w:tcW w:w="3373" w:type="dxa"/>
          </w:tcPr>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Занятость реабилитационных коек</w:t>
            </w:r>
          </w:p>
          <w:p w:rsidR="00195AA9" w:rsidRPr="00097721" w:rsidRDefault="00195AA9" w:rsidP="002C6039">
            <w:pPr>
              <w:shd w:val="clear" w:color="auto" w:fill="FFFFFF"/>
              <w:jc w:val="both"/>
              <w:rPr>
                <w:rFonts w:ascii="Cambria" w:hAnsi="Cambria" w:cs="Cambria"/>
                <w:sz w:val="24"/>
                <w:szCs w:val="24"/>
              </w:rPr>
            </w:pPr>
            <w:r w:rsidRPr="00097721">
              <w:rPr>
                <w:rFonts w:ascii="Cambria" w:hAnsi="Cambria" w:cs="Cambria"/>
                <w:sz w:val="24"/>
                <w:szCs w:val="24"/>
              </w:rPr>
              <w:t>(Взрослые /детские)</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305,6/296,4</w:t>
            </w:r>
          </w:p>
        </w:tc>
        <w:tc>
          <w:tcPr>
            <w:tcW w:w="1843"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190,1/108,8*</w:t>
            </w:r>
          </w:p>
        </w:tc>
        <w:tc>
          <w:tcPr>
            <w:tcW w:w="1586" w:type="dxa"/>
            <w:vAlign w:val="center"/>
          </w:tcPr>
          <w:p w:rsidR="00195AA9" w:rsidRPr="00097721" w:rsidRDefault="00195AA9" w:rsidP="00091269">
            <w:pPr>
              <w:shd w:val="clear" w:color="auto" w:fill="FFFFFF"/>
              <w:jc w:val="center"/>
              <w:rPr>
                <w:rFonts w:ascii="Cambria" w:hAnsi="Cambria" w:cs="Cambria"/>
                <w:sz w:val="24"/>
                <w:szCs w:val="24"/>
              </w:rPr>
            </w:pPr>
          </w:p>
          <w:p w:rsidR="00195AA9" w:rsidRPr="00097721" w:rsidRDefault="00195AA9" w:rsidP="00091269">
            <w:pPr>
              <w:shd w:val="clear" w:color="auto" w:fill="FFFFFF"/>
              <w:jc w:val="center"/>
              <w:rPr>
                <w:rFonts w:ascii="Cambria" w:hAnsi="Cambria" w:cs="Cambria"/>
                <w:sz w:val="24"/>
                <w:szCs w:val="24"/>
              </w:rPr>
            </w:pPr>
            <w:r w:rsidRPr="00097721">
              <w:rPr>
                <w:rFonts w:ascii="Cambria" w:hAnsi="Cambria" w:cs="Cambria"/>
                <w:sz w:val="24"/>
                <w:szCs w:val="24"/>
              </w:rPr>
              <w:t>354,2/192,3</w:t>
            </w:r>
          </w:p>
        </w:tc>
      </w:tr>
    </w:tbl>
    <w:p w:rsidR="00195AA9" w:rsidRDefault="00195AA9" w:rsidP="002C6039">
      <w:pPr>
        <w:shd w:val="clear" w:color="auto" w:fill="FFFFFF"/>
        <w:jc w:val="both"/>
        <w:rPr>
          <w:rFonts w:ascii="Cambria" w:hAnsi="Cambria" w:cs="Cambria"/>
          <w:b/>
          <w:bCs/>
          <w:sz w:val="28"/>
          <w:szCs w:val="28"/>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highlight w:val="yellow"/>
          <w:lang w:eastAsia="ru-RU"/>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highlight w:val="yellow"/>
          <w:lang w:eastAsia="ru-RU"/>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highlight w:val="yellow"/>
          <w:lang w:eastAsia="ru-RU"/>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highlight w:val="yellow"/>
          <w:lang w:eastAsia="ru-RU"/>
        </w:rPr>
      </w:pPr>
    </w:p>
    <w:p w:rsidR="00195AA9" w:rsidRDefault="00195AA9" w:rsidP="0036502D">
      <w:pPr>
        <w:shd w:val="clear" w:color="auto" w:fill="FFFFFF"/>
        <w:spacing w:before="100" w:beforeAutospacing="1" w:after="100" w:afterAutospacing="1" w:line="240" w:lineRule="auto"/>
        <w:jc w:val="both"/>
        <w:rPr>
          <w:rFonts w:ascii="Times New Roman" w:hAnsi="Times New Roman" w:cs="Times New Roman"/>
          <w:b/>
          <w:bCs/>
          <w:sz w:val="28"/>
          <w:szCs w:val="28"/>
          <w:highlight w:val="yellow"/>
          <w:lang w:eastAsia="ru-RU"/>
        </w:rPr>
        <w:sectPr w:rsidR="00195AA9" w:rsidSect="00D56C7D">
          <w:footerReference w:type="default" r:id="rId51"/>
          <w:pgSz w:w="11910" w:h="16840"/>
          <w:pgMar w:top="709" w:right="1120" w:bottom="940" w:left="1100" w:header="0" w:footer="920" w:gutter="0"/>
          <w:cols w:space="720"/>
          <w:docGrid w:linePitch="299"/>
        </w:sectPr>
      </w:pPr>
    </w:p>
    <w:p w:rsidR="00195AA9" w:rsidRPr="0036502D" w:rsidRDefault="00195AA9" w:rsidP="0036502D">
      <w:pPr>
        <w:shd w:val="clear" w:color="auto" w:fill="FFFFFF"/>
        <w:spacing w:before="100" w:beforeAutospacing="1" w:after="100" w:afterAutospacing="1" w:line="240" w:lineRule="auto"/>
        <w:jc w:val="center"/>
        <w:rPr>
          <w:rFonts w:ascii="Times New Roman" w:hAnsi="Times New Roman" w:cs="Times New Roman"/>
          <w:b/>
          <w:bCs/>
          <w:sz w:val="28"/>
          <w:szCs w:val="28"/>
          <w:lang w:eastAsia="ru-RU"/>
        </w:rPr>
      </w:pPr>
      <w:r w:rsidRPr="0036502D">
        <w:rPr>
          <w:rFonts w:ascii="Times New Roman" w:hAnsi="Times New Roman" w:cs="Times New Roman"/>
          <w:b/>
          <w:bCs/>
          <w:sz w:val="28"/>
          <w:szCs w:val="28"/>
          <w:lang w:eastAsia="ru-RU"/>
        </w:rPr>
        <w:t xml:space="preserve">Структура коечной мощности </w:t>
      </w:r>
      <w:r>
        <w:rPr>
          <w:rFonts w:ascii="Times New Roman" w:hAnsi="Times New Roman" w:cs="Times New Roman"/>
          <w:b/>
          <w:bCs/>
          <w:sz w:val="28"/>
          <w:szCs w:val="28"/>
          <w:lang w:eastAsia="ru-RU"/>
        </w:rPr>
        <w:t xml:space="preserve"> отделений медицинской реабилитации </w:t>
      </w:r>
      <w:r w:rsidRPr="0036502D">
        <w:rPr>
          <w:rFonts w:ascii="Times New Roman" w:hAnsi="Times New Roman" w:cs="Times New Roman"/>
          <w:b/>
          <w:bCs/>
          <w:sz w:val="28"/>
          <w:szCs w:val="28"/>
          <w:lang w:eastAsia="ru-RU"/>
        </w:rPr>
        <w:t>в круглосуточном стационаре</w:t>
      </w:r>
    </w:p>
    <w:p w:rsidR="00195AA9" w:rsidRPr="0036502D" w:rsidRDefault="00195AA9" w:rsidP="00594EAC">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18</w:t>
      </w:r>
    </w:p>
    <w:tbl>
      <w:tblPr>
        <w:tblW w:w="15433"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tblPr>
      <w:tblGrid>
        <w:gridCol w:w="2420"/>
        <w:gridCol w:w="560"/>
        <w:gridCol w:w="779"/>
        <w:gridCol w:w="771"/>
        <w:gridCol w:w="824"/>
        <w:gridCol w:w="761"/>
        <w:gridCol w:w="878"/>
        <w:gridCol w:w="727"/>
        <w:gridCol w:w="680"/>
        <w:gridCol w:w="703"/>
        <w:gridCol w:w="702"/>
        <w:gridCol w:w="702"/>
        <w:gridCol w:w="706"/>
        <w:gridCol w:w="702"/>
        <w:gridCol w:w="760"/>
        <w:gridCol w:w="648"/>
        <w:gridCol w:w="702"/>
        <w:gridCol w:w="702"/>
        <w:gridCol w:w="706"/>
      </w:tblGrid>
      <w:tr w:rsidR="00195AA9" w:rsidRPr="00097721">
        <w:trPr>
          <w:trHeight w:val="2430"/>
        </w:trPr>
        <w:tc>
          <w:tcPr>
            <w:tcW w:w="2420" w:type="dxa"/>
          </w:tcPr>
          <w:p w:rsidR="00195AA9" w:rsidRPr="00097721" w:rsidRDefault="00195AA9" w:rsidP="0036502D">
            <w:pPr>
              <w:jc w:val="center"/>
              <w:rPr>
                <w:rFonts w:ascii="Times New Roman" w:hAnsi="Times New Roman" w:cs="Times New Roman"/>
                <w:b/>
                <w:bCs/>
                <w:sz w:val="24"/>
                <w:szCs w:val="24"/>
              </w:rPr>
            </w:pPr>
            <w:r w:rsidRPr="00594EAC">
              <w:rPr>
                <w:rFonts w:ascii="Times New Roman" w:hAnsi="Times New Roman" w:cs="Times New Roman"/>
                <w:b/>
                <w:bCs/>
                <w:sz w:val="24"/>
                <w:szCs w:val="24"/>
                <w:lang w:eastAsia="ru-RU"/>
              </w:rPr>
              <w:t>Наименование медицинской организации</w:t>
            </w:r>
          </w:p>
        </w:tc>
        <w:tc>
          <w:tcPr>
            <w:tcW w:w="2110" w:type="dxa"/>
            <w:gridSpan w:val="3"/>
          </w:tcPr>
          <w:p w:rsidR="00195AA9" w:rsidRPr="00594EAC" w:rsidRDefault="00195AA9" w:rsidP="0036502D">
            <w:pPr>
              <w:jc w:val="center"/>
              <w:rPr>
                <w:rFonts w:ascii="Times New Roman" w:hAnsi="Times New Roman" w:cs="Times New Roman"/>
                <w:b/>
                <w:bCs/>
                <w:sz w:val="24"/>
                <w:szCs w:val="24"/>
                <w:lang w:eastAsia="ru-RU"/>
              </w:rPr>
            </w:pPr>
            <w:r w:rsidRPr="00594EAC">
              <w:rPr>
                <w:rFonts w:ascii="Times New Roman" w:hAnsi="Times New Roman" w:cs="Times New Roman"/>
                <w:b/>
                <w:bCs/>
                <w:sz w:val="24"/>
                <w:szCs w:val="24"/>
                <w:lang w:eastAsia="ru-RU"/>
              </w:rPr>
              <w:t>Отделение ранней реабилитации</w:t>
            </w:r>
          </w:p>
          <w:p w:rsidR="00195AA9" w:rsidRPr="00097721" w:rsidRDefault="00195AA9" w:rsidP="0036502D">
            <w:pPr>
              <w:jc w:val="center"/>
              <w:rPr>
                <w:rFonts w:ascii="Times New Roman" w:hAnsi="Times New Roman" w:cs="Times New Roman"/>
                <w:b/>
                <w:bCs/>
                <w:sz w:val="24"/>
                <w:szCs w:val="24"/>
              </w:rPr>
            </w:pPr>
          </w:p>
        </w:tc>
        <w:tc>
          <w:tcPr>
            <w:tcW w:w="2463" w:type="dxa"/>
            <w:gridSpan w:val="3"/>
          </w:tcPr>
          <w:p w:rsidR="00195AA9" w:rsidRPr="00A87B84" w:rsidRDefault="00195AA9" w:rsidP="00A87B84">
            <w:pPr>
              <w:pStyle w:val="ConsPlusTitle"/>
              <w:jc w:val="center"/>
              <w:rPr>
                <w:rFonts w:cs="Times New Roman"/>
              </w:rPr>
            </w:pPr>
            <w:r w:rsidRPr="00A87B84">
              <w:rPr>
                <w:rFonts w:ascii="Times New Roman" w:hAnsi="Times New Roman" w:cs="Times New Roman"/>
                <w:sz w:val="24"/>
                <w:szCs w:val="24"/>
              </w:rPr>
              <w:t>Отделение  медицинской реабилитации  взрослых с нарушением  функции центральной нервной системы</w:t>
            </w:r>
          </w:p>
          <w:p w:rsidR="00195AA9" w:rsidRPr="00097721" w:rsidRDefault="00195AA9" w:rsidP="0036502D">
            <w:pPr>
              <w:jc w:val="center"/>
              <w:rPr>
                <w:rFonts w:ascii="Times New Roman" w:hAnsi="Times New Roman" w:cs="Times New Roman"/>
                <w:b/>
                <w:bCs/>
                <w:sz w:val="24"/>
                <w:szCs w:val="24"/>
              </w:rPr>
            </w:pPr>
          </w:p>
        </w:tc>
        <w:tc>
          <w:tcPr>
            <w:tcW w:w="2110" w:type="dxa"/>
            <w:gridSpan w:val="3"/>
          </w:tcPr>
          <w:p w:rsidR="00195AA9" w:rsidRPr="00097721" w:rsidRDefault="00195AA9" w:rsidP="00A87B84">
            <w:pPr>
              <w:jc w:val="center"/>
              <w:rPr>
                <w:rFonts w:ascii="Times New Roman" w:hAnsi="Times New Roman" w:cs="Times New Roman"/>
                <w:b/>
                <w:bCs/>
                <w:sz w:val="24"/>
                <w:szCs w:val="24"/>
              </w:rPr>
            </w:pPr>
            <w:r w:rsidRPr="00594EAC">
              <w:rPr>
                <w:rFonts w:ascii="Times New Roman" w:hAnsi="Times New Roman" w:cs="Times New Roman"/>
                <w:b/>
                <w:bCs/>
                <w:sz w:val="24"/>
                <w:szCs w:val="24"/>
                <w:lang w:eastAsia="ru-RU"/>
              </w:rPr>
              <w:t xml:space="preserve">Отд.реабилитации больных с </w:t>
            </w:r>
            <w:r>
              <w:rPr>
                <w:rFonts w:ascii="Times New Roman" w:hAnsi="Times New Roman" w:cs="Times New Roman"/>
                <w:b/>
                <w:bCs/>
                <w:sz w:val="24"/>
                <w:szCs w:val="24"/>
                <w:lang w:eastAsia="ru-RU"/>
              </w:rPr>
              <w:t xml:space="preserve"> поражением </w:t>
            </w:r>
            <w:r w:rsidRPr="00594EAC">
              <w:rPr>
                <w:rFonts w:ascii="Times New Roman" w:hAnsi="Times New Roman" w:cs="Times New Roman"/>
                <w:b/>
                <w:bCs/>
                <w:sz w:val="24"/>
                <w:szCs w:val="24"/>
                <w:lang w:eastAsia="ru-RU"/>
              </w:rPr>
              <w:t>костно-мышечной системы и нарушением ПНС.</w:t>
            </w:r>
          </w:p>
        </w:tc>
        <w:tc>
          <w:tcPr>
            <w:tcW w:w="2110" w:type="dxa"/>
            <w:gridSpan w:val="3"/>
          </w:tcPr>
          <w:p w:rsidR="00195AA9" w:rsidRPr="00097721" w:rsidRDefault="00195AA9" w:rsidP="0036502D">
            <w:pPr>
              <w:jc w:val="center"/>
              <w:rPr>
                <w:rFonts w:ascii="Times New Roman" w:hAnsi="Times New Roman" w:cs="Times New Roman"/>
                <w:b/>
                <w:bCs/>
                <w:sz w:val="24"/>
                <w:szCs w:val="24"/>
              </w:rPr>
            </w:pPr>
            <w:r w:rsidRPr="00594EAC">
              <w:rPr>
                <w:rFonts w:ascii="Times New Roman" w:hAnsi="Times New Roman" w:cs="Times New Roman"/>
                <w:b/>
                <w:bCs/>
                <w:sz w:val="24"/>
                <w:szCs w:val="24"/>
                <w:lang w:eastAsia="ru-RU"/>
              </w:rPr>
              <w:t>Отд.реабилитации больных с соматическими заболеваниями №1 (кардиореабилитация)</w:t>
            </w:r>
          </w:p>
        </w:tc>
        <w:tc>
          <w:tcPr>
            <w:tcW w:w="2110" w:type="dxa"/>
            <w:gridSpan w:val="3"/>
          </w:tcPr>
          <w:p w:rsidR="00195AA9" w:rsidRPr="00097721" w:rsidRDefault="00195AA9" w:rsidP="0036502D">
            <w:pPr>
              <w:jc w:val="center"/>
              <w:rPr>
                <w:rFonts w:ascii="Times New Roman" w:hAnsi="Times New Roman" w:cs="Times New Roman"/>
                <w:b/>
                <w:bCs/>
                <w:sz w:val="24"/>
                <w:szCs w:val="24"/>
              </w:rPr>
            </w:pPr>
            <w:r w:rsidRPr="00594EAC">
              <w:rPr>
                <w:rFonts w:ascii="Times New Roman" w:hAnsi="Times New Roman" w:cs="Times New Roman"/>
                <w:b/>
                <w:bCs/>
                <w:sz w:val="24"/>
                <w:szCs w:val="24"/>
                <w:lang w:eastAsia="ru-RU"/>
              </w:rPr>
              <w:t>Отд.реабилитации больных с соматическими заболеваниями №2.</w:t>
            </w:r>
          </w:p>
        </w:tc>
        <w:tc>
          <w:tcPr>
            <w:tcW w:w="2110" w:type="dxa"/>
            <w:gridSpan w:val="3"/>
          </w:tcPr>
          <w:p w:rsidR="00195AA9" w:rsidRPr="00097721" w:rsidRDefault="00195AA9" w:rsidP="0036502D">
            <w:pPr>
              <w:jc w:val="center"/>
              <w:rPr>
                <w:rFonts w:ascii="Times New Roman" w:hAnsi="Times New Roman" w:cs="Times New Roman"/>
                <w:b/>
                <w:bCs/>
                <w:sz w:val="24"/>
                <w:szCs w:val="24"/>
              </w:rPr>
            </w:pPr>
            <w:r w:rsidRPr="00097721">
              <w:rPr>
                <w:rFonts w:ascii="Times New Roman" w:hAnsi="Times New Roman" w:cs="Times New Roman"/>
                <w:b/>
                <w:bCs/>
                <w:sz w:val="24"/>
                <w:szCs w:val="24"/>
              </w:rPr>
              <w:t>Итого</w:t>
            </w:r>
          </w:p>
        </w:tc>
      </w:tr>
      <w:tr w:rsidR="00195AA9" w:rsidRPr="00097721">
        <w:trPr>
          <w:trHeight w:val="405"/>
        </w:trPr>
        <w:tc>
          <w:tcPr>
            <w:tcW w:w="2420" w:type="dxa"/>
            <w:vAlign w:val="center"/>
          </w:tcPr>
          <w:p w:rsidR="00195AA9" w:rsidRPr="00097721" w:rsidRDefault="00195AA9" w:rsidP="0036502D">
            <w:pPr>
              <w:jc w:val="center"/>
              <w:rPr>
                <w:rFonts w:ascii="Times New Roman" w:hAnsi="Times New Roman" w:cs="Times New Roman"/>
                <w:b/>
                <w:bCs/>
                <w:sz w:val="24"/>
                <w:szCs w:val="24"/>
              </w:rPr>
            </w:pPr>
          </w:p>
        </w:tc>
        <w:tc>
          <w:tcPr>
            <w:tcW w:w="560"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779"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771"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c>
          <w:tcPr>
            <w:tcW w:w="824"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761"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878"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c>
          <w:tcPr>
            <w:tcW w:w="727"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680"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703"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c>
          <w:tcPr>
            <w:tcW w:w="702"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702"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706"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c>
          <w:tcPr>
            <w:tcW w:w="702"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760"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648"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c>
          <w:tcPr>
            <w:tcW w:w="702"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2019</w:t>
            </w:r>
          </w:p>
        </w:tc>
        <w:tc>
          <w:tcPr>
            <w:tcW w:w="702"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2020</w:t>
            </w:r>
          </w:p>
        </w:tc>
        <w:tc>
          <w:tcPr>
            <w:tcW w:w="706" w:type="dxa"/>
            <w:vAlign w:val="center"/>
          </w:tcPr>
          <w:p w:rsidR="00195AA9" w:rsidRPr="00097721" w:rsidRDefault="00195AA9" w:rsidP="0036502D">
            <w:pPr>
              <w:jc w:val="center"/>
              <w:rPr>
                <w:rFonts w:ascii="Times New Roman" w:hAnsi="Times New Roman" w:cs="Times New Roman"/>
                <w:b/>
                <w:bCs/>
                <w:sz w:val="16"/>
                <w:szCs w:val="16"/>
              </w:rPr>
            </w:pPr>
            <w:r w:rsidRPr="00097721">
              <w:rPr>
                <w:rFonts w:ascii="Times New Roman" w:hAnsi="Times New Roman" w:cs="Times New Roman"/>
                <w:b/>
                <w:bCs/>
                <w:sz w:val="16"/>
                <w:szCs w:val="16"/>
              </w:rPr>
              <w:t>2021</w:t>
            </w:r>
          </w:p>
        </w:tc>
      </w:tr>
      <w:tr w:rsidR="00195AA9" w:rsidRPr="00097721">
        <w:trPr>
          <w:trHeight w:val="418"/>
        </w:trPr>
        <w:tc>
          <w:tcPr>
            <w:tcW w:w="2420" w:type="dxa"/>
            <w:vAlign w:val="center"/>
          </w:tcPr>
          <w:p w:rsidR="00195AA9" w:rsidRPr="00097721" w:rsidRDefault="00195AA9" w:rsidP="0036502D">
            <w:pPr>
              <w:jc w:val="center"/>
              <w:rPr>
                <w:rFonts w:ascii="Times New Roman" w:hAnsi="Times New Roman" w:cs="Times New Roman"/>
                <w:sz w:val="24"/>
                <w:szCs w:val="24"/>
              </w:rPr>
            </w:pPr>
            <w:r w:rsidRPr="00097721">
              <w:rPr>
                <w:rFonts w:ascii="Times New Roman" w:hAnsi="Times New Roman" w:cs="Times New Roman"/>
                <w:sz w:val="24"/>
                <w:szCs w:val="24"/>
                <w:lang w:eastAsia="ru-RU"/>
              </w:rPr>
              <w:t>РГБЛПУ «ЛРЦ»</w:t>
            </w:r>
          </w:p>
        </w:tc>
        <w:tc>
          <w:tcPr>
            <w:tcW w:w="560"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0</w:t>
            </w:r>
          </w:p>
        </w:tc>
        <w:tc>
          <w:tcPr>
            <w:tcW w:w="779"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0</w:t>
            </w:r>
          </w:p>
        </w:tc>
        <w:tc>
          <w:tcPr>
            <w:tcW w:w="771"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0</w:t>
            </w:r>
          </w:p>
        </w:tc>
        <w:tc>
          <w:tcPr>
            <w:tcW w:w="824"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23</w:t>
            </w:r>
          </w:p>
        </w:tc>
        <w:tc>
          <w:tcPr>
            <w:tcW w:w="761"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23</w:t>
            </w:r>
          </w:p>
        </w:tc>
        <w:tc>
          <w:tcPr>
            <w:tcW w:w="878"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23</w:t>
            </w:r>
          </w:p>
        </w:tc>
        <w:tc>
          <w:tcPr>
            <w:tcW w:w="727"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7</w:t>
            </w:r>
          </w:p>
        </w:tc>
        <w:tc>
          <w:tcPr>
            <w:tcW w:w="680"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7</w:t>
            </w:r>
          </w:p>
        </w:tc>
        <w:tc>
          <w:tcPr>
            <w:tcW w:w="703"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10</w:t>
            </w:r>
          </w:p>
        </w:tc>
        <w:tc>
          <w:tcPr>
            <w:tcW w:w="702"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702"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706"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702"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760"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648"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15</w:t>
            </w:r>
          </w:p>
        </w:tc>
        <w:tc>
          <w:tcPr>
            <w:tcW w:w="702"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60</w:t>
            </w:r>
          </w:p>
        </w:tc>
        <w:tc>
          <w:tcPr>
            <w:tcW w:w="702"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60</w:t>
            </w:r>
          </w:p>
        </w:tc>
        <w:tc>
          <w:tcPr>
            <w:tcW w:w="706" w:type="dxa"/>
            <w:vAlign w:val="center"/>
          </w:tcPr>
          <w:p w:rsidR="00195AA9" w:rsidRPr="00097721" w:rsidRDefault="00195AA9" w:rsidP="0036502D">
            <w:pPr>
              <w:spacing w:before="100" w:beforeAutospacing="1" w:after="100" w:afterAutospacing="1"/>
              <w:jc w:val="center"/>
              <w:rPr>
                <w:rFonts w:ascii="Times New Roman" w:hAnsi="Times New Roman" w:cs="Times New Roman"/>
                <w:sz w:val="24"/>
                <w:szCs w:val="24"/>
                <w:lang w:eastAsia="ru-RU"/>
              </w:rPr>
            </w:pPr>
            <w:r w:rsidRPr="00097721">
              <w:rPr>
                <w:rFonts w:ascii="Times New Roman" w:hAnsi="Times New Roman" w:cs="Times New Roman"/>
                <w:sz w:val="24"/>
                <w:szCs w:val="24"/>
                <w:lang w:eastAsia="ru-RU"/>
              </w:rPr>
              <w:t>63</w:t>
            </w:r>
          </w:p>
        </w:tc>
      </w:tr>
    </w:tbl>
    <w:p w:rsidR="00195AA9" w:rsidRDefault="00195AA9" w:rsidP="005F6EB5">
      <w:pPr>
        <w:shd w:val="clear" w:color="auto" w:fill="FFFFFF"/>
        <w:jc w:val="both"/>
        <w:rPr>
          <w:rFonts w:ascii="Cambria" w:hAnsi="Cambria" w:cs="Cambria"/>
          <w:b/>
          <w:bCs/>
          <w:sz w:val="28"/>
          <w:szCs w:val="28"/>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lang w:eastAsia="ru-RU"/>
        </w:rPr>
      </w:pPr>
    </w:p>
    <w:p w:rsidR="00195AA9" w:rsidRDefault="00195AA9" w:rsidP="002C6039">
      <w:pPr>
        <w:shd w:val="clear" w:color="auto" w:fill="FFFFFF"/>
        <w:spacing w:before="100" w:beforeAutospacing="1" w:after="100" w:afterAutospacing="1" w:line="240" w:lineRule="auto"/>
        <w:jc w:val="both"/>
        <w:rPr>
          <w:rFonts w:ascii="Times New Roman" w:hAnsi="Times New Roman" w:cs="Times New Roman"/>
          <w:b/>
          <w:bCs/>
          <w:sz w:val="28"/>
          <w:szCs w:val="28"/>
          <w:lang w:eastAsia="ru-RU"/>
        </w:rPr>
      </w:pPr>
    </w:p>
    <w:p w:rsidR="00195AA9" w:rsidRDefault="00195AA9" w:rsidP="005F6EB5">
      <w:pPr>
        <w:shd w:val="clear" w:color="auto" w:fill="FFFFFF"/>
        <w:spacing w:before="100" w:beforeAutospacing="1" w:after="100" w:afterAutospacing="1" w:line="240" w:lineRule="auto"/>
        <w:jc w:val="both"/>
        <w:rPr>
          <w:rFonts w:ascii="Times New Roman" w:hAnsi="Times New Roman" w:cs="Times New Roman"/>
          <w:b/>
          <w:bCs/>
          <w:sz w:val="28"/>
          <w:szCs w:val="28"/>
          <w:lang w:eastAsia="ru-RU"/>
        </w:rPr>
      </w:pPr>
    </w:p>
    <w:p w:rsidR="00195AA9" w:rsidRDefault="00195AA9" w:rsidP="002C6039">
      <w:pPr>
        <w:shd w:val="clear" w:color="auto" w:fill="FFFFFF"/>
        <w:jc w:val="both"/>
        <w:rPr>
          <w:rFonts w:ascii="Cambria" w:hAnsi="Cambria" w:cs="Cambria"/>
          <w:b/>
          <w:bCs/>
          <w:sz w:val="28"/>
          <w:szCs w:val="28"/>
        </w:rPr>
        <w:sectPr w:rsidR="00195AA9" w:rsidSect="0036502D">
          <w:pgSz w:w="16840" w:h="11910" w:orient="landscape"/>
          <w:pgMar w:top="1100" w:right="709" w:bottom="1120" w:left="940" w:header="0" w:footer="920" w:gutter="0"/>
          <w:cols w:space="720"/>
          <w:docGrid w:linePitch="299"/>
        </w:sectPr>
      </w:pPr>
    </w:p>
    <w:p w:rsidR="00195AA9" w:rsidRDefault="00195AA9" w:rsidP="0036502D">
      <w:pPr>
        <w:shd w:val="clear" w:color="auto" w:fill="FFFFFF"/>
        <w:spacing w:before="100" w:beforeAutospacing="1" w:after="100" w:afterAutospacing="1"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Коечная  мощность </w:t>
      </w:r>
      <w:r w:rsidRPr="00962021">
        <w:rPr>
          <w:rFonts w:ascii="Times New Roman" w:hAnsi="Times New Roman" w:cs="Times New Roman"/>
          <w:b/>
          <w:bCs/>
          <w:sz w:val="28"/>
          <w:szCs w:val="28"/>
          <w:lang w:eastAsia="ru-RU"/>
        </w:rPr>
        <w:t xml:space="preserve"> в дневном стационаре.</w:t>
      </w:r>
    </w:p>
    <w:p w:rsidR="00195AA9" w:rsidRPr="0036502D" w:rsidRDefault="00195AA9" w:rsidP="00594EAC">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9"/>
        <w:gridCol w:w="2630"/>
        <w:gridCol w:w="1787"/>
        <w:gridCol w:w="1386"/>
        <w:gridCol w:w="1138"/>
      </w:tblGrid>
      <w:tr w:rsidR="00195AA9" w:rsidRPr="00097721">
        <w:trPr>
          <w:jc w:val="center"/>
        </w:trPr>
        <w:tc>
          <w:tcPr>
            <w:tcW w:w="2739"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B315E3">
              <w:rPr>
                <w:rFonts w:ascii="Times New Roman" w:hAnsi="Times New Roman" w:cs="Times New Roman"/>
                <w:sz w:val="24"/>
                <w:szCs w:val="24"/>
                <w:lang w:eastAsia="ru-RU"/>
              </w:rPr>
              <w:t>Наименование медицинской организации</w:t>
            </w:r>
          </w:p>
        </w:tc>
        <w:tc>
          <w:tcPr>
            <w:tcW w:w="2630"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Количество дневных коек 2019г</w:t>
            </w:r>
          </w:p>
        </w:tc>
        <w:tc>
          <w:tcPr>
            <w:tcW w:w="1787"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2020г</w:t>
            </w:r>
          </w:p>
        </w:tc>
        <w:tc>
          <w:tcPr>
            <w:tcW w:w="1386"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2021г</w:t>
            </w:r>
          </w:p>
        </w:tc>
        <w:tc>
          <w:tcPr>
            <w:tcW w:w="1138"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Итого</w:t>
            </w:r>
          </w:p>
        </w:tc>
      </w:tr>
      <w:tr w:rsidR="00195AA9" w:rsidRPr="00097721">
        <w:trPr>
          <w:jc w:val="center"/>
        </w:trPr>
        <w:tc>
          <w:tcPr>
            <w:tcW w:w="2739" w:type="dxa"/>
          </w:tcPr>
          <w:p w:rsidR="00195AA9" w:rsidRPr="00097721" w:rsidRDefault="00195AA9" w:rsidP="002C6039">
            <w:pPr>
              <w:jc w:val="both"/>
              <w:rPr>
                <w:rFonts w:ascii="Times New Roman" w:hAnsi="Times New Roman" w:cs="Times New Roman"/>
                <w:sz w:val="24"/>
                <w:szCs w:val="24"/>
              </w:rPr>
            </w:pPr>
            <w:r w:rsidRPr="00097721">
              <w:rPr>
                <w:rFonts w:ascii="Times New Roman" w:hAnsi="Times New Roman" w:cs="Times New Roman"/>
                <w:sz w:val="24"/>
                <w:szCs w:val="24"/>
                <w:lang w:eastAsia="ru-RU"/>
              </w:rPr>
              <w:t>РГБЛПУ «ЛРЦ»</w:t>
            </w:r>
          </w:p>
        </w:tc>
        <w:tc>
          <w:tcPr>
            <w:tcW w:w="2630"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6</w:t>
            </w:r>
          </w:p>
        </w:tc>
        <w:tc>
          <w:tcPr>
            <w:tcW w:w="1787"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8</w:t>
            </w:r>
          </w:p>
        </w:tc>
        <w:tc>
          <w:tcPr>
            <w:tcW w:w="1386"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c>
          <w:tcPr>
            <w:tcW w:w="1138"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r>
      <w:tr w:rsidR="00195AA9" w:rsidRPr="00097721">
        <w:trPr>
          <w:jc w:val="center"/>
        </w:trPr>
        <w:tc>
          <w:tcPr>
            <w:tcW w:w="2739" w:type="dxa"/>
          </w:tcPr>
          <w:p w:rsidR="00195AA9" w:rsidRPr="00097721" w:rsidRDefault="00195AA9" w:rsidP="005C234D">
            <w:pPr>
              <w:spacing w:after="0" w:line="240" w:lineRule="auto"/>
              <w:jc w:val="both"/>
              <w:rPr>
                <w:rFonts w:ascii="Times New Roman" w:hAnsi="Times New Roman" w:cs="Times New Roman"/>
                <w:sz w:val="24"/>
                <w:szCs w:val="24"/>
                <w:lang w:eastAsia="ru-RU"/>
              </w:rPr>
            </w:pPr>
            <w:r w:rsidRPr="00097721">
              <w:rPr>
                <w:rFonts w:ascii="Times New Roman" w:hAnsi="Times New Roman" w:cs="Times New Roman"/>
                <w:sz w:val="24"/>
                <w:szCs w:val="24"/>
                <w:lang w:eastAsia="ru-RU"/>
              </w:rPr>
              <w:t>РГБЛПУ</w:t>
            </w:r>
          </w:p>
          <w:p w:rsidR="00195AA9" w:rsidRPr="00097721" w:rsidRDefault="00195AA9" w:rsidP="005C234D">
            <w:pPr>
              <w:spacing w:after="0" w:line="240" w:lineRule="auto"/>
              <w:jc w:val="both"/>
              <w:rPr>
                <w:rFonts w:ascii="Times New Roman" w:hAnsi="Times New Roman" w:cs="Times New Roman"/>
                <w:sz w:val="24"/>
                <w:szCs w:val="24"/>
                <w:lang w:eastAsia="ru-RU"/>
              </w:rPr>
            </w:pPr>
            <w:r w:rsidRPr="00097721">
              <w:rPr>
                <w:rFonts w:ascii="Times New Roman" w:hAnsi="Times New Roman" w:cs="Times New Roman"/>
                <w:sz w:val="24"/>
                <w:szCs w:val="24"/>
                <w:lang w:eastAsia="ru-RU"/>
              </w:rPr>
              <w:t>«РДМБ»(детские койки)</w:t>
            </w:r>
          </w:p>
        </w:tc>
        <w:tc>
          <w:tcPr>
            <w:tcW w:w="2630"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7</w:t>
            </w:r>
          </w:p>
        </w:tc>
        <w:tc>
          <w:tcPr>
            <w:tcW w:w="1787"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7</w:t>
            </w:r>
          </w:p>
        </w:tc>
        <w:tc>
          <w:tcPr>
            <w:tcW w:w="1386"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c>
          <w:tcPr>
            <w:tcW w:w="1138"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r>
      <w:tr w:rsidR="00195AA9" w:rsidRPr="00097721">
        <w:trPr>
          <w:jc w:val="center"/>
        </w:trPr>
        <w:tc>
          <w:tcPr>
            <w:tcW w:w="2739" w:type="dxa"/>
          </w:tcPr>
          <w:p w:rsidR="00195AA9" w:rsidRPr="00097721" w:rsidRDefault="00195AA9" w:rsidP="002C6039">
            <w:pPr>
              <w:spacing w:before="100" w:beforeAutospacing="1" w:after="100" w:afterAutospacing="1"/>
              <w:jc w:val="both"/>
              <w:rPr>
                <w:rFonts w:ascii="Times New Roman" w:hAnsi="Times New Roman" w:cs="Times New Roman"/>
                <w:sz w:val="28"/>
                <w:szCs w:val="28"/>
                <w:lang w:eastAsia="ru-RU"/>
              </w:rPr>
            </w:pPr>
            <w:r w:rsidRPr="00097721">
              <w:rPr>
                <w:rFonts w:ascii="Times New Roman" w:hAnsi="Times New Roman" w:cs="Times New Roman"/>
                <w:sz w:val="28"/>
                <w:szCs w:val="28"/>
                <w:lang w:eastAsia="ru-RU"/>
              </w:rPr>
              <w:t>РГБУЗ «ЧГП»</w:t>
            </w:r>
          </w:p>
        </w:tc>
        <w:tc>
          <w:tcPr>
            <w:tcW w:w="2630"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8</w:t>
            </w:r>
          </w:p>
        </w:tc>
        <w:tc>
          <w:tcPr>
            <w:tcW w:w="1787"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8</w:t>
            </w:r>
          </w:p>
        </w:tc>
        <w:tc>
          <w:tcPr>
            <w:tcW w:w="1386"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c>
          <w:tcPr>
            <w:tcW w:w="1138"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10</w:t>
            </w:r>
          </w:p>
        </w:tc>
      </w:tr>
      <w:tr w:rsidR="00195AA9" w:rsidRPr="00097721">
        <w:trPr>
          <w:jc w:val="center"/>
        </w:trPr>
        <w:tc>
          <w:tcPr>
            <w:tcW w:w="2739" w:type="dxa"/>
          </w:tcPr>
          <w:p w:rsidR="00195AA9" w:rsidRPr="00097721" w:rsidRDefault="00195AA9" w:rsidP="002C6039">
            <w:pPr>
              <w:spacing w:before="100" w:beforeAutospacing="1" w:after="100" w:afterAutospacing="1"/>
              <w:jc w:val="both"/>
              <w:rPr>
                <w:rFonts w:ascii="Times New Roman" w:hAnsi="Times New Roman" w:cs="Times New Roman"/>
                <w:sz w:val="28"/>
                <w:szCs w:val="28"/>
                <w:lang w:eastAsia="ru-RU"/>
              </w:rPr>
            </w:pPr>
            <w:r w:rsidRPr="00097721">
              <w:rPr>
                <w:rFonts w:ascii="Times New Roman" w:hAnsi="Times New Roman" w:cs="Times New Roman"/>
                <w:sz w:val="28"/>
                <w:szCs w:val="28"/>
                <w:lang w:eastAsia="ru-RU"/>
              </w:rPr>
              <w:t>Всего</w:t>
            </w:r>
          </w:p>
        </w:tc>
        <w:tc>
          <w:tcPr>
            <w:tcW w:w="2630"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21</w:t>
            </w:r>
          </w:p>
        </w:tc>
        <w:tc>
          <w:tcPr>
            <w:tcW w:w="1787"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23</w:t>
            </w:r>
          </w:p>
        </w:tc>
        <w:tc>
          <w:tcPr>
            <w:tcW w:w="1386"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30</w:t>
            </w:r>
          </w:p>
        </w:tc>
        <w:tc>
          <w:tcPr>
            <w:tcW w:w="1138" w:type="dxa"/>
            <w:vAlign w:val="center"/>
          </w:tcPr>
          <w:p w:rsidR="00195AA9" w:rsidRPr="00097721" w:rsidRDefault="00195AA9" w:rsidP="00594EAC">
            <w:pPr>
              <w:spacing w:before="100" w:beforeAutospacing="1" w:after="100" w:afterAutospacing="1"/>
              <w:jc w:val="center"/>
              <w:rPr>
                <w:rFonts w:ascii="Times New Roman" w:hAnsi="Times New Roman" w:cs="Times New Roman"/>
                <w:sz w:val="28"/>
                <w:szCs w:val="28"/>
                <w:lang w:eastAsia="ru-RU"/>
              </w:rPr>
            </w:pPr>
            <w:r w:rsidRPr="00097721">
              <w:rPr>
                <w:rFonts w:ascii="Times New Roman" w:hAnsi="Times New Roman" w:cs="Times New Roman"/>
                <w:sz w:val="28"/>
                <w:szCs w:val="28"/>
                <w:lang w:eastAsia="ru-RU"/>
              </w:rPr>
              <w:t>30</w:t>
            </w:r>
          </w:p>
        </w:tc>
      </w:tr>
    </w:tbl>
    <w:p w:rsidR="00195AA9" w:rsidRDefault="00195AA9" w:rsidP="00947B1B">
      <w:pPr>
        <w:pStyle w:val="BodyText"/>
        <w:ind w:firstLine="709"/>
        <w:jc w:val="both"/>
      </w:pPr>
    </w:p>
    <w:p w:rsidR="00195AA9" w:rsidRPr="00D44C59" w:rsidRDefault="00195AA9" w:rsidP="00947B1B">
      <w:pPr>
        <w:pStyle w:val="BodyText"/>
        <w:ind w:firstLine="709"/>
        <w:jc w:val="both"/>
      </w:pPr>
      <w:r>
        <w:t>Таким образом, о</w:t>
      </w:r>
      <w:r w:rsidRPr="0033051D">
        <w:t xml:space="preserve">бщий коечный фонд реабилитационной службы составляет </w:t>
      </w:r>
      <w:r>
        <w:t xml:space="preserve"> 30 коек дневного пребывания и </w:t>
      </w:r>
      <w:r w:rsidRPr="0033051D">
        <w:t xml:space="preserve">78 круглосуточных реабилитационных коек </w:t>
      </w:r>
      <w:r>
        <w:t xml:space="preserve">в сумме </w:t>
      </w:r>
      <w:r w:rsidRPr="0033051D">
        <w:t xml:space="preserve">для взрослых и детей, обеспеченность реабилитационными круглосуточными койками по республике составляет - 1,67 на 10000 населения; для взрослых – 1,7 на 10000 соответствующего возраста; для детей -  1,36 на 10000 детского населения.  </w:t>
      </w:r>
    </w:p>
    <w:p w:rsidR="00195AA9" w:rsidRPr="0033051D" w:rsidRDefault="00195AA9" w:rsidP="00947B1B">
      <w:pPr>
        <w:pStyle w:val="BodyText"/>
        <w:ind w:firstLine="709"/>
        <w:jc w:val="both"/>
        <w:rPr>
          <w:spacing w:val="-68"/>
        </w:rPr>
      </w:pPr>
      <w:r w:rsidRPr="0033051D">
        <w:t>Общая обеспеченность реабилитационными койками региона составила –</w:t>
      </w:r>
      <w:r w:rsidRPr="0033051D">
        <w:rPr>
          <w:spacing w:val="-1"/>
        </w:rPr>
        <w:t>2,32на10тыс.населения.</w:t>
      </w:r>
      <w:r w:rsidRPr="0033051D">
        <w:t>Обеспеченностькойками</w:t>
      </w:r>
      <w:r w:rsidRPr="0033051D">
        <w:rPr>
          <w:spacing w:val="-12"/>
        </w:rPr>
        <w:t xml:space="preserve"> 2</w:t>
      </w:r>
      <w:r w:rsidRPr="0033051D">
        <w:t xml:space="preserve">этапасоставила–1,67на 10 тыс. населения, в том числе 1,9 на 10 тыс. взрослого населения и 2,3 на10 тыс. детского населения. </w:t>
      </w:r>
    </w:p>
    <w:p w:rsidR="00195AA9" w:rsidRDefault="00195AA9" w:rsidP="00947B1B">
      <w:pPr>
        <w:pStyle w:val="BodyText"/>
        <w:ind w:firstLine="709"/>
        <w:jc w:val="both"/>
      </w:pPr>
      <w:r>
        <w:t>Обеспеченность пациенто-местами на 3 этапе составила – 0,64 на 10 тыс. населения, в том числе 0,56 на 10 тыс. взрослого населенияи 0,9 на10тыс.детского населения.</w:t>
      </w:r>
    </w:p>
    <w:p w:rsidR="00195AA9" w:rsidRDefault="00195AA9" w:rsidP="002C6039"/>
    <w:p w:rsidR="00195AA9" w:rsidRDefault="00195AA9" w:rsidP="004775CC">
      <w:pPr>
        <w:spacing w:line="242" w:lineRule="auto"/>
        <w:ind w:left="699" w:hanging="365"/>
        <w:rPr>
          <w:b/>
          <w:bCs/>
          <w:sz w:val="28"/>
          <w:szCs w:val="28"/>
        </w:rPr>
      </w:pPr>
      <w:r w:rsidRPr="004775CC">
        <w:rPr>
          <w:rFonts w:ascii="Times New Roman" w:hAnsi="Times New Roman" w:cs="Times New Roman"/>
          <w:b/>
          <w:bCs/>
          <w:sz w:val="28"/>
          <w:szCs w:val="28"/>
        </w:rPr>
        <w:t>Анализ</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сформированной</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трехэтапной</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системы</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организации</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оказания</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медицинской</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помощи</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по</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медицинской</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реабилитации</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взрослым</w:t>
      </w:r>
      <w:r>
        <w:rPr>
          <w:b/>
          <w:bCs/>
          <w:sz w:val="28"/>
          <w:szCs w:val="28"/>
        </w:rPr>
        <w:t>.</w:t>
      </w:r>
    </w:p>
    <w:p w:rsidR="00195AA9" w:rsidRDefault="00195AA9" w:rsidP="004775CC">
      <w:pPr>
        <w:pStyle w:val="BodyText"/>
        <w:spacing w:before="6"/>
        <w:rPr>
          <w:b/>
          <w:bCs/>
          <w:sz w:val="27"/>
          <w:szCs w:val="27"/>
        </w:rPr>
      </w:pPr>
    </w:p>
    <w:p w:rsidR="00195AA9" w:rsidRDefault="00195AA9" w:rsidP="00ED2704">
      <w:pPr>
        <w:pStyle w:val="BodyText"/>
        <w:ind w:firstLine="709"/>
        <w:jc w:val="both"/>
      </w:pPr>
      <w:r w:rsidRPr="00346237">
        <w:t>На первом этапе</w:t>
      </w:r>
      <w:r>
        <w:t xml:space="preserve"> мероприятия по медицинской реабилитации </w:t>
      </w:r>
      <w:r w:rsidRPr="00346237">
        <w:t>взрослым</w:t>
      </w:r>
      <w:r>
        <w:t xml:space="preserve"> в республике начинаются в острейший (до 72 часов) и острый периоды заболевания или травмы, при неотложных состояниях, состояниях после оперативных вмешательств (в раннем послеоперационном периоде). Основными задачами этого этапа является стабилизация витальных показателей и скорейшая вертикализация пациента.</w:t>
      </w:r>
    </w:p>
    <w:p w:rsidR="00195AA9" w:rsidRDefault="00195AA9" w:rsidP="00ED2704">
      <w:pPr>
        <w:pStyle w:val="BodyText"/>
        <w:ind w:firstLine="709"/>
        <w:jc w:val="both"/>
      </w:pPr>
      <w:r>
        <w:t>Первый этап медицинской реабилитации обеспечивается пациенту в структурных подразделениях многопрофильных медицинских организаций, оказывающих специализированную, в том числе высокотехнологичную, медицинскую помощь в стационарных условиях. В настоящий момент в регионе Отделения ранней медицинской реабилитации (ОРМР) при многопрофильных медицинских организациях находятся на стадии формирования.</w:t>
      </w:r>
    </w:p>
    <w:p w:rsidR="00195AA9" w:rsidRDefault="00195AA9" w:rsidP="00ED2704">
      <w:pPr>
        <w:pStyle w:val="BodyText"/>
        <w:ind w:firstLine="709"/>
        <w:jc w:val="both"/>
      </w:pPr>
      <w:r>
        <w:t>По завершении лечения в профильном отделении, при сохранении у пациента нарушения функционирования, реабилитационный прогноз и дальнейший реабилитационный путь в зависимости от степени нарушенных функций определяет лечащий врач медицинской организации, осуществляющий ведение пациента на первом этапе с учетом оценки состояния пациента по ШРМ:</w:t>
      </w:r>
    </w:p>
    <w:p w:rsidR="00195AA9" w:rsidRDefault="00195AA9" w:rsidP="00ED2704">
      <w:pPr>
        <w:pStyle w:val="BodyText"/>
        <w:ind w:firstLine="709"/>
        <w:jc w:val="both"/>
      </w:pPr>
      <w:r>
        <w:t>а)направляет пациента на второй или третий этап реабилитации в ОМР соответствующего профиля;</w:t>
      </w:r>
    </w:p>
    <w:p w:rsidR="00195AA9" w:rsidRDefault="00195AA9" w:rsidP="00ED2704">
      <w:pPr>
        <w:pStyle w:val="BodyText"/>
        <w:ind w:firstLine="709"/>
        <w:jc w:val="both"/>
      </w:pPr>
      <w:r>
        <w:t>б) направляет пациента на ТМК с участием специалистов профильных федеральных медицинских организаций;</w:t>
      </w:r>
    </w:p>
    <w:p w:rsidR="00195AA9" w:rsidRDefault="00195AA9" w:rsidP="00ED2704">
      <w:pPr>
        <w:pStyle w:val="BodyText"/>
        <w:tabs>
          <w:tab w:val="left" w:pos="1128"/>
          <w:tab w:val="left" w:pos="1835"/>
          <w:tab w:val="left" w:pos="2808"/>
          <w:tab w:val="left" w:pos="3973"/>
          <w:tab w:val="left" w:pos="4150"/>
          <w:tab w:val="left" w:pos="4487"/>
          <w:tab w:val="left" w:pos="5905"/>
          <w:tab w:val="left" w:pos="6407"/>
          <w:tab w:val="left" w:pos="7845"/>
          <w:tab w:val="left" w:pos="8219"/>
          <w:tab w:val="left" w:pos="8344"/>
          <w:tab w:val="left" w:pos="8744"/>
        </w:tabs>
        <w:ind w:firstLine="709"/>
        <w:jc w:val="both"/>
      </w:pPr>
      <w:r>
        <w:t>в)</w:t>
      </w:r>
      <w:r>
        <w:tab/>
        <w:t>выписывает</w:t>
      </w:r>
      <w:r>
        <w:tab/>
        <w:t>пациента</w:t>
      </w:r>
      <w:r>
        <w:tab/>
      </w:r>
      <w:r>
        <w:tab/>
        <w:t>в</w:t>
      </w:r>
      <w:r>
        <w:tab/>
        <w:t>медицинскую</w:t>
      </w:r>
      <w:r>
        <w:tab/>
        <w:t>организацию</w:t>
      </w:r>
      <w:r>
        <w:tab/>
        <w:t>по</w:t>
      </w:r>
      <w:r>
        <w:tab/>
        <w:t>месту жительства</w:t>
      </w:r>
      <w:r>
        <w:tab/>
        <w:t>(поликлинику)</w:t>
      </w:r>
      <w:r>
        <w:tab/>
        <w:t>и</w:t>
      </w:r>
      <w:r>
        <w:tab/>
      </w:r>
      <w:r>
        <w:tab/>
        <w:t>передает</w:t>
      </w:r>
      <w:r>
        <w:tab/>
        <w:t>информацию</w:t>
      </w:r>
      <w:r>
        <w:tab/>
        <w:t>о</w:t>
      </w:r>
      <w:r>
        <w:tab/>
      </w:r>
      <w:r>
        <w:tab/>
        <w:t>пациенте</w:t>
      </w:r>
    </w:p>
    <w:p w:rsidR="00195AA9" w:rsidRDefault="00195AA9" w:rsidP="00ED2704">
      <w:pPr>
        <w:pStyle w:val="BodyText"/>
        <w:ind w:firstLine="709"/>
        <w:jc w:val="both"/>
      </w:pPr>
      <w:r>
        <w:t>непосредственноответственномупомедицинскойреабилитациивполиклиникепоместужительствадлярешениявопросаодальнейшеймаршрутизациипопоказаниям.</w:t>
      </w:r>
    </w:p>
    <w:p w:rsidR="00195AA9" w:rsidRDefault="00195AA9" w:rsidP="00ED2704">
      <w:pPr>
        <w:pStyle w:val="BodyText"/>
        <w:ind w:firstLine="709"/>
        <w:jc w:val="both"/>
      </w:pPr>
      <w:r>
        <w:t>На</w:t>
      </w:r>
      <w:r w:rsidRPr="002D1C4A">
        <w:t>второмэтапе</w:t>
      </w:r>
      <w:r>
        <w:t>мероприятияпомедицинскойреабилитацииначинаютсявострыйираннийвосстановительныйпериодытечениязаболевания, травмы или оперативного вмешательства и период остаточных явлений течения заболевания. На второй этап медицинской реабилитациинаправляютсяпациенты,нуждающиесявкруглосуточноммедицинскомнаблюдении и/или помощи при самообслуживании, перемещении, общении,выполнениисложныхвидовактивностии/иливпроведениивысокотехнологичных методов реабилитации. В связи с этим, мероприятияпомедицинскойреабилитациивторогоэтапаосуществляютсявстационарном ОМР силами МДРК, сформированнойизчисла работников этого отделения. Основными задачами на этом этапе являются работа надвосстановлениемфункцийоргановисистем,расширениемактивностииучастия пациента в личной и общественной жизни, а также корректированиевлиянияфакторовокружающейсреды,препятствующихегоскорейшемувозвращению к уровню и качеству жизни, предшествующему болезни илиполучениютравмы.Эффективностьикачествооказанноймедицинскойреабилитации на каждом из этапов определяется степенью компенсации или восстановления функционирования организма пациента.</w:t>
      </w:r>
    </w:p>
    <w:p w:rsidR="00195AA9" w:rsidRDefault="00195AA9" w:rsidP="00ED2704">
      <w:pPr>
        <w:pStyle w:val="BodyText"/>
        <w:ind w:firstLine="709"/>
        <w:jc w:val="both"/>
      </w:pPr>
      <w:r>
        <w:t>С целью обеспечения непрерывности и последовательности помощи по медицинской реабилитации при выписке из ОМР лечащий врач информируетпациентаонеобходимостипродолженияреабилитационныхзанятий(процедур)вдомашнихиамбулаторно-поликлиническихусловиях,априналичиипоказанийввыписномэпикризерекомендуетповторныйкурссуказаниемэтапамедицинскойреабилитации.Информация о пациенте, который со второго этапа медицинской реабилитации выписан в медицинскую организацию по месту жительства (поликлинику), передается врачом, наблюдающим пациента, непосредственно ответственному в поликлинике по месту жительства.</w:t>
      </w:r>
    </w:p>
    <w:p w:rsidR="00195AA9" w:rsidRDefault="00195AA9" w:rsidP="00ED2704">
      <w:pPr>
        <w:pStyle w:val="BodyText"/>
        <w:ind w:firstLine="709"/>
        <w:jc w:val="both"/>
        <w:rPr>
          <w:spacing w:val="-68"/>
        </w:rPr>
      </w:pPr>
      <w:r>
        <w:t>При положительной динамике оценки по ШРМ, наличии рекомендаций</w:t>
      </w:r>
    </w:p>
    <w:p w:rsidR="00195AA9" w:rsidRPr="002D1C4A" w:rsidRDefault="00195AA9" w:rsidP="00ED2704">
      <w:pPr>
        <w:pStyle w:val="BodyText"/>
        <w:ind w:firstLine="709"/>
        <w:jc w:val="both"/>
        <w:rPr>
          <w:spacing w:val="-68"/>
        </w:rPr>
      </w:pPr>
      <w:r>
        <w:t>В выписном эпикризе предыдущего курса реабилитационного лечения, а также наличии нереализованного реабилитационного потенциала решение о направлении пациента на второй (повторно) или третий этап медицинской</w:t>
      </w:r>
      <w:r w:rsidRPr="00D45288">
        <w:t xml:space="preserve"> </w:t>
      </w:r>
      <w:r>
        <w:t>реабилитации принимает лечащий врач поликлиники по месту жительства.</w:t>
      </w:r>
    </w:p>
    <w:p w:rsidR="00195AA9" w:rsidRDefault="00195AA9" w:rsidP="00ED2704">
      <w:pPr>
        <w:pStyle w:val="BodyText"/>
        <w:ind w:firstLine="709"/>
        <w:jc w:val="both"/>
      </w:pPr>
      <w:r w:rsidRPr="002D1C4A">
        <w:t>На</w:t>
      </w:r>
      <w:r>
        <w:t xml:space="preserve"> </w:t>
      </w:r>
      <w:r w:rsidRPr="002D1C4A">
        <w:t>третий</w:t>
      </w:r>
      <w:r>
        <w:t xml:space="preserve"> </w:t>
      </w:r>
      <w:r w:rsidRPr="002D1C4A">
        <w:t>этап</w:t>
      </w:r>
      <w:r>
        <w:t xml:space="preserve"> медицинской реабилитации в плановом порядке направляются пациенты при наличии способности к самостоятельному передвижению (или с дополнительными средствами опоры), к самообслуживанию, при отсутствии необходимости круглосуточного медицинского наблюдения. В связи с этим, мероприятия по медицинской реабилитации третьего этапа осуществляются в дневном стационаре или амбулаторном ОМР силами специалистов МДРК, сформированной из числа работников этого отделения.</w:t>
      </w:r>
    </w:p>
    <w:p w:rsidR="00195AA9" w:rsidRDefault="00195AA9" w:rsidP="00ED2704">
      <w:pPr>
        <w:pStyle w:val="BodyText"/>
        <w:ind w:firstLine="709"/>
        <w:jc w:val="both"/>
      </w:pPr>
      <w:r>
        <w:t>При выписке с третьего этапа медицинской реабилитации в МО по месту жительства (поликлинику), информация о пациенте передается лечащим врачом ответственному специалисту. Решение о направлении пациента на третий этап медицинской реабилитации повторно принимает лечащий врач поликлиники по месту жительства при положительной динамике оценки по ШРМ, наличии нереализованного реабилитационного потенциала и рекомендаций в выписном эпикризе предшествующего курса реабилитационного лечения.</w:t>
      </w:r>
    </w:p>
    <w:p w:rsidR="00195AA9" w:rsidRDefault="00195AA9" w:rsidP="00ED2704">
      <w:pPr>
        <w:pStyle w:val="BodyText"/>
        <w:ind w:firstLine="709"/>
        <w:jc w:val="both"/>
      </w:pPr>
      <w:r>
        <w:t>При достижении оценки по ШРМ 0-1 балла медицинская реабилитация завершается.</w:t>
      </w:r>
    </w:p>
    <w:p w:rsidR="00195AA9" w:rsidRDefault="00195AA9" w:rsidP="00ED2704">
      <w:pPr>
        <w:pStyle w:val="BodyText"/>
        <w:ind w:firstLine="709"/>
        <w:jc w:val="both"/>
      </w:pPr>
      <w:r>
        <w:t>Пациенты, имеющие стойкие, застарелые нарушения функций, развившиеся вследствие заболевания или травмы, после оперативных вмешательств направляются на медико-социальную экспертизу (МСЭ) с целью установления инвалидности и определения индивидуальной программы реабилитации инвалида (ИПРА). ИПРА может включать медицинский аспект реабилитационных услуг инвалида с их предоставлением в ОМР при наличии:</w:t>
      </w:r>
    </w:p>
    <w:p w:rsidR="00195AA9" w:rsidRDefault="00195AA9" w:rsidP="00ED2704">
      <w:pPr>
        <w:pStyle w:val="BodyText"/>
        <w:ind w:firstLine="709"/>
        <w:jc w:val="both"/>
      </w:pPr>
      <w:r>
        <w:t>а) не полностью реализованного реабилитационного потенциала;</w:t>
      </w:r>
    </w:p>
    <w:p w:rsidR="00195AA9" w:rsidRDefault="00195AA9" w:rsidP="00ED2704">
      <w:pPr>
        <w:pStyle w:val="BodyText"/>
        <w:ind w:firstLine="709"/>
        <w:jc w:val="both"/>
      </w:pPr>
      <w:r>
        <w:t>б) подтвержденных результатами обследований поздних осложнений острых заболеваний и хирургических вмешательств.</w:t>
      </w:r>
    </w:p>
    <w:p w:rsidR="00195AA9" w:rsidRDefault="00195AA9" w:rsidP="00ED2704">
      <w:pPr>
        <w:pStyle w:val="BodyText"/>
        <w:ind w:firstLine="709"/>
        <w:jc w:val="both"/>
      </w:pPr>
      <w:r>
        <w:t>Вне зависимости от этапа медицинской реабилитации при определенных показаниях пациенты направляются в медицинские организации, оказывающие паллиативную медицинскую помощь.</w:t>
      </w:r>
    </w:p>
    <w:p w:rsidR="00195AA9" w:rsidRDefault="00195AA9" w:rsidP="00ED2704">
      <w:pPr>
        <w:pStyle w:val="BodyText"/>
        <w:ind w:firstLine="709"/>
        <w:rPr>
          <w:sz w:val="27"/>
          <w:szCs w:val="27"/>
        </w:rPr>
      </w:pPr>
    </w:p>
    <w:p w:rsidR="00195AA9" w:rsidRPr="00700A38" w:rsidRDefault="00195AA9" w:rsidP="00ED2704">
      <w:pPr>
        <w:spacing w:after="0" w:line="240" w:lineRule="auto"/>
        <w:ind w:firstLine="709"/>
        <w:jc w:val="both"/>
        <w:rPr>
          <w:rFonts w:ascii="Times New Roman" w:hAnsi="Times New Roman" w:cs="Times New Roman"/>
          <w:b/>
          <w:bCs/>
          <w:sz w:val="28"/>
          <w:szCs w:val="28"/>
        </w:rPr>
      </w:pPr>
      <w:r w:rsidRPr="00700A38">
        <w:rPr>
          <w:rFonts w:ascii="Times New Roman" w:hAnsi="Times New Roman" w:cs="Times New Roman"/>
          <w:b/>
          <w:bCs/>
          <w:sz w:val="28"/>
          <w:szCs w:val="28"/>
        </w:rPr>
        <w:t>Анализсформированнойтрехэтапнойсистемыорганизацииоказаниямедицинскойпомощипомедицинскойреабилитациидетям.</w:t>
      </w:r>
    </w:p>
    <w:p w:rsidR="00195AA9" w:rsidRPr="00700A38" w:rsidRDefault="00195AA9" w:rsidP="00ED2704">
      <w:pPr>
        <w:pStyle w:val="BodyText"/>
        <w:ind w:firstLine="709"/>
        <w:rPr>
          <w:b/>
          <w:bCs/>
        </w:rPr>
      </w:pPr>
    </w:p>
    <w:p w:rsidR="00195AA9" w:rsidRPr="00700A38" w:rsidRDefault="00195AA9" w:rsidP="00ED2704">
      <w:pPr>
        <w:pStyle w:val="BodyText"/>
        <w:ind w:firstLine="709"/>
        <w:jc w:val="both"/>
      </w:pPr>
      <w:r w:rsidRPr="00700A38">
        <w:t xml:space="preserve">Мероприятия по медицинской реабилитации </w:t>
      </w:r>
      <w:r w:rsidRPr="00B372E8">
        <w:t>первого этапа</w:t>
      </w:r>
      <w:r>
        <w:t xml:space="preserve"> </w:t>
      </w:r>
      <w:r w:rsidRPr="00700A38">
        <w:t>детям при</w:t>
      </w:r>
      <w:r>
        <w:t xml:space="preserve"> </w:t>
      </w:r>
      <w:r w:rsidRPr="00700A38">
        <w:t>V,IV</w:t>
      </w:r>
      <w:r>
        <w:t xml:space="preserve"> </w:t>
      </w:r>
      <w:r w:rsidRPr="00700A38">
        <w:t>уровнях</w:t>
      </w:r>
      <w:r>
        <w:t xml:space="preserve"> </w:t>
      </w:r>
      <w:r w:rsidRPr="00700A38">
        <w:t>курации</w:t>
      </w:r>
      <w:r>
        <w:t xml:space="preserve"> </w:t>
      </w:r>
      <w:r w:rsidRPr="00700A38">
        <w:t>осуществляются</w:t>
      </w:r>
      <w:r>
        <w:t xml:space="preserve"> </w:t>
      </w:r>
      <w:r w:rsidRPr="00700A38">
        <w:t>в</w:t>
      </w:r>
      <w:r>
        <w:t xml:space="preserve"> </w:t>
      </w:r>
      <w:r w:rsidRPr="00700A38">
        <w:t>условиях</w:t>
      </w:r>
      <w:r>
        <w:t xml:space="preserve"> </w:t>
      </w:r>
      <w:r w:rsidRPr="00700A38">
        <w:t>отделений</w:t>
      </w:r>
      <w:r>
        <w:t xml:space="preserve"> </w:t>
      </w:r>
      <w:r w:rsidRPr="00700A38">
        <w:t>(палат)</w:t>
      </w:r>
      <w:r>
        <w:t xml:space="preserve"> </w:t>
      </w:r>
      <w:r w:rsidRPr="00700A38">
        <w:t>реанимации</w:t>
      </w:r>
      <w:r>
        <w:t xml:space="preserve"> </w:t>
      </w:r>
      <w:r w:rsidRPr="00700A38">
        <w:t>и</w:t>
      </w:r>
      <w:r>
        <w:t xml:space="preserve"> </w:t>
      </w:r>
      <w:r w:rsidRPr="00700A38">
        <w:t>интенсивной</w:t>
      </w:r>
      <w:r>
        <w:t xml:space="preserve"> </w:t>
      </w:r>
      <w:r w:rsidRPr="00700A38">
        <w:t>терапии,</w:t>
      </w:r>
      <w:r>
        <w:t xml:space="preserve"> </w:t>
      </w:r>
      <w:r w:rsidRPr="00700A38">
        <w:t>детских</w:t>
      </w:r>
      <w:r>
        <w:t xml:space="preserve"> </w:t>
      </w:r>
      <w:r w:rsidRPr="00700A38">
        <w:t>стационарных</w:t>
      </w:r>
      <w:r>
        <w:t xml:space="preserve"> </w:t>
      </w:r>
      <w:r w:rsidRPr="00700A38">
        <w:t>отделений</w:t>
      </w:r>
      <w:r>
        <w:t xml:space="preserve"> </w:t>
      </w:r>
      <w:r w:rsidRPr="00700A38">
        <w:t>по</w:t>
      </w:r>
      <w:r>
        <w:t xml:space="preserve"> </w:t>
      </w:r>
      <w:r w:rsidRPr="00700A38">
        <w:t>профилю основного</w:t>
      </w:r>
      <w:r>
        <w:t xml:space="preserve"> </w:t>
      </w:r>
      <w:r w:rsidRPr="00700A38">
        <w:t>заболевания</w:t>
      </w:r>
      <w:r>
        <w:t xml:space="preserve"> </w:t>
      </w:r>
      <w:r w:rsidRPr="00700A38">
        <w:t>медицинских организаций, оказывающих</w:t>
      </w:r>
      <w:r>
        <w:t xml:space="preserve"> </w:t>
      </w:r>
      <w:r w:rsidRPr="00700A38">
        <w:t>специализированную,</w:t>
      </w:r>
      <w:r>
        <w:t xml:space="preserve"> </w:t>
      </w:r>
      <w:r w:rsidRPr="00700A38">
        <w:t>в</w:t>
      </w:r>
      <w:r>
        <w:t xml:space="preserve"> </w:t>
      </w:r>
      <w:r w:rsidRPr="00700A38">
        <w:t>том</w:t>
      </w:r>
      <w:r>
        <w:t xml:space="preserve"> </w:t>
      </w:r>
      <w:r w:rsidRPr="00700A38">
        <w:t>числе</w:t>
      </w:r>
      <w:r>
        <w:t xml:space="preserve"> </w:t>
      </w:r>
      <w:r w:rsidRPr="00700A38">
        <w:t>высокотехнологичную,</w:t>
      </w:r>
      <w:r>
        <w:t xml:space="preserve"> </w:t>
      </w:r>
      <w:r w:rsidRPr="00700A38">
        <w:t>медицинскую</w:t>
      </w:r>
      <w:r>
        <w:t xml:space="preserve"> </w:t>
      </w:r>
      <w:r w:rsidRPr="00700A38">
        <w:t>помощь,</w:t>
      </w:r>
      <w:r>
        <w:t xml:space="preserve"> </w:t>
      </w:r>
      <w:r w:rsidRPr="00700A38">
        <w:t>а</w:t>
      </w:r>
      <w:r>
        <w:t xml:space="preserve"> </w:t>
      </w:r>
      <w:r w:rsidRPr="00700A38">
        <w:t>также</w:t>
      </w:r>
      <w:r>
        <w:t xml:space="preserve"> </w:t>
      </w:r>
      <w:r w:rsidRPr="00700A38">
        <w:t>учреждений</w:t>
      </w:r>
      <w:r>
        <w:t xml:space="preserve"> </w:t>
      </w:r>
      <w:r w:rsidRPr="00700A38">
        <w:t>родовспоможения.</w:t>
      </w:r>
    </w:p>
    <w:p w:rsidR="00195AA9" w:rsidRPr="00700A38" w:rsidRDefault="00195AA9" w:rsidP="00ED2704">
      <w:pPr>
        <w:pStyle w:val="BodyText"/>
        <w:ind w:firstLine="709"/>
        <w:jc w:val="both"/>
      </w:pPr>
      <w:r w:rsidRPr="00700A38">
        <w:rPr>
          <w:color w:val="2C2C2C"/>
        </w:rPr>
        <w:t>Первый этап</w:t>
      </w:r>
      <w:r>
        <w:rPr>
          <w:color w:val="2C2C2C"/>
        </w:rPr>
        <w:t xml:space="preserve"> </w:t>
      </w:r>
      <w:r w:rsidRPr="00700A38">
        <w:rPr>
          <w:color w:val="2C2C2C"/>
        </w:rPr>
        <w:t>медицинской</w:t>
      </w:r>
      <w:r>
        <w:rPr>
          <w:color w:val="2C2C2C"/>
        </w:rPr>
        <w:t xml:space="preserve"> </w:t>
      </w:r>
      <w:r w:rsidRPr="00700A38">
        <w:rPr>
          <w:color w:val="2C2C2C"/>
        </w:rPr>
        <w:t>реабилитации</w:t>
      </w:r>
      <w:r>
        <w:rPr>
          <w:color w:val="2C2C2C"/>
        </w:rPr>
        <w:t xml:space="preserve"> </w:t>
      </w:r>
      <w:r w:rsidRPr="00700A38">
        <w:rPr>
          <w:color w:val="2C2C2C"/>
        </w:rPr>
        <w:t>осуществляется</w:t>
      </w:r>
      <w:r>
        <w:rPr>
          <w:color w:val="2C2C2C"/>
        </w:rPr>
        <w:t xml:space="preserve"> </w:t>
      </w:r>
      <w:r w:rsidRPr="00700A38">
        <w:rPr>
          <w:color w:val="2C2C2C"/>
        </w:rPr>
        <w:t>в</w:t>
      </w:r>
      <w:r>
        <w:rPr>
          <w:color w:val="2C2C2C"/>
        </w:rPr>
        <w:t xml:space="preserve"> </w:t>
      </w:r>
      <w:r w:rsidRPr="00700A38">
        <w:rPr>
          <w:color w:val="2C2C2C"/>
        </w:rPr>
        <w:t>острый</w:t>
      </w:r>
      <w:r>
        <w:rPr>
          <w:color w:val="2C2C2C"/>
        </w:rPr>
        <w:t xml:space="preserve"> </w:t>
      </w:r>
      <w:r w:rsidRPr="00700A38">
        <w:rPr>
          <w:color w:val="2C2C2C"/>
        </w:rPr>
        <w:t>период, в стадии обострения (рецидива) основного заболевания или острый</w:t>
      </w:r>
      <w:r>
        <w:rPr>
          <w:color w:val="2C2C2C"/>
        </w:rPr>
        <w:t xml:space="preserve"> </w:t>
      </w:r>
      <w:r w:rsidRPr="00700A38">
        <w:rPr>
          <w:color w:val="2C2C2C"/>
        </w:rPr>
        <w:t>период травмы, послеоперационный период в максимально ранние сроки от</w:t>
      </w:r>
      <w:r>
        <w:rPr>
          <w:color w:val="2C2C2C"/>
        </w:rPr>
        <w:t xml:space="preserve"> </w:t>
      </w:r>
      <w:r w:rsidRPr="00700A38">
        <w:rPr>
          <w:color w:val="2C2C2C"/>
        </w:rPr>
        <w:t>начала заболевания ребенка, когда риск развития осложнений не превышает</w:t>
      </w:r>
      <w:r>
        <w:rPr>
          <w:color w:val="2C2C2C"/>
        </w:rPr>
        <w:t xml:space="preserve"> </w:t>
      </w:r>
      <w:r w:rsidRPr="00700A38">
        <w:rPr>
          <w:color w:val="2C2C2C"/>
        </w:rPr>
        <w:t>перспективу</w:t>
      </w:r>
      <w:r>
        <w:rPr>
          <w:color w:val="2C2C2C"/>
        </w:rPr>
        <w:t xml:space="preserve"> </w:t>
      </w:r>
      <w:r w:rsidRPr="00700A38">
        <w:rPr>
          <w:color w:val="2C2C2C"/>
        </w:rPr>
        <w:t>восстановления</w:t>
      </w:r>
      <w:r>
        <w:rPr>
          <w:color w:val="2C2C2C"/>
        </w:rPr>
        <w:t xml:space="preserve"> </w:t>
      </w:r>
      <w:r w:rsidRPr="00700A38">
        <w:rPr>
          <w:color w:val="2C2C2C"/>
        </w:rPr>
        <w:t>функций</w:t>
      </w:r>
      <w:r>
        <w:rPr>
          <w:color w:val="2C2C2C"/>
        </w:rPr>
        <w:t xml:space="preserve"> </w:t>
      </w:r>
      <w:r w:rsidRPr="00700A38">
        <w:rPr>
          <w:color w:val="2C2C2C"/>
        </w:rPr>
        <w:t>и</w:t>
      </w:r>
      <w:r>
        <w:rPr>
          <w:color w:val="2C2C2C"/>
        </w:rPr>
        <w:t xml:space="preserve"> </w:t>
      </w:r>
      <w:r w:rsidRPr="00700A38">
        <w:rPr>
          <w:color w:val="2C2C2C"/>
        </w:rPr>
        <w:t>(или)жизнедеятельности.</w:t>
      </w:r>
    </w:p>
    <w:p w:rsidR="00195AA9" w:rsidRPr="00700A38" w:rsidRDefault="00195AA9" w:rsidP="00ED2704">
      <w:pPr>
        <w:pStyle w:val="BodyText"/>
        <w:ind w:firstLine="709"/>
        <w:jc w:val="both"/>
      </w:pPr>
      <w:r w:rsidRPr="00700A38">
        <w:t>По завершении лечения на первом этапе при сохранении у ребенка</w:t>
      </w:r>
      <w:r>
        <w:t xml:space="preserve"> </w:t>
      </w:r>
      <w:r w:rsidRPr="00700A38">
        <w:t>нарушения</w:t>
      </w:r>
      <w:r>
        <w:t xml:space="preserve"> </w:t>
      </w:r>
      <w:r w:rsidRPr="00700A38">
        <w:t>функционирования,</w:t>
      </w:r>
      <w:r>
        <w:t xml:space="preserve"> </w:t>
      </w:r>
      <w:r w:rsidRPr="00700A38">
        <w:t>реабилитационный</w:t>
      </w:r>
      <w:r>
        <w:t xml:space="preserve"> </w:t>
      </w:r>
      <w:r w:rsidRPr="00700A38">
        <w:t>прогноз</w:t>
      </w:r>
      <w:r>
        <w:t xml:space="preserve"> </w:t>
      </w:r>
      <w:r w:rsidRPr="00700A38">
        <w:t>и</w:t>
      </w:r>
      <w:r>
        <w:t xml:space="preserve"> </w:t>
      </w:r>
      <w:r w:rsidRPr="00700A38">
        <w:t>дальнейший</w:t>
      </w:r>
      <w:r>
        <w:t xml:space="preserve"> </w:t>
      </w:r>
      <w:r w:rsidRPr="00700A38">
        <w:t>реабилитационный</w:t>
      </w:r>
      <w:r>
        <w:t xml:space="preserve"> </w:t>
      </w:r>
      <w:r w:rsidRPr="00700A38">
        <w:t>путь</w:t>
      </w:r>
      <w:r>
        <w:t xml:space="preserve"> </w:t>
      </w:r>
      <w:r w:rsidRPr="00700A38">
        <w:t>в</w:t>
      </w:r>
      <w:r>
        <w:t xml:space="preserve"> </w:t>
      </w:r>
      <w:r w:rsidRPr="00700A38">
        <w:t>зависимости</w:t>
      </w:r>
      <w:r>
        <w:t xml:space="preserve"> </w:t>
      </w:r>
      <w:r w:rsidRPr="00700A38">
        <w:t>от</w:t>
      </w:r>
      <w:r>
        <w:t xml:space="preserve"> </w:t>
      </w:r>
      <w:r w:rsidRPr="00700A38">
        <w:t>степени</w:t>
      </w:r>
      <w:r>
        <w:t xml:space="preserve"> </w:t>
      </w:r>
      <w:r w:rsidRPr="00700A38">
        <w:t>нарушенных</w:t>
      </w:r>
      <w:r>
        <w:t xml:space="preserve"> </w:t>
      </w:r>
      <w:r w:rsidRPr="00700A38">
        <w:t>функций</w:t>
      </w:r>
      <w:r>
        <w:t xml:space="preserve"> </w:t>
      </w:r>
      <w:r w:rsidRPr="00700A38">
        <w:t>определяет лечащий врач МРК медицинской организации, осуществляющий</w:t>
      </w:r>
      <w:r>
        <w:t xml:space="preserve"> </w:t>
      </w:r>
      <w:r w:rsidRPr="00700A38">
        <w:t>медицинскую</w:t>
      </w:r>
      <w:r>
        <w:t xml:space="preserve"> </w:t>
      </w:r>
      <w:r w:rsidRPr="00700A38">
        <w:t>реабилитацию</w:t>
      </w:r>
      <w:r>
        <w:t xml:space="preserve"> </w:t>
      </w:r>
      <w:r w:rsidRPr="00700A38">
        <w:t>на</w:t>
      </w:r>
      <w:r>
        <w:t xml:space="preserve"> </w:t>
      </w:r>
      <w:r w:rsidRPr="00700A38">
        <w:t>первом</w:t>
      </w:r>
      <w:r>
        <w:t xml:space="preserve"> </w:t>
      </w:r>
      <w:r w:rsidRPr="00700A38">
        <w:t>этапе</w:t>
      </w:r>
      <w:r>
        <w:t xml:space="preserve"> </w:t>
      </w:r>
      <w:r w:rsidRPr="00700A38">
        <w:t>с</w:t>
      </w:r>
      <w:r>
        <w:t xml:space="preserve"> </w:t>
      </w:r>
      <w:r w:rsidRPr="00700A38">
        <w:t>учетом</w:t>
      </w:r>
      <w:r>
        <w:t xml:space="preserve"> </w:t>
      </w:r>
      <w:r w:rsidRPr="00700A38">
        <w:t>оценки</w:t>
      </w:r>
      <w:r>
        <w:t xml:space="preserve"> </w:t>
      </w:r>
      <w:r w:rsidRPr="00700A38">
        <w:t>состояния</w:t>
      </w:r>
      <w:r>
        <w:t xml:space="preserve"> </w:t>
      </w:r>
      <w:r w:rsidRPr="00700A38">
        <w:t>пациента</w:t>
      </w:r>
      <w:r>
        <w:t xml:space="preserve"> </w:t>
      </w:r>
      <w:r w:rsidRPr="00700A38">
        <w:t>в</w:t>
      </w:r>
      <w:r>
        <w:t xml:space="preserve"> </w:t>
      </w:r>
      <w:r w:rsidRPr="00700A38">
        <w:t>зависимости</w:t>
      </w:r>
      <w:r>
        <w:t xml:space="preserve"> </w:t>
      </w:r>
      <w:r w:rsidRPr="00700A38">
        <w:t>от</w:t>
      </w:r>
      <w:r>
        <w:t xml:space="preserve"> </w:t>
      </w:r>
      <w:r w:rsidRPr="00700A38">
        <w:t>уровня</w:t>
      </w:r>
      <w:r>
        <w:t xml:space="preserve"> </w:t>
      </w:r>
      <w:r w:rsidRPr="00700A38">
        <w:t>курации:</w:t>
      </w:r>
    </w:p>
    <w:p w:rsidR="00195AA9" w:rsidRPr="00700A38" w:rsidRDefault="00195AA9" w:rsidP="00ED2704">
      <w:pPr>
        <w:pStyle w:val="BodyText"/>
        <w:ind w:firstLine="709"/>
        <w:jc w:val="both"/>
      </w:pPr>
      <w:r w:rsidRPr="00700A38">
        <w:t>а) направляет пациента при IV, III уровнях курации на второй или при</w:t>
      </w:r>
      <w:r>
        <w:t xml:space="preserve"> </w:t>
      </w:r>
      <w:r w:rsidRPr="00700A38">
        <w:t>III,II,I</w:t>
      </w:r>
      <w:r>
        <w:t xml:space="preserve"> </w:t>
      </w:r>
      <w:r w:rsidRPr="00700A38">
        <w:t>уровнях</w:t>
      </w:r>
      <w:r>
        <w:t xml:space="preserve"> </w:t>
      </w:r>
      <w:r w:rsidRPr="00700A38">
        <w:t>курации</w:t>
      </w:r>
      <w:r>
        <w:t xml:space="preserve"> </w:t>
      </w:r>
      <w:r w:rsidRPr="00700A38">
        <w:t>на</w:t>
      </w:r>
      <w:r>
        <w:t xml:space="preserve"> </w:t>
      </w:r>
      <w:r w:rsidRPr="00700A38">
        <w:t>третий</w:t>
      </w:r>
      <w:r>
        <w:t xml:space="preserve"> </w:t>
      </w:r>
      <w:r w:rsidRPr="00700A38">
        <w:t>этап</w:t>
      </w:r>
      <w:r>
        <w:t xml:space="preserve"> </w:t>
      </w:r>
      <w:r w:rsidRPr="00700A38">
        <w:t>реабилитации</w:t>
      </w:r>
      <w:r>
        <w:t xml:space="preserve"> </w:t>
      </w:r>
      <w:r w:rsidRPr="00700A38">
        <w:t>в</w:t>
      </w:r>
      <w:r>
        <w:t xml:space="preserve"> </w:t>
      </w:r>
      <w:r w:rsidRPr="00700A38">
        <w:t>отделение</w:t>
      </w:r>
      <w:r>
        <w:t xml:space="preserve"> </w:t>
      </w:r>
      <w:r w:rsidRPr="00700A38">
        <w:t>медицинской</w:t>
      </w:r>
      <w:r>
        <w:t xml:space="preserve"> </w:t>
      </w:r>
      <w:r w:rsidRPr="00700A38">
        <w:t>реабилитации</w:t>
      </w:r>
      <w:r>
        <w:t xml:space="preserve"> </w:t>
      </w:r>
      <w:r w:rsidRPr="00700A38">
        <w:t>соответствующего</w:t>
      </w:r>
      <w:r>
        <w:t xml:space="preserve"> </w:t>
      </w:r>
      <w:r w:rsidRPr="00700A38">
        <w:t>профиля;</w:t>
      </w:r>
    </w:p>
    <w:p w:rsidR="00195AA9" w:rsidRPr="00700A38" w:rsidRDefault="00195AA9" w:rsidP="00ED2704">
      <w:pPr>
        <w:pStyle w:val="BodyText"/>
        <w:ind w:firstLine="709"/>
        <w:jc w:val="both"/>
      </w:pPr>
      <w:r w:rsidRPr="00700A38">
        <w:t>б)в</w:t>
      </w:r>
      <w:r>
        <w:t xml:space="preserve"> </w:t>
      </w:r>
      <w:r w:rsidRPr="00700A38">
        <w:t>сложных</w:t>
      </w:r>
      <w:r>
        <w:t xml:space="preserve"> </w:t>
      </w:r>
      <w:r w:rsidRPr="00700A38">
        <w:t>случаях,</w:t>
      </w:r>
      <w:r>
        <w:t xml:space="preserve"> </w:t>
      </w:r>
      <w:r w:rsidRPr="00700A38">
        <w:t>при</w:t>
      </w:r>
      <w:r>
        <w:t xml:space="preserve"> </w:t>
      </w:r>
      <w:r w:rsidRPr="00700A38">
        <w:t>трудностях</w:t>
      </w:r>
      <w:r>
        <w:t xml:space="preserve"> </w:t>
      </w:r>
      <w:r w:rsidRPr="00700A38">
        <w:t>определения</w:t>
      </w:r>
      <w:r>
        <w:t xml:space="preserve"> </w:t>
      </w:r>
      <w:r w:rsidRPr="00700A38">
        <w:t>этапа</w:t>
      </w:r>
      <w:r>
        <w:t xml:space="preserve"> </w:t>
      </w:r>
      <w:r w:rsidRPr="00700A38">
        <w:t>реабилитации,</w:t>
      </w:r>
      <w:r>
        <w:t xml:space="preserve"> </w:t>
      </w:r>
      <w:r w:rsidRPr="00700A38">
        <w:t>реабилитационного</w:t>
      </w:r>
      <w:r>
        <w:t xml:space="preserve"> </w:t>
      </w:r>
      <w:r w:rsidRPr="00700A38">
        <w:t>потенциала,</w:t>
      </w:r>
      <w:r>
        <w:t xml:space="preserve"> </w:t>
      </w:r>
      <w:r w:rsidRPr="00700A38">
        <w:t>направляет</w:t>
      </w:r>
      <w:r>
        <w:t xml:space="preserve"> </w:t>
      </w:r>
      <w:r w:rsidRPr="00700A38">
        <w:t>пациента</w:t>
      </w:r>
      <w:r>
        <w:t xml:space="preserve"> </w:t>
      </w:r>
      <w:r w:rsidRPr="00700A38">
        <w:t>на</w:t>
      </w:r>
      <w:r>
        <w:t xml:space="preserve"> </w:t>
      </w:r>
      <w:r w:rsidRPr="00700A38">
        <w:t>телемедицинскую</w:t>
      </w:r>
      <w:r>
        <w:t xml:space="preserve"> </w:t>
      </w:r>
      <w:r w:rsidRPr="00700A38">
        <w:t>консультацию</w:t>
      </w:r>
      <w:r>
        <w:t xml:space="preserve"> </w:t>
      </w:r>
      <w:r w:rsidRPr="00700A38">
        <w:t>с</w:t>
      </w:r>
      <w:r>
        <w:t xml:space="preserve"> </w:t>
      </w:r>
      <w:r w:rsidRPr="00700A38">
        <w:t>участием</w:t>
      </w:r>
      <w:r>
        <w:t xml:space="preserve"> </w:t>
      </w:r>
      <w:r w:rsidRPr="00700A38">
        <w:t>специалистов</w:t>
      </w:r>
      <w:r>
        <w:t xml:space="preserve"> </w:t>
      </w:r>
      <w:r w:rsidRPr="00700A38">
        <w:t>федеральных</w:t>
      </w:r>
      <w:r>
        <w:t xml:space="preserve"> </w:t>
      </w:r>
      <w:r w:rsidRPr="00700A38">
        <w:t>медицинских организаций в соответствии с приказом Минздрава России от30.11.2017№965н</w:t>
      </w:r>
      <w:r>
        <w:t xml:space="preserve"> </w:t>
      </w:r>
      <w:r w:rsidRPr="00700A38">
        <w:t>«Об</w:t>
      </w:r>
      <w:r>
        <w:t xml:space="preserve"> </w:t>
      </w:r>
      <w:r w:rsidRPr="00700A38">
        <w:t>утверждении</w:t>
      </w:r>
      <w:r>
        <w:t xml:space="preserve"> </w:t>
      </w:r>
      <w:r w:rsidRPr="00700A38">
        <w:t>порядка</w:t>
      </w:r>
      <w:r>
        <w:t xml:space="preserve"> организации </w:t>
      </w:r>
      <w:r w:rsidRPr="00700A38">
        <w:t>оказания</w:t>
      </w:r>
      <w:r>
        <w:t xml:space="preserve"> </w:t>
      </w:r>
      <w:r w:rsidRPr="00700A38">
        <w:t>медицинской помощи с применением телемедицинских технологий» (далее –приказ</w:t>
      </w:r>
      <w:r>
        <w:t xml:space="preserve"> </w:t>
      </w:r>
      <w:r w:rsidRPr="00700A38">
        <w:t>№ 965н);</w:t>
      </w:r>
    </w:p>
    <w:p w:rsidR="00195AA9" w:rsidRPr="00700A38" w:rsidRDefault="00195AA9" w:rsidP="00ED2704">
      <w:pPr>
        <w:pStyle w:val="BodyText"/>
        <w:ind w:firstLine="709"/>
        <w:jc w:val="both"/>
      </w:pPr>
      <w:r w:rsidRPr="00700A38">
        <w:t>в)выписывает</w:t>
      </w:r>
      <w:r>
        <w:t xml:space="preserve"> </w:t>
      </w:r>
      <w:r w:rsidRPr="00700A38">
        <w:t>пациента</w:t>
      </w:r>
      <w:r>
        <w:t xml:space="preserve"> </w:t>
      </w:r>
      <w:r w:rsidRPr="00700A38">
        <w:t>в</w:t>
      </w:r>
      <w:r>
        <w:t xml:space="preserve"> </w:t>
      </w:r>
      <w:r w:rsidRPr="00700A38">
        <w:t>медицинскую</w:t>
      </w:r>
      <w:r>
        <w:t xml:space="preserve"> </w:t>
      </w:r>
      <w:r w:rsidRPr="00700A38">
        <w:t>организацию</w:t>
      </w:r>
      <w:r>
        <w:t xml:space="preserve"> </w:t>
      </w:r>
      <w:r w:rsidRPr="00700A38">
        <w:t>по</w:t>
      </w:r>
      <w:r>
        <w:t xml:space="preserve"> </w:t>
      </w:r>
      <w:r w:rsidRPr="00700A38">
        <w:t>месту</w:t>
      </w:r>
      <w:r>
        <w:t xml:space="preserve"> </w:t>
      </w:r>
      <w:r w:rsidRPr="00700A38">
        <w:t>жительства (поликлинику) и рекомендует обратиться к ответственному за</w:t>
      </w:r>
      <w:r>
        <w:t xml:space="preserve"> </w:t>
      </w:r>
      <w:r w:rsidRPr="00700A38">
        <w:t>медицинскую</w:t>
      </w:r>
      <w:r>
        <w:t xml:space="preserve"> </w:t>
      </w:r>
      <w:r w:rsidRPr="00700A38">
        <w:t>реабилитацию.</w:t>
      </w:r>
      <w:r>
        <w:t xml:space="preserve"> </w:t>
      </w:r>
      <w:r w:rsidRPr="00700A38">
        <w:t>Информация</w:t>
      </w:r>
      <w:r>
        <w:t xml:space="preserve"> </w:t>
      </w:r>
      <w:r w:rsidRPr="00700A38">
        <w:t>о</w:t>
      </w:r>
      <w:r>
        <w:t xml:space="preserve"> </w:t>
      </w:r>
      <w:r w:rsidRPr="00700A38">
        <w:t>пациенте</w:t>
      </w:r>
      <w:r>
        <w:t xml:space="preserve"> </w:t>
      </w:r>
      <w:r w:rsidRPr="00700A38">
        <w:t>передается</w:t>
      </w:r>
      <w:r>
        <w:t xml:space="preserve"> </w:t>
      </w:r>
      <w:r w:rsidRPr="00700A38">
        <w:t>непосредственно</w:t>
      </w:r>
      <w:r>
        <w:t xml:space="preserve"> </w:t>
      </w:r>
      <w:r w:rsidRPr="00700A38">
        <w:t>ответственному</w:t>
      </w:r>
      <w:r>
        <w:t xml:space="preserve"> </w:t>
      </w:r>
      <w:r w:rsidRPr="00700A38">
        <w:t>специалисту</w:t>
      </w:r>
      <w:r>
        <w:t xml:space="preserve"> </w:t>
      </w:r>
      <w:r w:rsidRPr="00700A38">
        <w:t>за</w:t>
      </w:r>
      <w:r>
        <w:t xml:space="preserve"> </w:t>
      </w:r>
      <w:r w:rsidRPr="00700A38">
        <w:t>медицинскую</w:t>
      </w:r>
      <w:r>
        <w:t xml:space="preserve"> </w:t>
      </w:r>
      <w:r w:rsidRPr="00700A38">
        <w:t>реабилитацию, который вносит информацию о пациенте в отчет о количестве</w:t>
      </w:r>
      <w:r>
        <w:t xml:space="preserve"> </w:t>
      </w:r>
      <w:r w:rsidRPr="00700A38">
        <w:t>пациентов,</w:t>
      </w:r>
      <w:r>
        <w:t xml:space="preserve"> </w:t>
      </w:r>
      <w:r w:rsidRPr="00700A38">
        <w:t>нуждающихся</w:t>
      </w:r>
      <w:r>
        <w:t xml:space="preserve"> </w:t>
      </w:r>
      <w:r w:rsidRPr="00700A38">
        <w:t>в</w:t>
      </w:r>
      <w:r>
        <w:t xml:space="preserve"> </w:t>
      </w:r>
      <w:r w:rsidRPr="00700A38">
        <w:t>медицинской</w:t>
      </w:r>
      <w:r>
        <w:t xml:space="preserve"> </w:t>
      </w:r>
      <w:r w:rsidRPr="00700A38">
        <w:t>реабилитации.</w:t>
      </w:r>
    </w:p>
    <w:p w:rsidR="00195AA9" w:rsidRDefault="00195AA9" w:rsidP="00ED2704">
      <w:pPr>
        <w:pStyle w:val="BodyText"/>
        <w:ind w:firstLine="709"/>
        <w:jc w:val="both"/>
      </w:pPr>
      <w:r w:rsidRPr="00700A38">
        <w:t>Мероприятия</w:t>
      </w:r>
      <w:r>
        <w:t xml:space="preserve"> </w:t>
      </w:r>
      <w:r w:rsidRPr="00700A38">
        <w:t>по</w:t>
      </w:r>
      <w:r>
        <w:t xml:space="preserve"> </w:t>
      </w:r>
      <w:r w:rsidRPr="00700A38">
        <w:t>медицинской</w:t>
      </w:r>
      <w:r>
        <w:t xml:space="preserve"> </w:t>
      </w:r>
      <w:r w:rsidRPr="00700A38">
        <w:t>реабилитации</w:t>
      </w:r>
    </w:p>
    <w:p w:rsidR="00195AA9" w:rsidRPr="00700A38" w:rsidRDefault="00195AA9" w:rsidP="00ED2704">
      <w:pPr>
        <w:pStyle w:val="BodyText"/>
        <w:ind w:firstLine="709"/>
        <w:jc w:val="both"/>
      </w:pPr>
      <w:r w:rsidRPr="00700A38">
        <w:t>На</w:t>
      </w:r>
      <w:r>
        <w:t xml:space="preserve"> </w:t>
      </w:r>
      <w:r w:rsidRPr="00B372E8">
        <w:t>втором</w:t>
      </w:r>
      <w:r>
        <w:t xml:space="preserve"> </w:t>
      </w:r>
      <w:r w:rsidRPr="00B372E8">
        <w:t>этапе</w:t>
      </w:r>
      <w:r>
        <w:t xml:space="preserve"> </w:t>
      </w:r>
      <w:r w:rsidRPr="00700A38">
        <w:t>осуществляются</w:t>
      </w:r>
      <w:r>
        <w:t xml:space="preserve"> </w:t>
      </w:r>
      <w:r w:rsidRPr="00700A38">
        <w:t>детям</w:t>
      </w:r>
      <w:r>
        <w:t xml:space="preserve"> </w:t>
      </w:r>
      <w:r w:rsidRPr="00700A38">
        <w:t>при</w:t>
      </w:r>
      <w:r>
        <w:t xml:space="preserve"> </w:t>
      </w:r>
      <w:r w:rsidRPr="00700A38">
        <w:t>IV,</w:t>
      </w:r>
      <w:r>
        <w:t xml:space="preserve"> </w:t>
      </w:r>
      <w:r w:rsidRPr="00700A38">
        <w:t>III</w:t>
      </w:r>
      <w:r>
        <w:t xml:space="preserve"> </w:t>
      </w:r>
      <w:r w:rsidRPr="00700A38">
        <w:t>уровнях</w:t>
      </w:r>
      <w:r>
        <w:t xml:space="preserve"> </w:t>
      </w:r>
      <w:r w:rsidRPr="00700A38">
        <w:t>курации</w:t>
      </w:r>
      <w:r>
        <w:t xml:space="preserve"> </w:t>
      </w:r>
      <w:r w:rsidRPr="00700A38">
        <w:t>в</w:t>
      </w:r>
      <w:r>
        <w:t xml:space="preserve"> </w:t>
      </w:r>
      <w:r w:rsidRPr="00700A38">
        <w:t>условиях</w:t>
      </w:r>
      <w:r>
        <w:t xml:space="preserve"> </w:t>
      </w:r>
      <w:r w:rsidRPr="00700A38">
        <w:t>круглосуточного</w:t>
      </w:r>
      <w:r>
        <w:t xml:space="preserve"> </w:t>
      </w:r>
      <w:r w:rsidRPr="00700A38">
        <w:t>стационара</w:t>
      </w:r>
      <w:r>
        <w:t xml:space="preserve"> </w:t>
      </w:r>
      <w:r w:rsidRPr="00700A38">
        <w:t>либо</w:t>
      </w:r>
      <w:r>
        <w:t xml:space="preserve"> </w:t>
      </w:r>
      <w:r w:rsidRPr="00700A38">
        <w:t>при</w:t>
      </w:r>
      <w:r>
        <w:t xml:space="preserve">  </w:t>
      </w:r>
      <w:r w:rsidRPr="00700A38">
        <w:t>III</w:t>
      </w:r>
      <w:r>
        <w:t xml:space="preserve"> </w:t>
      </w:r>
      <w:r w:rsidRPr="00700A38">
        <w:t xml:space="preserve">уровне курации </w:t>
      </w:r>
      <w:r>
        <w:t>–</w:t>
      </w:r>
      <w:r w:rsidRPr="00700A38">
        <w:t>в</w:t>
      </w:r>
      <w:r>
        <w:t xml:space="preserve"> </w:t>
      </w:r>
      <w:r w:rsidRPr="00700A38">
        <w:t>условиях</w:t>
      </w:r>
      <w:r>
        <w:t xml:space="preserve"> </w:t>
      </w:r>
      <w:r w:rsidRPr="00700A38">
        <w:t>дневного</w:t>
      </w:r>
      <w:r>
        <w:t xml:space="preserve"> </w:t>
      </w:r>
      <w:r w:rsidRPr="00700A38">
        <w:t>стационара</w:t>
      </w:r>
      <w:r>
        <w:t xml:space="preserve"> </w:t>
      </w:r>
      <w:r w:rsidRPr="00700A38">
        <w:t>отделений</w:t>
      </w:r>
      <w:r>
        <w:t xml:space="preserve"> </w:t>
      </w:r>
      <w:r w:rsidRPr="00700A38">
        <w:t>медицинской</w:t>
      </w:r>
      <w:r>
        <w:t xml:space="preserve"> </w:t>
      </w:r>
      <w:r w:rsidRPr="00700A38">
        <w:t>реабилитации</w:t>
      </w:r>
      <w:r>
        <w:t xml:space="preserve"> </w:t>
      </w:r>
      <w:r w:rsidRPr="00700A38">
        <w:t>медицинских</w:t>
      </w:r>
      <w:r>
        <w:t xml:space="preserve"> </w:t>
      </w:r>
      <w:r w:rsidRPr="00700A38">
        <w:t>организаций,</w:t>
      </w:r>
      <w:r>
        <w:t xml:space="preserve"> </w:t>
      </w:r>
      <w:r w:rsidRPr="00700A38">
        <w:t>оказывающих</w:t>
      </w:r>
      <w:r>
        <w:t xml:space="preserve"> </w:t>
      </w:r>
      <w:r w:rsidRPr="00700A38">
        <w:t>специализированную,</w:t>
      </w:r>
      <w:r>
        <w:t xml:space="preserve"> </w:t>
      </w:r>
      <w:r w:rsidRPr="00700A38">
        <w:t>в</w:t>
      </w:r>
      <w:r>
        <w:t xml:space="preserve"> </w:t>
      </w:r>
      <w:r w:rsidRPr="00700A38">
        <w:t>том</w:t>
      </w:r>
      <w:r>
        <w:t xml:space="preserve"> </w:t>
      </w:r>
      <w:r w:rsidRPr="00700A38">
        <w:t>числе</w:t>
      </w:r>
      <w:r>
        <w:t xml:space="preserve"> </w:t>
      </w:r>
      <w:r w:rsidRPr="00700A38">
        <w:t>высокотехнологичную,</w:t>
      </w:r>
      <w:r>
        <w:t xml:space="preserve"> </w:t>
      </w:r>
      <w:r w:rsidRPr="00700A38">
        <w:t>медицинскую</w:t>
      </w:r>
      <w:r>
        <w:t xml:space="preserve"> </w:t>
      </w:r>
      <w:r w:rsidRPr="00700A38">
        <w:t>помощь,</w:t>
      </w:r>
      <w:r>
        <w:t xml:space="preserve"> </w:t>
      </w:r>
      <w:r w:rsidRPr="00700A38">
        <w:t>отделениях</w:t>
      </w:r>
      <w:r>
        <w:t xml:space="preserve"> </w:t>
      </w:r>
      <w:r w:rsidRPr="00700A38">
        <w:t>медицинской</w:t>
      </w:r>
      <w:r>
        <w:t xml:space="preserve"> </w:t>
      </w:r>
      <w:r w:rsidRPr="00700A38">
        <w:t>реабилитации,</w:t>
      </w:r>
      <w:r>
        <w:t xml:space="preserve"> </w:t>
      </w:r>
      <w:r w:rsidRPr="00700A38">
        <w:t>являющихся</w:t>
      </w:r>
      <w:r>
        <w:t xml:space="preserve"> </w:t>
      </w:r>
      <w:r w:rsidRPr="00700A38">
        <w:t>структурными</w:t>
      </w:r>
      <w:r>
        <w:t xml:space="preserve"> </w:t>
      </w:r>
      <w:r w:rsidRPr="00700A38">
        <w:t>подразделениями</w:t>
      </w:r>
      <w:r>
        <w:t xml:space="preserve"> </w:t>
      </w:r>
      <w:r w:rsidRPr="00700A38">
        <w:t>санаторно-курортных организаций.</w:t>
      </w:r>
    </w:p>
    <w:p w:rsidR="00195AA9" w:rsidRPr="00700A38" w:rsidRDefault="00195AA9" w:rsidP="00ED2704">
      <w:pPr>
        <w:pStyle w:val="BodyText"/>
        <w:ind w:firstLine="709"/>
        <w:jc w:val="both"/>
      </w:pPr>
      <w:r w:rsidRPr="00700A38">
        <w:t>Второй этап медицинской реабилитации осуществляется детям после</w:t>
      </w:r>
      <w:r>
        <w:t xml:space="preserve"> </w:t>
      </w:r>
      <w:r w:rsidRPr="00700A38">
        <w:t>окончания</w:t>
      </w:r>
      <w:r>
        <w:t xml:space="preserve"> </w:t>
      </w:r>
      <w:r w:rsidRPr="00700A38">
        <w:t>острого</w:t>
      </w:r>
      <w:r>
        <w:t xml:space="preserve"> </w:t>
      </w:r>
      <w:r w:rsidRPr="00700A38">
        <w:t>(подострого)</w:t>
      </w:r>
      <w:r>
        <w:t xml:space="preserve"> </w:t>
      </w:r>
      <w:r w:rsidRPr="00700A38">
        <w:t>периода</w:t>
      </w:r>
      <w:r>
        <w:t xml:space="preserve"> </w:t>
      </w:r>
      <w:r w:rsidRPr="00700A38">
        <w:t>заболевания</w:t>
      </w:r>
      <w:r>
        <w:t xml:space="preserve"> </w:t>
      </w:r>
      <w:r w:rsidRPr="00700A38">
        <w:t>или</w:t>
      </w:r>
      <w:r>
        <w:t xml:space="preserve"> </w:t>
      </w:r>
      <w:r w:rsidRPr="00700A38">
        <w:t>травмы,</w:t>
      </w:r>
      <w:r>
        <w:t xml:space="preserve"> </w:t>
      </w:r>
      <w:r w:rsidRPr="00700A38">
        <w:t>при</w:t>
      </w:r>
      <w:r>
        <w:t xml:space="preserve"> </w:t>
      </w:r>
      <w:r w:rsidRPr="00700A38">
        <w:t>хроническом</w:t>
      </w:r>
      <w:r>
        <w:t xml:space="preserve"> </w:t>
      </w:r>
      <w:r w:rsidRPr="00700A38">
        <w:t>течении</w:t>
      </w:r>
      <w:r>
        <w:t xml:space="preserve"> </w:t>
      </w:r>
      <w:r w:rsidRPr="00700A38">
        <w:t>основного заболевания вне</w:t>
      </w:r>
      <w:r>
        <w:t xml:space="preserve"> </w:t>
      </w:r>
      <w:r w:rsidRPr="00700A38">
        <w:t>обострения.</w:t>
      </w:r>
    </w:p>
    <w:p w:rsidR="00195AA9" w:rsidRPr="00700A38" w:rsidRDefault="00195AA9" w:rsidP="00ED2704">
      <w:pPr>
        <w:pStyle w:val="BodyText"/>
        <w:ind w:firstLine="709"/>
        <w:jc w:val="both"/>
      </w:pPr>
      <w:r w:rsidRPr="00700A38">
        <w:t>На</w:t>
      </w:r>
      <w:r>
        <w:t xml:space="preserve"> </w:t>
      </w:r>
      <w:r w:rsidRPr="00700A38">
        <w:t>второй</w:t>
      </w:r>
      <w:r>
        <w:t xml:space="preserve"> </w:t>
      </w:r>
      <w:r w:rsidRPr="00700A38">
        <w:t>этап</w:t>
      </w:r>
      <w:r>
        <w:t xml:space="preserve"> </w:t>
      </w:r>
      <w:r w:rsidRPr="00700A38">
        <w:t>медицинской</w:t>
      </w:r>
      <w:r>
        <w:t xml:space="preserve"> </w:t>
      </w:r>
      <w:r w:rsidRPr="00700A38">
        <w:t>реабилитации</w:t>
      </w:r>
      <w:r>
        <w:t xml:space="preserve"> </w:t>
      </w:r>
      <w:r w:rsidRPr="00700A38">
        <w:t>пациента</w:t>
      </w:r>
      <w:r>
        <w:t xml:space="preserve"> </w:t>
      </w:r>
      <w:r w:rsidRPr="00700A38">
        <w:t>направляет</w:t>
      </w:r>
      <w:r>
        <w:t xml:space="preserve"> </w:t>
      </w:r>
      <w:r w:rsidRPr="00700A38">
        <w:t>лечащий</w:t>
      </w:r>
      <w:r>
        <w:t xml:space="preserve"> </w:t>
      </w:r>
      <w:r w:rsidRPr="00700A38">
        <w:t>врач</w:t>
      </w:r>
      <w:r>
        <w:t xml:space="preserve"> </w:t>
      </w:r>
      <w:r w:rsidRPr="00700A38">
        <w:t>медицинской</w:t>
      </w:r>
      <w:r>
        <w:t xml:space="preserve"> </w:t>
      </w:r>
      <w:r w:rsidRPr="00700A38">
        <w:t>организации,</w:t>
      </w:r>
      <w:r>
        <w:t xml:space="preserve"> </w:t>
      </w:r>
      <w:r w:rsidRPr="00700A38">
        <w:t>где</w:t>
      </w:r>
      <w:r>
        <w:t xml:space="preserve"> </w:t>
      </w:r>
      <w:r w:rsidRPr="00700A38">
        <w:t>пациент</w:t>
      </w:r>
      <w:r>
        <w:t xml:space="preserve"> </w:t>
      </w:r>
      <w:r w:rsidRPr="00700A38">
        <w:t>завершил</w:t>
      </w:r>
      <w:r>
        <w:t xml:space="preserve"> </w:t>
      </w:r>
      <w:r w:rsidRPr="00700A38">
        <w:t>реабилитационное лечение первого этапа, либо врач-педиатр (врач-педиатр</w:t>
      </w:r>
      <w:r>
        <w:t xml:space="preserve"> </w:t>
      </w:r>
      <w:r w:rsidRPr="00700A38">
        <w:t>участковый),</w:t>
      </w:r>
      <w:r>
        <w:t xml:space="preserve"> </w:t>
      </w:r>
      <w:r w:rsidRPr="00700A38">
        <w:t>врач</w:t>
      </w:r>
      <w:r>
        <w:t xml:space="preserve"> </w:t>
      </w:r>
      <w:r w:rsidRPr="00700A38">
        <w:t>общей</w:t>
      </w:r>
      <w:r>
        <w:t xml:space="preserve"> </w:t>
      </w:r>
      <w:r w:rsidRPr="00700A38">
        <w:t>практики</w:t>
      </w:r>
      <w:r>
        <w:t xml:space="preserve"> </w:t>
      </w:r>
      <w:r w:rsidRPr="00700A38">
        <w:t>(семейный</w:t>
      </w:r>
      <w:r>
        <w:t xml:space="preserve"> </w:t>
      </w:r>
      <w:r w:rsidRPr="00700A38">
        <w:t>врач),</w:t>
      </w:r>
      <w:r>
        <w:t xml:space="preserve"> </w:t>
      </w:r>
      <w:r w:rsidRPr="00700A38">
        <w:t>врач-специалист</w:t>
      </w:r>
      <w:r>
        <w:t xml:space="preserve"> </w:t>
      </w:r>
      <w:r w:rsidRPr="00700A38">
        <w:t>поликлиники</w:t>
      </w:r>
      <w:r>
        <w:t xml:space="preserve"> </w:t>
      </w:r>
      <w:r w:rsidRPr="00700A38">
        <w:t>по</w:t>
      </w:r>
      <w:r>
        <w:t xml:space="preserve"> </w:t>
      </w:r>
      <w:r w:rsidRPr="00700A38">
        <w:t>месту</w:t>
      </w:r>
      <w:r>
        <w:t xml:space="preserve"> </w:t>
      </w:r>
      <w:r w:rsidRPr="00700A38">
        <w:t>жительства,</w:t>
      </w:r>
      <w:r>
        <w:t xml:space="preserve"> </w:t>
      </w:r>
      <w:r w:rsidRPr="00700A38">
        <w:t>с</w:t>
      </w:r>
      <w:r>
        <w:t xml:space="preserve"> </w:t>
      </w:r>
      <w:r w:rsidRPr="00700A38">
        <w:t>учетом</w:t>
      </w:r>
      <w:r>
        <w:t xml:space="preserve"> </w:t>
      </w:r>
      <w:r w:rsidRPr="00700A38">
        <w:t>уровня</w:t>
      </w:r>
      <w:r>
        <w:t xml:space="preserve"> </w:t>
      </w:r>
      <w:r w:rsidRPr="00700A38">
        <w:t>курации,</w:t>
      </w:r>
      <w:r>
        <w:t xml:space="preserve"> </w:t>
      </w:r>
      <w:r w:rsidRPr="00700A38">
        <w:t>права</w:t>
      </w:r>
      <w:r>
        <w:t xml:space="preserve"> </w:t>
      </w:r>
      <w:r w:rsidRPr="00700A38">
        <w:t>выбора</w:t>
      </w:r>
    </w:p>
    <w:p w:rsidR="00195AA9" w:rsidRPr="00700A38" w:rsidRDefault="00195AA9" w:rsidP="00ED2704">
      <w:pPr>
        <w:pStyle w:val="BodyText"/>
        <w:ind w:firstLine="709"/>
        <w:jc w:val="both"/>
      </w:pPr>
      <w:r w:rsidRPr="00700A38">
        <w:t>Пациентом</w:t>
      </w:r>
      <w:r>
        <w:t xml:space="preserve"> </w:t>
      </w:r>
      <w:r w:rsidRPr="00700A38">
        <w:t>или</w:t>
      </w:r>
      <w:r>
        <w:t xml:space="preserve"> </w:t>
      </w:r>
      <w:r w:rsidRPr="00700A38">
        <w:t>его</w:t>
      </w:r>
      <w:r>
        <w:t xml:space="preserve"> </w:t>
      </w:r>
      <w:r w:rsidRPr="00700A38">
        <w:t>законным</w:t>
      </w:r>
      <w:r>
        <w:t xml:space="preserve"> </w:t>
      </w:r>
      <w:r w:rsidRPr="00700A38">
        <w:t>представителем</w:t>
      </w:r>
      <w:r>
        <w:t xml:space="preserve"> </w:t>
      </w:r>
      <w:r w:rsidRPr="00700A38">
        <w:t>медицинской</w:t>
      </w:r>
      <w:r>
        <w:t xml:space="preserve"> </w:t>
      </w:r>
      <w:r w:rsidRPr="00700A38">
        <w:t>организации,</w:t>
      </w:r>
      <w:r>
        <w:t xml:space="preserve"> </w:t>
      </w:r>
      <w:r w:rsidRPr="00700A38">
        <w:t>назначения</w:t>
      </w:r>
      <w:r>
        <w:t xml:space="preserve"> </w:t>
      </w:r>
      <w:r w:rsidRPr="00700A38">
        <w:t>даты</w:t>
      </w:r>
      <w:r>
        <w:t xml:space="preserve"> </w:t>
      </w:r>
      <w:r w:rsidRPr="00700A38">
        <w:t>начала</w:t>
      </w:r>
      <w:r>
        <w:t xml:space="preserve"> </w:t>
      </w:r>
      <w:r w:rsidRPr="00700A38">
        <w:t>проведения</w:t>
      </w:r>
      <w:r>
        <w:t xml:space="preserve"> </w:t>
      </w:r>
      <w:r w:rsidRPr="00700A38">
        <w:t>медицинской</w:t>
      </w:r>
      <w:r>
        <w:t xml:space="preserve"> </w:t>
      </w:r>
      <w:r w:rsidRPr="00700A38">
        <w:t>реабилитации.</w:t>
      </w:r>
    </w:p>
    <w:p w:rsidR="00195AA9" w:rsidRPr="00700A38" w:rsidRDefault="00195AA9" w:rsidP="00ED2704">
      <w:pPr>
        <w:pStyle w:val="BodyText"/>
        <w:ind w:firstLine="709"/>
        <w:jc w:val="both"/>
      </w:pPr>
      <w:r w:rsidRPr="00700A38">
        <w:t>В</w:t>
      </w:r>
      <w:r>
        <w:t xml:space="preserve"> </w:t>
      </w:r>
      <w:r w:rsidRPr="00700A38">
        <w:t>сложных</w:t>
      </w:r>
      <w:r>
        <w:t xml:space="preserve"> </w:t>
      </w:r>
      <w:r w:rsidRPr="00700A38">
        <w:t>случаях,</w:t>
      </w:r>
      <w:r>
        <w:t xml:space="preserve"> </w:t>
      </w:r>
      <w:r w:rsidRPr="00700A38">
        <w:t>при</w:t>
      </w:r>
      <w:r>
        <w:t xml:space="preserve"> </w:t>
      </w:r>
      <w:r w:rsidRPr="00700A38">
        <w:t>трудностях</w:t>
      </w:r>
      <w:r>
        <w:t xml:space="preserve"> </w:t>
      </w:r>
      <w:r w:rsidRPr="00700A38">
        <w:t>определения</w:t>
      </w:r>
      <w:r>
        <w:t xml:space="preserve"> </w:t>
      </w:r>
      <w:r w:rsidRPr="00700A38">
        <w:t>цели</w:t>
      </w:r>
      <w:r>
        <w:t xml:space="preserve"> </w:t>
      </w:r>
      <w:r w:rsidRPr="00700A38">
        <w:t>и</w:t>
      </w:r>
      <w:r>
        <w:t xml:space="preserve"> </w:t>
      </w:r>
      <w:r w:rsidRPr="00700A38">
        <w:t>тактики</w:t>
      </w:r>
      <w:r>
        <w:t xml:space="preserve"> </w:t>
      </w:r>
      <w:r w:rsidRPr="00700A38">
        <w:t>диагностических</w:t>
      </w:r>
      <w:r>
        <w:t xml:space="preserve"> </w:t>
      </w:r>
      <w:r w:rsidRPr="00700A38">
        <w:t>и</w:t>
      </w:r>
      <w:r>
        <w:t xml:space="preserve"> </w:t>
      </w:r>
      <w:r w:rsidRPr="00700A38">
        <w:t>реабилитационных</w:t>
      </w:r>
      <w:r>
        <w:t xml:space="preserve"> </w:t>
      </w:r>
      <w:r w:rsidRPr="00700A38">
        <w:t>мероприятий,</w:t>
      </w:r>
      <w:r>
        <w:t xml:space="preserve"> </w:t>
      </w:r>
      <w:r w:rsidRPr="00700A38">
        <w:t>факторов</w:t>
      </w:r>
      <w:r>
        <w:t xml:space="preserve"> </w:t>
      </w:r>
      <w:r w:rsidRPr="00700A38">
        <w:t>риска</w:t>
      </w:r>
      <w:r>
        <w:t xml:space="preserve"> </w:t>
      </w:r>
      <w:r w:rsidRPr="00700A38">
        <w:t>проведения</w:t>
      </w:r>
      <w:r>
        <w:t xml:space="preserve"> </w:t>
      </w:r>
      <w:r w:rsidRPr="00700A38">
        <w:t>отдельных</w:t>
      </w:r>
      <w:r>
        <w:t xml:space="preserve"> </w:t>
      </w:r>
      <w:r w:rsidRPr="00700A38">
        <w:t>реабилитационных</w:t>
      </w:r>
      <w:r>
        <w:t xml:space="preserve"> </w:t>
      </w:r>
      <w:r w:rsidRPr="00700A38">
        <w:t>процедур,</w:t>
      </w:r>
      <w:r>
        <w:t xml:space="preserve"> </w:t>
      </w:r>
      <w:r w:rsidRPr="00700A38">
        <w:t>а</w:t>
      </w:r>
      <w:r>
        <w:t xml:space="preserve"> </w:t>
      </w:r>
      <w:r w:rsidRPr="00700A38">
        <w:t>также</w:t>
      </w:r>
      <w:r>
        <w:t xml:space="preserve"> </w:t>
      </w:r>
      <w:r w:rsidRPr="00700A38">
        <w:t>дальнейшей</w:t>
      </w:r>
      <w:r>
        <w:t xml:space="preserve"> </w:t>
      </w:r>
      <w:r w:rsidRPr="00700A38">
        <w:t>маршрутизации пациента на втором этапе лечащий врач подготавливает всю</w:t>
      </w:r>
      <w:r>
        <w:t xml:space="preserve"> </w:t>
      </w:r>
      <w:r w:rsidRPr="00700A38">
        <w:t>необходимую документацию для проведения ТМК с участием специалистов</w:t>
      </w:r>
      <w:r>
        <w:t xml:space="preserve"> </w:t>
      </w:r>
      <w:r w:rsidRPr="00700A38">
        <w:t>федеральных</w:t>
      </w:r>
      <w:r>
        <w:t xml:space="preserve"> </w:t>
      </w:r>
      <w:r w:rsidRPr="00700A38">
        <w:t>медицинских</w:t>
      </w:r>
      <w:r>
        <w:t xml:space="preserve"> </w:t>
      </w:r>
      <w:r w:rsidRPr="00700A38">
        <w:t>организаций</w:t>
      </w:r>
      <w:r>
        <w:t xml:space="preserve"> </w:t>
      </w:r>
      <w:r w:rsidRPr="00700A38">
        <w:t>в</w:t>
      </w:r>
      <w:r>
        <w:t xml:space="preserve"> </w:t>
      </w:r>
      <w:r w:rsidRPr="00700A38">
        <w:t>соответствии</w:t>
      </w:r>
      <w:r>
        <w:t xml:space="preserve"> </w:t>
      </w:r>
      <w:r w:rsidRPr="00700A38">
        <w:t>с</w:t>
      </w:r>
      <w:r>
        <w:t xml:space="preserve"> </w:t>
      </w:r>
      <w:r w:rsidRPr="00700A38">
        <w:t>приказом №965н.</w:t>
      </w:r>
    </w:p>
    <w:p w:rsidR="00195AA9" w:rsidRPr="00700A38" w:rsidRDefault="00195AA9" w:rsidP="00ED2704">
      <w:pPr>
        <w:pStyle w:val="BodyText"/>
        <w:ind w:firstLine="709"/>
        <w:jc w:val="both"/>
      </w:pPr>
      <w:r w:rsidRPr="00700A38">
        <w:t>Информация</w:t>
      </w:r>
      <w:r>
        <w:t xml:space="preserve"> </w:t>
      </w:r>
      <w:r w:rsidRPr="00700A38">
        <w:t>о</w:t>
      </w:r>
      <w:r>
        <w:t xml:space="preserve"> </w:t>
      </w:r>
      <w:r w:rsidRPr="00700A38">
        <w:t>пациенте,</w:t>
      </w:r>
      <w:r>
        <w:t xml:space="preserve"> </w:t>
      </w:r>
      <w:r w:rsidRPr="00700A38">
        <w:t>который</w:t>
      </w:r>
      <w:r>
        <w:t xml:space="preserve"> </w:t>
      </w:r>
      <w:r w:rsidRPr="00700A38">
        <w:t>со</w:t>
      </w:r>
      <w:r>
        <w:t xml:space="preserve"> </w:t>
      </w:r>
      <w:r w:rsidRPr="00700A38">
        <w:t>второго</w:t>
      </w:r>
      <w:r>
        <w:t xml:space="preserve"> </w:t>
      </w:r>
      <w:r w:rsidRPr="00700A38">
        <w:t>этапа</w:t>
      </w:r>
      <w:r>
        <w:t xml:space="preserve"> </w:t>
      </w:r>
      <w:r w:rsidRPr="00700A38">
        <w:t>медицинской</w:t>
      </w:r>
      <w:r>
        <w:t xml:space="preserve"> </w:t>
      </w:r>
      <w:r w:rsidRPr="00700A38">
        <w:t>реабилитации</w:t>
      </w:r>
      <w:r>
        <w:t xml:space="preserve"> </w:t>
      </w:r>
      <w:r w:rsidRPr="00700A38">
        <w:t>выписан в медицинскую организацию по месту жительства</w:t>
      </w:r>
      <w:r>
        <w:t xml:space="preserve"> </w:t>
      </w:r>
      <w:r w:rsidRPr="00700A38">
        <w:t>(поликлинику),передается</w:t>
      </w:r>
      <w:r>
        <w:t xml:space="preserve"> </w:t>
      </w:r>
      <w:r w:rsidRPr="00700A38">
        <w:t>врачом,</w:t>
      </w:r>
      <w:r>
        <w:t xml:space="preserve"> </w:t>
      </w:r>
      <w:r w:rsidRPr="00700A38">
        <w:t>наблюдающим</w:t>
      </w:r>
      <w:r>
        <w:t xml:space="preserve"> </w:t>
      </w:r>
      <w:r w:rsidRPr="00700A38">
        <w:t>пациента,</w:t>
      </w:r>
      <w:r>
        <w:t xml:space="preserve">            </w:t>
      </w:r>
      <w:r w:rsidRPr="00700A38">
        <w:t>непосредственно</w:t>
      </w:r>
      <w:r>
        <w:t xml:space="preserve"> </w:t>
      </w:r>
      <w:r w:rsidRPr="00700A38">
        <w:t>ответственному</w:t>
      </w:r>
      <w:r>
        <w:t xml:space="preserve"> </w:t>
      </w:r>
      <w:r w:rsidRPr="00700A38">
        <w:t>специалисту</w:t>
      </w:r>
      <w:r>
        <w:t xml:space="preserve"> </w:t>
      </w:r>
      <w:r w:rsidRPr="00700A38">
        <w:t>за</w:t>
      </w:r>
      <w:r>
        <w:t xml:space="preserve"> </w:t>
      </w:r>
      <w:r w:rsidRPr="00700A38">
        <w:t>медицинскую</w:t>
      </w:r>
      <w:r>
        <w:t xml:space="preserve"> </w:t>
      </w:r>
      <w:r w:rsidRPr="00700A38">
        <w:t>реабилитацию,</w:t>
      </w:r>
      <w:r>
        <w:t xml:space="preserve"> </w:t>
      </w:r>
      <w:r w:rsidRPr="00700A38">
        <w:t>который</w:t>
      </w:r>
      <w:r>
        <w:t xml:space="preserve"> </w:t>
      </w:r>
      <w:r w:rsidRPr="00700A38">
        <w:t>вносит</w:t>
      </w:r>
      <w:r>
        <w:t xml:space="preserve"> </w:t>
      </w:r>
      <w:r w:rsidRPr="00700A38">
        <w:t>информацию</w:t>
      </w:r>
      <w:r>
        <w:t xml:space="preserve"> </w:t>
      </w:r>
      <w:r w:rsidRPr="00700A38">
        <w:t>о</w:t>
      </w:r>
      <w:r>
        <w:t xml:space="preserve"> </w:t>
      </w:r>
      <w:r w:rsidRPr="00700A38">
        <w:t>пациенте</w:t>
      </w:r>
      <w:r>
        <w:t xml:space="preserve"> </w:t>
      </w:r>
      <w:r w:rsidRPr="00700A38">
        <w:t>в</w:t>
      </w:r>
      <w:r>
        <w:t xml:space="preserve"> </w:t>
      </w:r>
      <w:r w:rsidRPr="00700A38">
        <w:t>отчет.</w:t>
      </w:r>
    </w:p>
    <w:p w:rsidR="00195AA9" w:rsidRPr="00700A38" w:rsidRDefault="00195AA9" w:rsidP="00ED2704">
      <w:pPr>
        <w:pStyle w:val="BodyText"/>
        <w:tabs>
          <w:tab w:val="left" w:pos="3220"/>
          <w:tab w:val="left" w:pos="5006"/>
          <w:tab w:val="left" w:pos="7271"/>
        </w:tabs>
        <w:ind w:firstLine="709"/>
        <w:jc w:val="both"/>
      </w:pPr>
      <w:r w:rsidRPr="00700A38">
        <w:t>При положительной динамике состояния пациента с учетом уровня</w:t>
      </w:r>
      <w:r>
        <w:t xml:space="preserve"> </w:t>
      </w:r>
      <w:r w:rsidRPr="00700A38">
        <w:t>курации и наличии рекомендаций в выписном эпикризе предыдущего курса</w:t>
      </w:r>
      <w:r>
        <w:t xml:space="preserve"> </w:t>
      </w:r>
      <w:r w:rsidRPr="00700A38">
        <w:t>реабилитационного</w:t>
      </w:r>
      <w:r w:rsidRPr="00700A38">
        <w:tab/>
        <w:t>лечения,</w:t>
      </w:r>
      <w:r w:rsidRPr="00700A38">
        <w:tab/>
        <w:t>имеющегося</w:t>
      </w:r>
      <w:r w:rsidRPr="00700A38">
        <w:tab/>
        <w:t>нереализованного</w:t>
      </w:r>
      <w:r>
        <w:t xml:space="preserve"> </w:t>
      </w:r>
      <w:r w:rsidRPr="00700A38">
        <w:t>реабилитационного потенциала решение о направлении пациента на второй(повторно) или третий этап медицинской реабилитации принимает лечащий</w:t>
      </w:r>
      <w:r>
        <w:t xml:space="preserve"> </w:t>
      </w:r>
      <w:r w:rsidRPr="00700A38">
        <w:t>врач</w:t>
      </w:r>
      <w:r>
        <w:t xml:space="preserve"> </w:t>
      </w:r>
      <w:r w:rsidRPr="00700A38">
        <w:t>поликлиники</w:t>
      </w:r>
      <w:r>
        <w:t xml:space="preserve"> </w:t>
      </w:r>
      <w:r w:rsidRPr="00700A38">
        <w:t>по</w:t>
      </w:r>
      <w:r>
        <w:t xml:space="preserve"> </w:t>
      </w:r>
      <w:r w:rsidRPr="00700A38">
        <w:t>месту</w:t>
      </w:r>
      <w:r>
        <w:t xml:space="preserve"> </w:t>
      </w:r>
      <w:r w:rsidRPr="00700A38">
        <w:t>жительства.</w:t>
      </w:r>
    </w:p>
    <w:p w:rsidR="00195AA9" w:rsidRPr="00700A38" w:rsidRDefault="00195AA9" w:rsidP="00ED2704">
      <w:pPr>
        <w:pStyle w:val="BodyText"/>
        <w:ind w:firstLine="709"/>
        <w:jc w:val="both"/>
      </w:pPr>
      <w:r w:rsidRPr="00700A38">
        <w:t>Мероприятия</w:t>
      </w:r>
      <w:r>
        <w:t xml:space="preserve"> </w:t>
      </w:r>
      <w:r w:rsidRPr="00700A38">
        <w:t>по</w:t>
      </w:r>
      <w:r>
        <w:t xml:space="preserve"> </w:t>
      </w:r>
      <w:r w:rsidRPr="00700A38">
        <w:t>медицинской</w:t>
      </w:r>
      <w:r>
        <w:t xml:space="preserve"> </w:t>
      </w:r>
      <w:r w:rsidRPr="00700A38">
        <w:t>реабилитации</w:t>
      </w:r>
      <w:r>
        <w:t xml:space="preserve"> </w:t>
      </w:r>
      <w:r w:rsidRPr="00B372E8">
        <w:t>на</w:t>
      </w:r>
      <w:r>
        <w:t xml:space="preserve"> </w:t>
      </w:r>
      <w:r w:rsidRPr="00B372E8">
        <w:t>третьем</w:t>
      </w:r>
      <w:r>
        <w:t xml:space="preserve"> </w:t>
      </w:r>
      <w:r w:rsidRPr="00B372E8">
        <w:t>этапе</w:t>
      </w:r>
      <w:r>
        <w:t xml:space="preserve"> </w:t>
      </w:r>
      <w:r w:rsidRPr="00700A38">
        <w:t>осуществляются детям при III, II, I уровнях курации - в условиях дневного</w:t>
      </w:r>
      <w:r>
        <w:t xml:space="preserve"> </w:t>
      </w:r>
      <w:r w:rsidRPr="00700A38">
        <w:t>стационара и/или в амбулаторных условиях в медицинских организациях,</w:t>
      </w:r>
      <w:r>
        <w:t xml:space="preserve"> </w:t>
      </w:r>
      <w:r w:rsidRPr="00700A38">
        <w:t>оказывающих</w:t>
      </w:r>
      <w:r>
        <w:t xml:space="preserve"> </w:t>
      </w:r>
      <w:r w:rsidRPr="00700A38">
        <w:t>первичную</w:t>
      </w:r>
      <w:r>
        <w:t xml:space="preserve"> </w:t>
      </w:r>
      <w:r w:rsidRPr="00700A38">
        <w:t>медико-санитарную</w:t>
      </w:r>
      <w:r>
        <w:t xml:space="preserve"> </w:t>
      </w:r>
      <w:r w:rsidRPr="00700A38">
        <w:t>медицинскую</w:t>
      </w:r>
      <w:r>
        <w:t xml:space="preserve"> </w:t>
      </w:r>
      <w:r w:rsidRPr="00700A38">
        <w:t>помощь.</w:t>
      </w:r>
    </w:p>
    <w:p w:rsidR="00195AA9" w:rsidRPr="00700A38" w:rsidRDefault="00195AA9" w:rsidP="00ED2704">
      <w:pPr>
        <w:pStyle w:val="BodyText"/>
        <w:ind w:firstLine="709"/>
        <w:jc w:val="both"/>
      </w:pPr>
      <w:r w:rsidRPr="00700A38">
        <w:t>Третий этап медицинской реабилитации осуществляется детям после</w:t>
      </w:r>
      <w:r>
        <w:t xml:space="preserve"> </w:t>
      </w:r>
      <w:r w:rsidRPr="00700A38">
        <w:t>окончания</w:t>
      </w:r>
      <w:r>
        <w:t xml:space="preserve"> </w:t>
      </w:r>
      <w:r w:rsidRPr="00700A38">
        <w:t>острого</w:t>
      </w:r>
      <w:r>
        <w:t xml:space="preserve"> </w:t>
      </w:r>
      <w:r w:rsidRPr="00700A38">
        <w:t>(подострого)</w:t>
      </w:r>
      <w:r>
        <w:t xml:space="preserve"> </w:t>
      </w:r>
      <w:r w:rsidRPr="00700A38">
        <w:t>периода</w:t>
      </w:r>
      <w:r>
        <w:t xml:space="preserve"> </w:t>
      </w:r>
      <w:r w:rsidRPr="00700A38">
        <w:t>или</w:t>
      </w:r>
      <w:r>
        <w:t xml:space="preserve"> </w:t>
      </w:r>
      <w:r w:rsidRPr="00700A38">
        <w:t>травмы,</w:t>
      </w:r>
      <w:r>
        <w:t xml:space="preserve"> </w:t>
      </w:r>
      <w:r w:rsidRPr="00700A38">
        <w:t>при</w:t>
      </w:r>
      <w:r>
        <w:t xml:space="preserve"> </w:t>
      </w:r>
      <w:r w:rsidRPr="00700A38">
        <w:t>хроническом</w:t>
      </w:r>
      <w:r>
        <w:t xml:space="preserve"> </w:t>
      </w:r>
      <w:r w:rsidRPr="00700A38">
        <w:t>течении</w:t>
      </w:r>
      <w:r>
        <w:t xml:space="preserve"> </w:t>
      </w:r>
      <w:r w:rsidRPr="00700A38">
        <w:t>заболевания вне обострения.</w:t>
      </w:r>
    </w:p>
    <w:p w:rsidR="00195AA9" w:rsidRPr="00700A38" w:rsidRDefault="00195AA9" w:rsidP="00ED2704">
      <w:pPr>
        <w:pStyle w:val="BodyText"/>
        <w:ind w:firstLine="709"/>
        <w:jc w:val="both"/>
      </w:pPr>
      <w:r w:rsidRPr="00B372E8">
        <w:t>На</w:t>
      </w:r>
      <w:r>
        <w:t xml:space="preserve"> </w:t>
      </w:r>
      <w:r w:rsidRPr="00B372E8">
        <w:t>третий</w:t>
      </w:r>
      <w:r>
        <w:t xml:space="preserve"> </w:t>
      </w:r>
      <w:r w:rsidRPr="00700A38">
        <w:t>этап</w:t>
      </w:r>
      <w:r>
        <w:t xml:space="preserve"> </w:t>
      </w:r>
      <w:r w:rsidRPr="00700A38">
        <w:t>медицинской</w:t>
      </w:r>
      <w:r>
        <w:t xml:space="preserve"> </w:t>
      </w:r>
      <w:r w:rsidRPr="00700A38">
        <w:t>реабилитации</w:t>
      </w:r>
      <w:r>
        <w:t xml:space="preserve"> </w:t>
      </w:r>
      <w:r w:rsidRPr="00700A38">
        <w:t>пациента</w:t>
      </w:r>
      <w:r>
        <w:t xml:space="preserve"> </w:t>
      </w:r>
      <w:r w:rsidRPr="00700A38">
        <w:t>направляет</w:t>
      </w:r>
      <w:r>
        <w:t xml:space="preserve"> </w:t>
      </w:r>
      <w:r w:rsidRPr="00700A38">
        <w:t>лечащий</w:t>
      </w:r>
      <w:r>
        <w:t xml:space="preserve"> </w:t>
      </w:r>
      <w:r w:rsidRPr="00700A38">
        <w:t>врач</w:t>
      </w:r>
      <w:r>
        <w:t xml:space="preserve"> </w:t>
      </w:r>
      <w:r w:rsidRPr="00700A38">
        <w:t>МРК</w:t>
      </w:r>
      <w:r>
        <w:t xml:space="preserve"> </w:t>
      </w:r>
      <w:r w:rsidRPr="00700A38">
        <w:t>медицинской</w:t>
      </w:r>
      <w:r>
        <w:t xml:space="preserve"> </w:t>
      </w:r>
      <w:r w:rsidRPr="00700A38">
        <w:t>организации,</w:t>
      </w:r>
      <w:r>
        <w:t xml:space="preserve"> </w:t>
      </w:r>
      <w:r w:rsidRPr="00700A38">
        <w:t>где</w:t>
      </w:r>
      <w:r>
        <w:t xml:space="preserve"> </w:t>
      </w:r>
      <w:r w:rsidRPr="00700A38">
        <w:t>пациент</w:t>
      </w:r>
      <w:r>
        <w:t xml:space="preserve"> </w:t>
      </w:r>
      <w:r w:rsidRPr="00700A38">
        <w:t>завершил</w:t>
      </w:r>
      <w:r>
        <w:t xml:space="preserve"> </w:t>
      </w:r>
      <w:r w:rsidRPr="00700A38">
        <w:t>реабилитационное лечение второго этапа, или врач-специалист, врач-педиатр(участковый), врач общей практики (семейный врач) поликлиники по месту</w:t>
      </w:r>
      <w:r>
        <w:t xml:space="preserve"> </w:t>
      </w:r>
      <w:r w:rsidRPr="00700A38">
        <w:t>жительства, с</w:t>
      </w:r>
      <w:r>
        <w:t xml:space="preserve"> </w:t>
      </w:r>
      <w:r w:rsidRPr="00700A38">
        <w:t>учетом</w:t>
      </w:r>
      <w:r>
        <w:t xml:space="preserve"> </w:t>
      </w:r>
      <w:r w:rsidRPr="00700A38">
        <w:t>уровня</w:t>
      </w:r>
      <w:r>
        <w:t xml:space="preserve"> </w:t>
      </w:r>
      <w:r w:rsidRPr="00700A38">
        <w:t>курации,</w:t>
      </w:r>
      <w:r>
        <w:t xml:space="preserve"> </w:t>
      </w:r>
      <w:r w:rsidRPr="00700A38">
        <w:t>права</w:t>
      </w:r>
      <w:r>
        <w:t xml:space="preserve"> </w:t>
      </w:r>
      <w:r w:rsidRPr="00700A38">
        <w:t>выбора</w:t>
      </w:r>
      <w:r>
        <w:t xml:space="preserve"> </w:t>
      </w:r>
      <w:r w:rsidRPr="00700A38">
        <w:t>пациентом</w:t>
      </w:r>
      <w:r>
        <w:t xml:space="preserve"> </w:t>
      </w:r>
      <w:r w:rsidRPr="00700A38">
        <w:t>или</w:t>
      </w:r>
      <w:r>
        <w:t xml:space="preserve"> </w:t>
      </w:r>
      <w:r w:rsidRPr="00700A38">
        <w:t>его</w:t>
      </w:r>
      <w:r>
        <w:t xml:space="preserve"> </w:t>
      </w:r>
      <w:r w:rsidRPr="00700A38">
        <w:t>законным</w:t>
      </w:r>
      <w:r>
        <w:t xml:space="preserve"> </w:t>
      </w:r>
      <w:r w:rsidRPr="00700A38">
        <w:t>представителем</w:t>
      </w:r>
      <w:r>
        <w:t xml:space="preserve"> </w:t>
      </w:r>
      <w:r w:rsidRPr="00700A38">
        <w:t>медицинской</w:t>
      </w:r>
      <w:r>
        <w:t xml:space="preserve"> </w:t>
      </w:r>
      <w:r w:rsidRPr="00700A38">
        <w:t>организации,</w:t>
      </w:r>
      <w:r>
        <w:t xml:space="preserve"> </w:t>
      </w:r>
      <w:r w:rsidRPr="00700A38">
        <w:t>назначения</w:t>
      </w:r>
      <w:r>
        <w:t xml:space="preserve"> </w:t>
      </w:r>
      <w:r w:rsidRPr="00700A38">
        <w:t>даты</w:t>
      </w:r>
      <w:r>
        <w:t xml:space="preserve"> </w:t>
      </w:r>
      <w:r w:rsidRPr="00700A38">
        <w:t>начала</w:t>
      </w:r>
      <w:r>
        <w:t xml:space="preserve"> </w:t>
      </w:r>
      <w:r w:rsidRPr="00700A38">
        <w:t>проведения</w:t>
      </w:r>
      <w:r>
        <w:t xml:space="preserve"> </w:t>
      </w:r>
      <w:r w:rsidRPr="00700A38">
        <w:t>медицинской</w:t>
      </w:r>
      <w:r>
        <w:t xml:space="preserve"> </w:t>
      </w:r>
      <w:r w:rsidRPr="00700A38">
        <w:t>реабилитации.</w:t>
      </w:r>
    </w:p>
    <w:p w:rsidR="00195AA9" w:rsidRPr="00700A38" w:rsidRDefault="00195AA9" w:rsidP="00ED2704">
      <w:pPr>
        <w:pStyle w:val="BodyText"/>
        <w:ind w:firstLine="709"/>
        <w:jc w:val="both"/>
      </w:pPr>
      <w:r w:rsidRPr="00700A38">
        <w:t>Мероприятия по медицинской реабилитации на третьем этапе могут</w:t>
      </w:r>
      <w:r>
        <w:t xml:space="preserve"> </w:t>
      </w:r>
      <w:r w:rsidRPr="00700A38">
        <w:t>быть</w:t>
      </w:r>
      <w:r>
        <w:t xml:space="preserve"> </w:t>
      </w:r>
      <w:r w:rsidRPr="00700A38">
        <w:t>осуществлены</w:t>
      </w:r>
      <w:r>
        <w:t xml:space="preserve"> </w:t>
      </w:r>
      <w:r w:rsidRPr="00700A38">
        <w:t>в</w:t>
      </w:r>
      <w:r>
        <w:t xml:space="preserve"> </w:t>
      </w:r>
      <w:r w:rsidRPr="00700A38">
        <w:t>дистанционном</w:t>
      </w:r>
      <w:r>
        <w:t xml:space="preserve"> </w:t>
      </w:r>
      <w:r w:rsidRPr="00700A38">
        <w:t>формате</w:t>
      </w:r>
      <w:r>
        <w:t xml:space="preserve"> </w:t>
      </w:r>
      <w:r w:rsidRPr="00700A38">
        <w:t>с</w:t>
      </w:r>
      <w:r>
        <w:t xml:space="preserve"> </w:t>
      </w:r>
      <w:r w:rsidRPr="00700A38">
        <w:t>применением</w:t>
      </w:r>
      <w:r>
        <w:t xml:space="preserve"> </w:t>
      </w:r>
      <w:r w:rsidRPr="00700A38">
        <w:t>телемедицинских</w:t>
      </w:r>
      <w:r>
        <w:t xml:space="preserve"> </w:t>
      </w:r>
      <w:r w:rsidRPr="00700A38">
        <w:t>технологий</w:t>
      </w:r>
      <w:r>
        <w:t xml:space="preserve"> </w:t>
      </w:r>
      <w:r w:rsidRPr="00700A38">
        <w:t>в</w:t>
      </w:r>
      <w:r>
        <w:t xml:space="preserve"> </w:t>
      </w:r>
      <w:r w:rsidRPr="00700A38">
        <w:t>соответствии</w:t>
      </w:r>
      <w:r>
        <w:t xml:space="preserve"> </w:t>
      </w:r>
      <w:r w:rsidRPr="00700A38">
        <w:t>с</w:t>
      </w:r>
      <w:r>
        <w:t xml:space="preserve"> </w:t>
      </w:r>
      <w:r w:rsidRPr="00700A38">
        <w:t>приказом№965н.</w:t>
      </w:r>
    </w:p>
    <w:p w:rsidR="00195AA9" w:rsidRPr="00787AE9" w:rsidRDefault="00195AA9" w:rsidP="00ED2704">
      <w:pPr>
        <w:pStyle w:val="BodyText"/>
        <w:ind w:firstLine="709"/>
        <w:jc w:val="both"/>
      </w:pPr>
      <w:r w:rsidRPr="00700A38">
        <w:t>Медицинская</w:t>
      </w:r>
      <w:r>
        <w:t xml:space="preserve"> </w:t>
      </w:r>
      <w:r w:rsidRPr="00700A38">
        <w:t>реабилитация</w:t>
      </w:r>
      <w:r>
        <w:t xml:space="preserve"> </w:t>
      </w:r>
      <w:r w:rsidRPr="00700A38">
        <w:t>детей</w:t>
      </w:r>
      <w:r>
        <w:t xml:space="preserve"> </w:t>
      </w:r>
      <w:r w:rsidRPr="00700A38">
        <w:t>на</w:t>
      </w:r>
      <w:r>
        <w:t xml:space="preserve"> </w:t>
      </w:r>
      <w:r w:rsidRPr="00700A38">
        <w:t>всех</w:t>
      </w:r>
      <w:r>
        <w:t xml:space="preserve"> </w:t>
      </w:r>
      <w:r w:rsidRPr="00700A38">
        <w:t>этапах</w:t>
      </w:r>
      <w:r>
        <w:t xml:space="preserve"> </w:t>
      </w:r>
      <w:r w:rsidRPr="00700A38">
        <w:t>осуществляется</w:t>
      </w:r>
      <w:r>
        <w:t xml:space="preserve"> </w:t>
      </w:r>
      <w:r w:rsidRPr="00700A38">
        <w:t>специалистами</w:t>
      </w:r>
      <w:r>
        <w:t xml:space="preserve"> </w:t>
      </w:r>
      <w:r w:rsidRPr="00700A38">
        <w:t>МРК</w:t>
      </w:r>
      <w:r>
        <w:t xml:space="preserve"> </w:t>
      </w:r>
      <w:r w:rsidRPr="00700A38">
        <w:t>-группы</w:t>
      </w:r>
      <w:r>
        <w:t xml:space="preserve"> </w:t>
      </w:r>
      <w:r w:rsidRPr="00700A38">
        <w:t>специалистов,</w:t>
      </w:r>
      <w:r>
        <w:t xml:space="preserve"> </w:t>
      </w:r>
      <w:r w:rsidRPr="00700A38">
        <w:t>которая</w:t>
      </w:r>
      <w:r>
        <w:t xml:space="preserve"> </w:t>
      </w:r>
      <w:r w:rsidRPr="00700A38">
        <w:t>формируется</w:t>
      </w:r>
      <w:r>
        <w:t xml:space="preserve"> </w:t>
      </w:r>
      <w:r w:rsidRPr="00700A38">
        <w:t>на</w:t>
      </w:r>
      <w:r>
        <w:t xml:space="preserve"> </w:t>
      </w:r>
      <w:r w:rsidRPr="00700A38">
        <w:t>функциональной основе индивидуально для каждого ребенка в зависимости</w:t>
      </w:r>
      <w:r>
        <w:t xml:space="preserve"> </w:t>
      </w:r>
      <w:r w:rsidRPr="00700A38">
        <w:t>от нозологии, тяжести, периода и особенностей течения заболевания, этапа</w:t>
      </w:r>
      <w:r>
        <w:t xml:space="preserve"> </w:t>
      </w:r>
      <w:r w:rsidRPr="00700A38">
        <w:t>оказания</w:t>
      </w:r>
      <w:r>
        <w:t xml:space="preserve"> </w:t>
      </w:r>
      <w:r w:rsidRPr="00700A38">
        <w:t>медицинской</w:t>
      </w:r>
      <w:r>
        <w:t xml:space="preserve"> </w:t>
      </w:r>
      <w:r w:rsidRPr="00700A38">
        <w:t>реабилитации.</w:t>
      </w:r>
    </w:p>
    <w:p w:rsidR="00195AA9" w:rsidRDefault="00195AA9" w:rsidP="00ED2704">
      <w:pPr>
        <w:spacing w:after="0" w:line="240" w:lineRule="auto"/>
        <w:ind w:firstLine="709"/>
        <w:jc w:val="center"/>
        <w:rPr>
          <w:rFonts w:ascii="Times New Roman" w:hAnsi="Times New Roman" w:cs="Times New Roman"/>
          <w:b/>
          <w:bCs/>
          <w:sz w:val="28"/>
          <w:szCs w:val="28"/>
        </w:rPr>
      </w:pPr>
    </w:p>
    <w:p w:rsidR="00195AA9" w:rsidRPr="004775CC" w:rsidRDefault="00195AA9" w:rsidP="00ED2704">
      <w:pPr>
        <w:spacing w:after="0" w:line="240" w:lineRule="auto"/>
        <w:ind w:firstLine="709"/>
        <w:jc w:val="center"/>
        <w:rPr>
          <w:rFonts w:ascii="Times New Roman" w:hAnsi="Times New Roman" w:cs="Times New Roman"/>
          <w:b/>
          <w:bCs/>
          <w:spacing w:val="-67"/>
          <w:sz w:val="28"/>
          <w:szCs w:val="28"/>
        </w:rPr>
      </w:pPr>
      <w:r w:rsidRPr="004775CC">
        <w:rPr>
          <w:rFonts w:ascii="Times New Roman" w:hAnsi="Times New Roman" w:cs="Times New Roman"/>
          <w:b/>
          <w:bCs/>
          <w:sz w:val="28"/>
          <w:szCs w:val="28"/>
        </w:rPr>
        <w:t>Анализ</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схемы</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маршрутизации</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пациентов,</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нуждающихся</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в</w:t>
      </w:r>
      <w:r>
        <w:rPr>
          <w:rFonts w:ascii="Times New Roman" w:hAnsi="Times New Roman" w:cs="Times New Roman"/>
          <w:b/>
          <w:bCs/>
          <w:sz w:val="28"/>
          <w:szCs w:val="28"/>
        </w:rPr>
        <w:t xml:space="preserve"> </w:t>
      </w:r>
      <w:r w:rsidRPr="004775CC">
        <w:rPr>
          <w:rFonts w:ascii="Times New Roman" w:hAnsi="Times New Roman" w:cs="Times New Roman"/>
          <w:b/>
          <w:bCs/>
          <w:sz w:val="28"/>
          <w:szCs w:val="28"/>
        </w:rPr>
        <w:t>медицинской</w:t>
      </w:r>
    </w:p>
    <w:p w:rsidR="00195AA9" w:rsidRDefault="00195AA9" w:rsidP="00ED270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w:t>
      </w:r>
      <w:r w:rsidRPr="004775CC">
        <w:rPr>
          <w:rFonts w:ascii="Times New Roman" w:hAnsi="Times New Roman" w:cs="Times New Roman"/>
          <w:b/>
          <w:bCs/>
          <w:sz w:val="28"/>
          <w:szCs w:val="28"/>
        </w:rPr>
        <w:t>еабилитации</w:t>
      </w:r>
    </w:p>
    <w:p w:rsidR="00195AA9" w:rsidRPr="004775CC" w:rsidRDefault="00195AA9" w:rsidP="00ED2704">
      <w:pPr>
        <w:spacing w:after="0" w:line="240" w:lineRule="auto"/>
        <w:ind w:firstLine="709"/>
        <w:jc w:val="center"/>
        <w:rPr>
          <w:rFonts w:ascii="Times New Roman" w:hAnsi="Times New Roman" w:cs="Times New Roman"/>
          <w:b/>
          <w:bCs/>
          <w:sz w:val="28"/>
          <w:szCs w:val="28"/>
        </w:rPr>
      </w:pPr>
    </w:p>
    <w:p w:rsidR="00195AA9" w:rsidRPr="00CF795F" w:rsidRDefault="00195AA9" w:rsidP="00ED2704">
      <w:pPr>
        <w:suppressAutoHyphens/>
        <w:spacing w:after="0" w:line="240" w:lineRule="auto"/>
        <w:ind w:firstLine="709"/>
        <w:jc w:val="both"/>
        <w:rPr>
          <w:rFonts w:ascii="Times New Roman" w:hAnsi="Times New Roman" w:cs="Times New Roman"/>
          <w:color w:val="000000"/>
          <w:sz w:val="28"/>
          <w:szCs w:val="28"/>
          <w:highlight w:val="yellow"/>
        </w:rPr>
      </w:pPr>
      <w:r w:rsidRPr="00D73811">
        <w:rPr>
          <w:rFonts w:ascii="Times New Roman" w:hAnsi="Times New Roman" w:cs="Times New Roman"/>
          <w:sz w:val="28"/>
          <w:szCs w:val="28"/>
        </w:rPr>
        <w:t>Медицинская реабилитация в регионе осуществляется в соответствии с Приказом Министерства здравоохранения РФ от 31 июля 2020 года №788н «Об утверждении Порядка организации медицинской реабилитации взрослых», частью 5 ст.40 Федерального закона от 21.11.2021 г. №323-ФЗ «Об основах охраны здоровья граждан в Российской Федерации</w:t>
      </w:r>
      <w:r w:rsidRPr="00FF4384">
        <w:rPr>
          <w:rFonts w:ascii="Times New Roman" w:hAnsi="Times New Roman" w:cs="Times New Roman"/>
          <w:sz w:val="28"/>
          <w:szCs w:val="28"/>
        </w:rPr>
        <w:t>», приказами Минздрава КЧР: от 7.08.2021 г. № 132 «Об организации медицинской помощи по профилю</w:t>
      </w:r>
      <w:r>
        <w:rPr>
          <w:rFonts w:ascii="Times New Roman" w:hAnsi="Times New Roman" w:cs="Times New Roman"/>
          <w:sz w:val="28"/>
          <w:szCs w:val="28"/>
        </w:rPr>
        <w:t xml:space="preserve"> </w:t>
      </w:r>
      <w:r w:rsidRPr="00D73811">
        <w:rPr>
          <w:rFonts w:ascii="Times New Roman" w:hAnsi="Times New Roman" w:cs="Times New Roman"/>
          <w:sz w:val="28"/>
          <w:szCs w:val="28"/>
        </w:rPr>
        <w:t>медицинская</w:t>
      </w:r>
      <w:r>
        <w:rPr>
          <w:rFonts w:ascii="Times New Roman" w:hAnsi="Times New Roman" w:cs="Times New Roman"/>
          <w:sz w:val="28"/>
          <w:szCs w:val="28"/>
        </w:rPr>
        <w:t xml:space="preserve"> </w:t>
      </w:r>
      <w:r w:rsidRPr="00D73811">
        <w:rPr>
          <w:rFonts w:ascii="Times New Roman" w:hAnsi="Times New Roman" w:cs="Times New Roman"/>
          <w:sz w:val="28"/>
          <w:szCs w:val="28"/>
        </w:rPr>
        <w:t>реабилитация</w:t>
      </w:r>
      <w:r>
        <w:rPr>
          <w:rFonts w:ascii="Times New Roman" w:hAnsi="Times New Roman" w:cs="Times New Roman"/>
          <w:sz w:val="28"/>
          <w:szCs w:val="28"/>
        </w:rPr>
        <w:t xml:space="preserve"> </w:t>
      </w:r>
      <w:r w:rsidRPr="00D73811">
        <w:rPr>
          <w:rFonts w:ascii="Times New Roman" w:hAnsi="Times New Roman" w:cs="Times New Roman"/>
          <w:sz w:val="28"/>
          <w:szCs w:val="28"/>
        </w:rPr>
        <w:t>взрослому</w:t>
      </w:r>
      <w:r>
        <w:rPr>
          <w:rFonts w:ascii="Times New Roman" w:hAnsi="Times New Roman" w:cs="Times New Roman"/>
          <w:sz w:val="28"/>
          <w:szCs w:val="28"/>
        </w:rPr>
        <w:t xml:space="preserve"> </w:t>
      </w:r>
      <w:r w:rsidRPr="00D73811">
        <w:rPr>
          <w:rFonts w:ascii="Times New Roman" w:hAnsi="Times New Roman" w:cs="Times New Roman"/>
          <w:sz w:val="28"/>
          <w:szCs w:val="28"/>
        </w:rPr>
        <w:t xml:space="preserve">населению Карачаево-Черкесской Республики», </w:t>
      </w:r>
      <w:r w:rsidRPr="00D73811">
        <w:rPr>
          <w:rFonts w:ascii="Times New Roman" w:hAnsi="Times New Roman" w:cs="Times New Roman"/>
          <w:color w:val="000000"/>
          <w:sz w:val="28"/>
          <w:szCs w:val="28"/>
        </w:rPr>
        <w:t xml:space="preserve"> от 23.05.2022 г. №345 «О совершенствовании оказания реабилитационной помощи взро</w:t>
      </w:r>
      <w:r>
        <w:rPr>
          <w:rFonts w:ascii="Times New Roman" w:hAnsi="Times New Roman" w:cs="Times New Roman"/>
          <w:color w:val="000000"/>
          <w:sz w:val="28"/>
          <w:szCs w:val="28"/>
        </w:rPr>
        <w:t>слому и детскому населению КЧР.</w:t>
      </w:r>
    </w:p>
    <w:p w:rsidR="00195AA9" w:rsidRPr="00825518" w:rsidRDefault="00195AA9" w:rsidP="00ED2704">
      <w:pPr>
        <w:shd w:val="clear" w:color="auto" w:fill="FFFFFF"/>
        <w:spacing w:after="0" w:line="240" w:lineRule="auto"/>
        <w:ind w:firstLine="709"/>
        <w:jc w:val="both"/>
        <w:rPr>
          <w:rFonts w:ascii="Times New Roman" w:hAnsi="Times New Roman" w:cs="Times New Roman"/>
          <w:sz w:val="28"/>
          <w:szCs w:val="28"/>
        </w:rPr>
      </w:pPr>
      <w:r w:rsidRPr="00AE1D6F">
        <w:rPr>
          <w:rFonts w:ascii="Times New Roman" w:hAnsi="Times New Roman" w:cs="Times New Roman"/>
          <w:sz w:val="28"/>
          <w:szCs w:val="28"/>
        </w:rPr>
        <w:t>Порядок маршрутизации пациентов для проведения мероприятий по медицинской    реабилитации взрослых и детей по профилю «медицинская</w:t>
      </w:r>
      <w:r>
        <w:rPr>
          <w:rFonts w:ascii="Times New Roman" w:hAnsi="Times New Roman" w:cs="Times New Roman"/>
          <w:sz w:val="28"/>
          <w:szCs w:val="28"/>
        </w:rPr>
        <w:t xml:space="preserve"> </w:t>
      </w:r>
      <w:r w:rsidRPr="00AE1D6F">
        <w:rPr>
          <w:rFonts w:ascii="Times New Roman" w:hAnsi="Times New Roman" w:cs="Times New Roman"/>
          <w:sz w:val="28"/>
          <w:szCs w:val="28"/>
        </w:rPr>
        <w:t>реабилитация»</w:t>
      </w:r>
      <w:r>
        <w:rPr>
          <w:rFonts w:ascii="Times New Roman" w:hAnsi="Times New Roman" w:cs="Times New Roman"/>
          <w:sz w:val="28"/>
          <w:szCs w:val="28"/>
        </w:rPr>
        <w:t xml:space="preserve"> </w:t>
      </w:r>
      <w:r w:rsidRPr="00AE1D6F">
        <w:rPr>
          <w:rFonts w:ascii="Times New Roman" w:hAnsi="Times New Roman" w:cs="Times New Roman"/>
          <w:sz w:val="28"/>
          <w:szCs w:val="28"/>
        </w:rPr>
        <w:t>с</w:t>
      </w:r>
      <w:r>
        <w:rPr>
          <w:rFonts w:ascii="Times New Roman" w:hAnsi="Times New Roman" w:cs="Times New Roman"/>
          <w:sz w:val="28"/>
          <w:szCs w:val="28"/>
        </w:rPr>
        <w:t xml:space="preserve"> </w:t>
      </w:r>
      <w:r w:rsidRPr="00AE1D6F">
        <w:rPr>
          <w:rFonts w:ascii="Times New Roman" w:hAnsi="Times New Roman" w:cs="Times New Roman"/>
          <w:sz w:val="28"/>
          <w:szCs w:val="28"/>
        </w:rPr>
        <w:t>учетом</w:t>
      </w:r>
      <w:r>
        <w:rPr>
          <w:rFonts w:ascii="Times New Roman" w:hAnsi="Times New Roman" w:cs="Times New Roman"/>
          <w:sz w:val="28"/>
          <w:szCs w:val="28"/>
        </w:rPr>
        <w:t xml:space="preserve"> </w:t>
      </w:r>
      <w:r w:rsidRPr="00AE1D6F">
        <w:rPr>
          <w:rFonts w:ascii="Times New Roman" w:hAnsi="Times New Roman" w:cs="Times New Roman"/>
          <w:sz w:val="28"/>
          <w:szCs w:val="28"/>
        </w:rPr>
        <w:t>профиля,</w:t>
      </w:r>
      <w:r>
        <w:rPr>
          <w:rFonts w:ascii="Times New Roman" w:hAnsi="Times New Roman" w:cs="Times New Roman"/>
          <w:sz w:val="28"/>
          <w:szCs w:val="28"/>
        </w:rPr>
        <w:t xml:space="preserve"> </w:t>
      </w:r>
      <w:r w:rsidRPr="00AE1D6F">
        <w:rPr>
          <w:rFonts w:ascii="Times New Roman" w:hAnsi="Times New Roman" w:cs="Times New Roman"/>
          <w:sz w:val="28"/>
          <w:szCs w:val="28"/>
        </w:rPr>
        <w:t>локализации</w:t>
      </w:r>
      <w:r>
        <w:rPr>
          <w:rFonts w:ascii="Times New Roman" w:hAnsi="Times New Roman" w:cs="Times New Roman"/>
          <w:sz w:val="28"/>
          <w:szCs w:val="28"/>
        </w:rPr>
        <w:t xml:space="preserve"> </w:t>
      </w:r>
      <w:r w:rsidRPr="00AE1D6F">
        <w:rPr>
          <w:rFonts w:ascii="Times New Roman" w:hAnsi="Times New Roman" w:cs="Times New Roman"/>
          <w:sz w:val="28"/>
          <w:szCs w:val="28"/>
        </w:rPr>
        <w:t>и</w:t>
      </w:r>
      <w:r>
        <w:rPr>
          <w:rFonts w:ascii="Times New Roman" w:hAnsi="Times New Roman" w:cs="Times New Roman"/>
          <w:sz w:val="28"/>
          <w:szCs w:val="28"/>
        </w:rPr>
        <w:t xml:space="preserve"> </w:t>
      </w:r>
      <w:r w:rsidRPr="00AE1D6F">
        <w:rPr>
          <w:rFonts w:ascii="Times New Roman" w:hAnsi="Times New Roman" w:cs="Times New Roman"/>
          <w:sz w:val="28"/>
          <w:szCs w:val="28"/>
        </w:rPr>
        <w:t>степени</w:t>
      </w:r>
      <w:r>
        <w:rPr>
          <w:rFonts w:ascii="Times New Roman" w:hAnsi="Times New Roman" w:cs="Times New Roman"/>
          <w:sz w:val="28"/>
          <w:szCs w:val="28"/>
        </w:rPr>
        <w:t xml:space="preserve"> </w:t>
      </w:r>
      <w:r w:rsidRPr="00AE1D6F">
        <w:rPr>
          <w:rFonts w:ascii="Times New Roman" w:hAnsi="Times New Roman" w:cs="Times New Roman"/>
          <w:sz w:val="28"/>
          <w:szCs w:val="28"/>
        </w:rPr>
        <w:t>тяжести</w:t>
      </w:r>
      <w:r>
        <w:rPr>
          <w:rFonts w:ascii="Times New Roman" w:hAnsi="Times New Roman" w:cs="Times New Roman"/>
          <w:sz w:val="28"/>
          <w:szCs w:val="28"/>
        </w:rPr>
        <w:t xml:space="preserve"> </w:t>
      </w:r>
      <w:r w:rsidRPr="00AE1D6F">
        <w:rPr>
          <w:rFonts w:ascii="Times New Roman" w:hAnsi="Times New Roman" w:cs="Times New Roman"/>
          <w:sz w:val="28"/>
          <w:szCs w:val="28"/>
        </w:rPr>
        <w:t>нарушенных</w:t>
      </w:r>
      <w:r>
        <w:rPr>
          <w:rFonts w:ascii="Times New Roman" w:hAnsi="Times New Roman" w:cs="Times New Roman"/>
          <w:sz w:val="28"/>
          <w:szCs w:val="28"/>
        </w:rPr>
        <w:t xml:space="preserve"> </w:t>
      </w:r>
      <w:r w:rsidRPr="00AE1D6F">
        <w:rPr>
          <w:rFonts w:ascii="Times New Roman" w:hAnsi="Times New Roman" w:cs="Times New Roman"/>
          <w:sz w:val="28"/>
          <w:szCs w:val="28"/>
        </w:rPr>
        <w:t>функций</w:t>
      </w:r>
      <w:r>
        <w:rPr>
          <w:rFonts w:ascii="Times New Roman" w:hAnsi="Times New Roman" w:cs="Times New Roman"/>
          <w:sz w:val="28"/>
          <w:szCs w:val="28"/>
        </w:rPr>
        <w:t xml:space="preserve"> </w:t>
      </w:r>
      <w:r w:rsidRPr="00AE1D6F">
        <w:rPr>
          <w:rFonts w:ascii="Times New Roman" w:hAnsi="Times New Roman" w:cs="Times New Roman"/>
          <w:sz w:val="28"/>
          <w:szCs w:val="28"/>
        </w:rPr>
        <w:t>(по</w:t>
      </w:r>
      <w:r>
        <w:rPr>
          <w:rFonts w:ascii="Times New Roman" w:hAnsi="Times New Roman" w:cs="Times New Roman"/>
          <w:sz w:val="28"/>
          <w:szCs w:val="28"/>
        </w:rPr>
        <w:t xml:space="preserve"> </w:t>
      </w:r>
      <w:r w:rsidRPr="00AE1D6F">
        <w:rPr>
          <w:rFonts w:ascii="Times New Roman" w:hAnsi="Times New Roman" w:cs="Times New Roman"/>
          <w:sz w:val="28"/>
          <w:szCs w:val="28"/>
        </w:rPr>
        <w:t>шкале</w:t>
      </w:r>
      <w:r>
        <w:rPr>
          <w:rFonts w:ascii="Times New Roman" w:hAnsi="Times New Roman" w:cs="Times New Roman"/>
          <w:sz w:val="28"/>
          <w:szCs w:val="28"/>
        </w:rPr>
        <w:t xml:space="preserve"> </w:t>
      </w:r>
      <w:r w:rsidRPr="00AE1D6F">
        <w:rPr>
          <w:rFonts w:ascii="Times New Roman" w:hAnsi="Times New Roman" w:cs="Times New Roman"/>
          <w:sz w:val="28"/>
          <w:szCs w:val="28"/>
        </w:rPr>
        <w:t>реабилитационной</w:t>
      </w:r>
      <w:r>
        <w:rPr>
          <w:rFonts w:ascii="Times New Roman" w:hAnsi="Times New Roman" w:cs="Times New Roman"/>
          <w:sz w:val="28"/>
          <w:szCs w:val="28"/>
        </w:rPr>
        <w:t xml:space="preserve"> </w:t>
      </w:r>
      <w:r w:rsidRPr="00AE1D6F">
        <w:rPr>
          <w:rFonts w:ascii="Times New Roman" w:hAnsi="Times New Roman" w:cs="Times New Roman"/>
          <w:sz w:val="28"/>
          <w:szCs w:val="28"/>
        </w:rPr>
        <w:t>маршрутизации</w:t>
      </w:r>
      <w:r>
        <w:rPr>
          <w:rFonts w:ascii="Times New Roman" w:hAnsi="Times New Roman" w:cs="Times New Roman"/>
          <w:sz w:val="28"/>
          <w:szCs w:val="28"/>
        </w:rPr>
        <w:t xml:space="preserve"> </w:t>
      </w:r>
      <w:r w:rsidRPr="00AE1D6F">
        <w:rPr>
          <w:rFonts w:ascii="Times New Roman" w:hAnsi="Times New Roman" w:cs="Times New Roman"/>
          <w:sz w:val="28"/>
          <w:szCs w:val="28"/>
        </w:rPr>
        <w:t>или</w:t>
      </w:r>
      <w:r>
        <w:rPr>
          <w:rFonts w:ascii="Times New Roman" w:hAnsi="Times New Roman" w:cs="Times New Roman"/>
          <w:sz w:val="28"/>
          <w:szCs w:val="28"/>
        </w:rPr>
        <w:t xml:space="preserve"> </w:t>
      </w:r>
      <w:r w:rsidRPr="00AE1D6F">
        <w:rPr>
          <w:rFonts w:ascii="Times New Roman" w:hAnsi="Times New Roman" w:cs="Times New Roman"/>
          <w:sz w:val="28"/>
          <w:szCs w:val="28"/>
        </w:rPr>
        <w:t>уровню курации)  определены  приказами  Минздрава   КЧР:</w:t>
      </w:r>
    </w:p>
    <w:p w:rsidR="00195AA9" w:rsidRDefault="00195AA9" w:rsidP="00787AE9">
      <w:pPr>
        <w:shd w:val="clear" w:color="auto" w:fill="FFFFFF"/>
        <w:spacing w:line="360" w:lineRule="auto"/>
        <w:jc w:val="center"/>
        <w:rPr>
          <w:rFonts w:ascii="Times New Roman" w:hAnsi="Times New Roman" w:cs="Times New Roman"/>
          <w:b/>
          <w:bCs/>
          <w:sz w:val="28"/>
          <w:szCs w:val="28"/>
        </w:rPr>
      </w:pPr>
      <w:r w:rsidRPr="005E04AE">
        <w:rPr>
          <w:rFonts w:ascii="Times New Roman" w:hAnsi="Times New Roman" w:cs="Times New Roman"/>
          <w:b/>
          <w:bCs/>
          <w:sz w:val="28"/>
          <w:szCs w:val="28"/>
        </w:rPr>
        <w:t xml:space="preserve">Маршрутизация </w:t>
      </w:r>
      <w:r>
        <w:rPr>
          <w:rFonts w:ascii="Times New Roman" w:hAnsi="Times New Roman" w:cs="Times New Roman"/>
          <w:b/>
          <w:bCs/>
          <w:sz w:val="28"/>
          <w:szCs w:val="28"/>
        </w:rPr>
        <w:t>на п</w:t>
      </w:r>
      <w:r w:rsidRPr="005E04AE">
        <w:rPr>
          <w:rFonts w:ascii="Times New Roman" w:hAnsi="Times New Roman" w:cs="Times New Roman"/>
          <w:b/>
          <w:bCs/>
          <w:sz w:val="28"/>
          <w:szCs w:val="28"/>
        </w:rPr>
        <w:t>ервый этап медицинской реабилитации.</w:t>
      </w:r>
    </w:p>
    <w:p w:rsidR="00195AA9" w:rsidRPr="005E04AE" w:rsidRDefault="00195AA9" w:rsidP="00B372E8">
      <w:pPr>
        <w:spacing w:after="0" w:line="276" w:lineRule="auto"/>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rFonts w:ascii="Times New Roman" w:hAnsi="Times New Roman" w:cs="Times New Roman"/>
          <w:sz w:val="20"/>
          <w:szCs w:val="20"/>
          <w:shd w:val="clear" w:color="auto" w:fill="F9F9F9"/>
        </w:rPr>
        <w:t xml:space="preserve"> 20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716"/>
      </w:tblGrid>
      <w:tr w:rsidR="00195AA9" w:rsidRPr="00097721">
        <w:tc>
          <w:tcPr>
            <w:tcW w:w="2977" w:type="dxa"/>
          </w:tcPr>
          <w:p w:rsidR="00195AA9" w:rsidRPr="00097721" w:rsidRDefault="00195AA9" w:rsidP="00251043">
            <w:pPr>
              <w:shd w:val="clear" w:color="auto" w:fill="FFFFFF"/>
              <w:spacing w:after="0" w:line="240" w:lineRule="auto"/>
              <w:jc w:val="center"/>
              <w:rPr>
                <w:rFonts w:ascii="Times New Roman" w:hAnsi="Times New Roman" w:cs="Times New Roman"/>
                <w:b/>
                <w:bCs/>
                <w:sz w:val="28"/>
                <w:szCs w:val="28"/>
              </w:rPr>
            </w:pPr>
            <w:r w:rsidRPr="00097721">
              <w:rPr>
                <w:rFonts w:ascii="Times New Roman" w:hAnsi="Times New Roman" w:cs="Times New Roman"/>
                <w:b/>
                <w:bCs/>
                <w:sz w:val="28"/>
                <w:szCs w:val="28"/>
              </w:rPr>
              <w:t>Наименование профиля оказания медицинской помощи</w:t>
            </w:r>
          </w:p>
        </w:tc>
        <w:tc>
          <w:tcPr>
            <w:tcW w:w="6716" w:type="dxa"/>
          </w:tcPr>
          <w:p w:rsidR="00195AA9" w:rsidRPr="00097721" w:rsidRDefault="00195AA9" w:rsidP="00251043">
            <w:pPr>
              <w:shd w:val="clear" w:color="auto" w:fill="FFFFFF"/>
              <w:spacing w:after="0" w:line="240" w:lineRule="auto"/>
              <w:jc w:val="center"/>
              <w:rPr>
                <w:rFonts w:ascii="Times New Roman" w:hAnsi="Times New Roman" w:cs="Times New Roman"/>
                <w:b/>
                <w:bCs/>
                <w:sz w:val="28"/>
                <w:szCs w:val="28"/>
              </w:rPr>
            </w:pPr>
            <w:r w:rsidRPr="00097721">
              <w:rPr>
                <w:rFonts w:ascii="Times New Roman" w:hAnsi="Times New Roman" w:cs="Times New Roman"/>
                <w:b/>
                <w:bCs/>
                <w:sz w:val="28"/>
                <w:szCs w:val="28"/>
              </w:rPr>
              <w:t>Наименование медицинских организаций (МО), подразделений, где пациенту проводятся мероприятия по медицинской реабилитации.</w:t>
            </w:r>
          </w:p>
        </w:tc>
      </w:tr>
      <w:tr w:rsidR="00195AA9" w:rsidRPr="00097721">
        <w:tc>
          <w:tcPr>
            <w:tcW w:w="297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Неврологический </w:t>
            </w:r>
          </w:p>
        </w:tc>
        <w:tc>
          <w:tcPr>
            <w:tcW w:w="6716"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Республиканский сосудистый центр (РГБЛПУ «КЧРКБ»); первичное сосудистое отделение (РГБЛПУ «Зеленчукская ЦРБ»); отделения реанимации и интенсивной терапии МО. (1- этап)</w:t>
            </w:r>
          </w:p>
        </w:tc>
      </w:tr>
      <w:tr w:rsidR="00195AA9" w:rsidRPr="00097721">
        <w:tc>
          <w:tcPr>
            <w:tcW w:w="297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Кардиологический </w:t>
            </w:r>
          </w:p>
        </w:tc>
        <w:tc>
          <w:tcPr>
            <w:tcW w:w="6716"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Республиканский сосудистый центр (РГБЛПУ «КЧРКБ»); первичное сосудистое отделение (РГБЛПКУ «Зеленчукская ЦРБ»); кардиологические (терапевтические) отделения МО.</w:t>
            </w:r>
          </w:p>
        </w:tc>
      </w:tr>
      <w:tr w:rsidR="00195AA9" w:rsidRPr="00097721">
        <w:tc>
          <w:tcPr>
            <w:tcW w:w="297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Травматологический </w:t>
            </w:r>
          </w:p>
        </w:tc>
        <w:tc>
          <w:tcPr>
            <w:tcW w:w="6716"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Республиканский травматологический центр (РГБЛПУ «КЧРКБ»); отделения реанимаций и интенсивной терапии МО; травматологические (хирургические) отделения МО.</w:t>
            </w:r>
          </w:p>
        </w:tc>
      </w:tr>
    </w:tbl>
    <w:p w:rsidR="00195AA9" w:rsidRPr="005C2A66" w:rsidRDefault="00195AA9" w:rsidP="004775CC">
      <w:pPr>
        <w:shd w:val="clear" w:color="auto" w:fill="FFFFFF"/>
        <w:spacing w:line="360" w:lineRule="auto"/>
        <w:jc w:val="both"/>
        <w:rPr>
          <w:rFonts w:ascii="Cambria" w:hAnsi="Cambria" w:cs="Cambria"/>
          <w:sz w:val="24"/>
          <w:szCs w:val="24"/>
        </w:rPr>
      </w:pPr>
    </w:p>
    <w:p w:rsidR="00195AA9" w:rsidRPr="00787AE9" w:rsidRDefault="00195AA9" w:rsidP="00787AE9">
      <w:pPr>
        <w:spacing w:line="276" w:lineRule="auto"/>
        <w:jc w:val="center"/>
        <w:rPr>
          <w:rFonts w:ascii="Times New Roman" w:hAnsi="Times New Roman" w:cs="Times New Roman"/>
          <w:b/>
          <w:bCs/>
          <w:sz w:val="28"/>
          <w:szCs w:val="28"/>
        </w:rPr>
      </w:pPr>
      <w:r w:rsidRPr="00D44C59">
        <w:rPr>
          <w:rFonts w:ascii="Times New Roman" w:hAnsi="Times New Roman" w:cs="Times New Roman"/>
          <w:b/>
          <w:bCs/>
          <w:sz w:val="28"/>
          <w:szCs w:val="28"/>
        </w:rPr>
        <w:t>Маршрутизация  взрослых на второй этап медицинской реабилитации</w:t>
      </w:r>
    </w:p>
    <w:p w:rsidR="00195AA9" w:rsidRPr="0036502D" w:rsidRDefault="00195AA9" w:rsidP="00251043">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21</w:t>
      </w: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5"/>
        <w:gridCol w:w="3544"/>
        <w:gridCol w:w="141"/>
        <w:gridCol w:w="2835"/>
      </w:tblGrid>
      <w:tr w:rsidR="00195AA9" w:rsidRPr="00097721">
        <w:tc>
          <w:tcPr>
            <w:tcW w:w="3545" w:type="dxa"/>
          </w:tcPr>
          <w:p w:rsidR="00195AA9" w:rsidRPr="00097721" w:rsidRDefault="00195AA9" w:rsidP="00251043">
            <w:pPr>
              <w:shd w:val="clear" w:color="auto" w:fill="FFFFFF"/>
              <w:spacing w:after="0" w:line="240" w:lineRule="auto"/>
              <w:jc w:val="center"/>
              <w:rPr>
                <w:rFonts w:ascii="Times New Roman" w:hAnsi="Times New Roman" w:cs="Times New Roman"/>
                <w:color w:val="000000"/>
                <w:sz w:val="24"/>
                <w:szCs w:val="24"/>
              </w:rPr>
            </w:pPr>
            <w:r w:rsidRPr="00097721">
              <w:rPr>
                <w:rFonts w:ascii="Times New Roman" w:hAnsi="Times New Roman" w:cs="Times New Roman"/>
                <w:color w:val="000000"/>
                <w:sz w:val="24"/>
                <w:szCs w:val="24"/>
              </w:rPr>
              <w:t>Наименование профиля оказания медицинской помощи</w:t>
            </w:r>
          </w:p>
        </w:tc>
        <w:tc>
          <w:tcPr>
            <w:tcW w:w="3685" w:type="dxa"/>
            <w:gridSpan w:val="2"/>
          </w:tcPr>
          <w:p w:rsidR="00195AA9" w:rsidRPr="00097721" w:rsidRDefault="00195AA9" w:rsidP="0025104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Наименование медицинских организаций (МО), подразделений, где пациенту проводятся мероприятия по медицинской реабилитации.</w:t>
            </w:r>
          </w:p>
          <w:p w:rsidR="00195AA9" w:rsidRPr="00097721" w:rsidRDefault="00195AA9" w:rsidP="0025104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(взрослые)</w:t>
            </w:r>
          </w:p>
        </w:tc>
        <w:tc>
          <w:tcPr>
            <w:tcW w:w="2835" w:type="dxa"/>
          </w:tcPr>
          <w:p w:rsidR="00195AA9" w:rsidRPr="00097721" w:rsidRDefault="00195AA9" w:rsidP="0025104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Зона ответственности ЛРЦ</w:t>
            </w:r>
          </w:p>
        </w:tc>
      </w:tr>
      <w:tr w:rsidR="00195AA9" w:rsidRPr="00097721">
        <w:tc>
          <w:tcPr>
            <w:tcW w:w="3545" w:type="dxa"/>
          </w:tcPr>
          <w:p w:rsidR="00195AA9" w:rsidRPr="00097721" w:rsidRDefault="00195AA9" w:rsidP="003D4A43">
            <w:pPr>
              <w:shd w:val="clear" w:color="auto" w:fill="FFFFFF"/>
              <w:spacing w:after="0" w:line="240" w:lineRule="auto"/>
              <w:jc w:val="both"/>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 Отделение  реабилитации  взрослых с поражением центральной нервной системы</w:t>
            </w:r>
          </w:p>
        </w:tc>
        <w:tc>
          <w:tcPr>
            <w:tcW w:w="3685" w:type="dxa"/>
            <w:gridSpan w:val="2"/>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РГБУЗ «Лечебно-реабилитационный центр»  </w:t>
            </w:r>
          </w:p>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p>
        </w:tc>
        <w:tc>
          <w:tcPr>
            <w:tcW w:w="2835" w:type="dxa"/>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Пациенты </w:t>
            </w:r>
          </w:p>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из всей республики</w:t>
            </w:r>
          </w:p>
        </w:tc>
      </w:tr>
      <w:tr w:rsidR="00195AA9" w:rsidRPr="00097721">
        <w:tc>
          <w:tcPr>
            <w:tcW w:w="3545" w:type="dxa"/>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Отделение реабилитации больных с соматической патологией №1 (кардиореабилитация)</w:t>
            </w:r>
          </w:p>
        </w:tc>
        <w:tc>
          <w:tcPr>
            <w:tcW w:w="3685" w:type="dxa"/>
            <w:gridSpan w:val="2"/>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РГБУЗ «Лечебно-реабилитационный</w:t>
            </w:r>
          </w:p>
        </w:tc>
        <w:tc>
          <w:tcPr>
            <w:tcW w:w="2835" w:type="dxa"/>
          </w:tcPr>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Пациенты </w:t>
            </w:r>
          </w:p>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из всей республики</w:t>
            </w:r>
          </w:p>
        </w:tc>
      </w:tr>
      <w:tr w:rsidR="00195AA9" w:rsidRPr="00097721">
        <w:tc>
          <w:tcPr>
            <w:tcW w:w="3545" w:type="dxa"/>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Отделение реабилитации больных с костно-мышечной системой и нарушением ПНС.</w:t>
            </w:r>
          </w:p>
        </w:tc>
        <w:tc>
          <w:tcPr>
            <w:tcW w:w="3685" w:type="dxa"/>
            <w:gridSpan w:val="2"/>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РГБУЗ «Лечебно-реабилитационный</w:t>
            </w:r>
          </w:p>
        </w:tc>
        <w:tc>
          <w:tcPr>
            <w:tcW w:w="2835" w:type="dxa"/>
          </w:tcPr>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Пациенты </w:t>
            </w:r>
          </w:p>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из всей республики</w:t>
            </w:r>
          </w:p>
        </w:tc>
      </w:tr>
      <w:tr w:rsidR="00195AA9" w:rsidRPr="00097721">
        <w:tc>
          <w:tcPr>
            <w:tcW w:w="3545" w:type="dxa"/>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Отделение реабилитации больных с соматической патологией №2 </w:t>
            </w:r>
          </w:p>
        </w:tc>
        <w:tc>
          <w:tcPr>
            <w:tcW w:w="3685" w:type="dxa"/>
            <w:gridSpan w:val="2"/>
          </w:tcPr>
          <w:p w:rsidR="00195AA9" w:rsidRPr="00097721" w:rsidRDefault="00195AA9" w:rsidP="000B2095">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РГБУЗ «Лечебно-реабилитационный</w:t>
            </w:r>
          </w:p>
        </w:tc>
        <w:tc>
          <w:tcPr>
            <w:tcW w:w="2835" w:type="dxa"/>
          </w:tcPr>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Пациенты </w:t>
            </w:r>
          </w:p>
          <w:p w:rsidR="00195AA9" w:rsidRPr="00097721" w:rsidRDefault="00195AA9" w:rsidP="0025104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из всей республики</w:t>
            </w:r>
          </w:p>
        </w:tc>
      </w:tr>
      <w:tr w:rsidR="00195AA9" w:rsidRPr="00097721">
        <w:tc>
          <w:tcPr>
            <w:tcW w:w="10065" w:type="dxa"/>
            <w:gridSpan w:val="4"/>
          </w:tcPr>
          <w:p w:rsidR="00195AA9" w:rsidRPr="00097721" w:rsidRDefault="00195AA9" w:rsidP="00D36C92">
            <w:pPr>
              <w:spacing w:line="276" w:lineRule="auto"/>
              <w:jc w:val="center"/>
              <w:rPr>
                <w:rFonts w:ascii="Times New Roman" w:hAnsi="Times New Roman" w:cs="Times New Roman"/>
                <w:b/>
                <w:bCs/>
                <w:sz w:val="28"/>
                <w:szCs w:val="28"/>
              </w:rPr>
            </w:pPr>
            <w:r w:rsidRPr="00097721">
              <w:rPr>
                <w:rFonts w:ascii="Times New Roman" w:hAnsi="Times New Roman" w:cs="Times New Roman"/>
                <w:b/>
                <w:bCs/>
                <w:sz w:val="28"/>
                <w:szCs w:val="28"/>
              </w:rPr>
              <w:t>Маршрутизация    детей на второй этап медицинской реабилитации</w:t>
            </w:r>
          </w:p>
        </w:tc>
      </w:tr>
      <w:tr w:rsidR="00195AA9" w:rsidRPr="00097721">
        <w:tc>
          <w:tcPr>
            <w:tcW w:w="3545" w:type="dxa"/>
          </w:tcPr>
          <w:p w:rsidR="00195AA9" w:rsidRPr="00097721" w:rsidRDefault="00195AA9" w:rsidP="00097721">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Наименование   патологии,   при которой проводятся мероприятия по медицинской реабилитации. (дети)</w:t>
            </w:r>
          </w:p>
        </w:tc>
        <w:tc>
          <w:tcPr>
            <w:tcW w:w="3544" w:type="dxa"/>
          </w:tcPr>
          <w:p w:rsidR="00195AA9" w:rsidRPr="00097721" w:rsidRDefault="00195AA9" w:rsidP="00097721">
            <w:pPr>
              <w:spacing w:after="0" w:line="276"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Название учреждения </w:t>
            </w:r>
          </w:p>
        </w:tc>
        <w:tc>
          <w:tcPr>
            <w:tcW w:w="2976" w:type="dxa"/>
            <w:gridSpan w:val="2"/>
          </w:tcPr>
          <w:p w:rsidR="00195AA9" w:rsidRPr="00097721" w:rsidRDefault="00195AA9" w:rsidP="00097721">
            <w:pPr>
              <w:spacing w:after="0" w:line="276"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Профиль койки </w:t>
            </w:r>
          </w:p>
        </w:tc>
      </w:tr>
      <w:tr w:rsidR="00195AA9" w:rsidRPr="00097721">
        <w:tc>
          <w:tcPr>
            <w:tcW w:w="3545" w:type="dxa"/>
          </w:tcPr>
          <w:p w:rsidR="00195AA9" w:rsidRPr="00097721" w:rsidRDefault="00195AA9" w:rsidP="00097721">
            <w:pPr>
              <w:shd w:val="clear" w:color="auto" w:fill="FFFFFF"/>
              <w:spacing w:after="0" w:line="240" w:lineRule="auto"/>
              <w:jc w:val="both"/>
              <w:rPr>
                <w:rFonts w:ascii="Times New Roman" w:hAnsi="Times New Roman" w:cs="Times New Roman"/>
                <w:color w:val="000000"/>
                <w:sz w:val="24"/>
                <w:szCs w:val="24"/>
              </w:rPr>
            </w:pPr>
            <w:r w:rsidRPr="00097721">
              <w:rPr>
                <w:rFonts w:ascii="Times New Roman" w:hAnsi="Times New Roman" w:cs="Times New Roman"/>
                <w:color w:val="000000"/>
                <w:sz w:val="24"/>
                <w:szCs w:val="24"/>
              </w:rPr>
              <w:t xml:space="preserve"> Дети  с поражением центральной нервной системы</w:t>
            </w:r>
          </w:p>
        </w:tc>
        <w:tc>
          <w:tcPr>
            <w:tcW w:w="3544" w:type="dxa"/>
          </w:tcPr>
          <w:p w:rsidR="00195AA9" w:rsidRPr="00097721" w:rsidRDefault="00195AA9" w:rsidP="00097721">
            <w:pPr>
              <w:spacing w:after="0" w:line="276" w:lineRule="auto"/>
              <w:rPr>
                <w:rFonts w:ascii="Times New Roman" w:hAnsi="Times New Roman" w:cs="Times New Roman"/>
                <w:sz w:val="24"/>
                <w:szCs w:val="24"/>
              </w:rPr>
            </w:pPr>
            <w:r w:rsidRPr="00097721">
              <w:rPr>
                <w:rFonts w:ascii="Times New Roman" w:hAnsi="Times New Roman" w:cs="Times New Roman"/>
                <w:sz w:val="24"/>
                <w:szCs w:val="24"/>
              </w:rPr>
              <w:t xml:space="preserve"> РГБЛПУ«Республиканская  детская многопрофильная больница»</w:t>
            </w:r>
          </w:p>
        </w:tc>
        <w:tc>
          <w:tcPr>
            <w:tcW w:w="2976" w:type="dxa"/>
            <w:gridSpan w:val="2"/>
          </w:tcPr>
          <w:p w:rsidR="00195AA9" w:rsidRPr="00097721" w:rsidRDefault="00195AA9" w:rsidP="00097721">
            <w:pPr>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10  реабилитационных  коек    для детей с </w:t>
            </w:r>
          </w:p>
          <w:p w:rsidR="00195AA9" w:rsidRPr="00097721" w:rsidRDefault="00195AA9" w:rsidP="00097721">
            <w:pPr>
              <w:spacing w:after="0" w:line="240" w:lineRule="auto"/>
              <w:rPr>
                <w:rFonts w:ascii="Times New Roman" w:hAnsi="Times New Roman" w:cs="Times New Roman"/>
                <w:sz w:val="24"/>
                <w:szCs w:val="24"/>
              </w:rPr>
            </w:pPr>
            <w:r w:rsidRPr="00097721">
              <w:rPr>
                <w:rFonts w:ascii="Times New Roman" w:hAnsi="Times New Roman" w:cs="Times New Roman"/>
                <w:color w:val="000000"/>
                <w:sz w:val="24"/>
                <w:szCs w:val="24"/>
              </w:rPr>
              <w:t>с поражением центральной нервной системы</w:t>
            </w:r>
          </w:p>
        </w:tc>
      </w:tr>
      <w:tr w:rsidR="00195AA9" w:rsidRPr="00097721">
        <w:tc>
          <w:tcPr>
            <w:tcW w:w="3545" w:type="dxa"/>
          </w:tcPr>
          <w:p w:rsidR="00195AA9" w:rsidRPr="00097721" w:rsidRDefault="00195AA9" w:rsidP="00097721">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Дети  с соматической патологией  </w:t>
            </w:r>
          </w:p>
        </w:tc>
        <w:tc>
          <w:tcPr>
            <w:tcW w:w="3544" w:type="dxa"/>
          </w:tcPr>
          <w:p w:rsidR="00195AA9" w:rsidRPr="00097721" w:rsidRDefault="00195AA9" w:rsidP="00097721">
            <w:pPr>
              <w:spacing w:after="0" w:line="276" w:lineRule="auto"/>
              <w:rPr>
                <w:rFonts w:ascii="Times New Roman" w:hAnsi="Times New Roman" w:cs="Times New Roman"/>
                <w:sz w:val="24"/>
                <w:szCs w:val="24"/>
              </w:rPr>
            </w:pPr>
            <w:r w:rsidRPr="00097721">
              <w:rPr>
                <w:rFonts w:ascii="Times New Roman" w:hAnsi="Times New Roman" w:cs="Times New Roman"/>
                <w:sz w:val="24"/>
                <w:szCs w:val="24"/>
              </w:rPr>
              <w:t>РГБЛПУ«Республиканская  детская многопрофильная больница»</w:t>
            </w:r>
          </w:p>
        </w:tc>
        <w:tc>
          <w:tcPr>
            <w:tcW w:w="2976" w:type="dxa"/>
            <w:gridSpan w:val="2"/>
          </w:tcPr>
          <w:p w:rsidR="00195AA9" w:rsidRPr="00097721" w:rsidRDefault="00195AA9" w:rsidP="00097721">
            <w:pPr>
              <w:spacing w:after="0" w:line="276"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2  реабилитационные койки  для детей с соматической патологией  </w:t>
            </w:r>
          </w:p>
        </w:tc>
      </w:tr>
      <w:tr w:rsidR="00195AA9" w:rsidRPr="00097721">
        <w:tc>
          <w:tcPr>
            <w:tcW w:w="3545" w:type="dxa"/>
          </w:tcPr>
          <w:p w:rsidR="00195AA9" w:rsidRPr="00097721" w:rsidRDefault="00195AA9" w:rsidP="00097721">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Дети  с патологией костно-мышечной системой и нарушением ПНС.</w:t>
            </w:r>
          </w:p>
        </w:tc>
        <w:tc>
          <w:tcPr>
            <w:tcW w:w="3544" w:type="dxa"/>
          </w:tcPr>
          <w:p w:rsidR="00195AA9" w:rsidRPr="00097721" w:rsidRDefault="00195AA9" w:rsidP="00097721">
            <w:pPr>
              <w:spacing w:after="0" w:line="276" w:lineRule="auto"/>
              <w:rPr>
                <w:rFonts w:ascii="Times New Roman" w:hAnsi="Times New Roman" w:cs="Times New Roman"/>
                <w:sz w:val="24"/>
                <w:szCs w:val="24"/>
              </w:rPr>
            </w:pPr>
            <w:r w:rsidRPr="00097721">
              <w:rPr>
                <w:rFonts w:ascii="Times New Roman" w:hAnsi="Times New Roman" w:cs="Times New Roman"/>
                <w:sz w:val="24"/>
                <w:szCs w:val="24"/>
              </w:rPr>
              <w:t>РГБЛПУ«Республиканская  детская многопрофильная больница»</w:t>
            </w:r>
          </w:p>
        </w:tc>
        <w:tc>
          <w:tcPr>
            <w:tcW w:w="2976" w:type="dxa"/>
            <w:gridSpan w:val="2"/>
          </w:tcPr>
          <w:p w:rsidR="00195AA9" w:rsidRPr="00097721" w:rsidRDefault="00195AA9" w:rsidP="00097721">
            <w:pPr>
              <w:spacing w:after="0" w:line="276"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3  реабилитационные  койки  для реабилитации детей </w:t>
            </w:r>
          </w:p>
        </w:tc>
      </w:tr>
    </w:tbl>
    <w:p w:rsidR="00195AA9" w:rsidRPr="00787AE9" w:rsidRDefault="00195AA9" w:rsidP="00D44C59">
      <w:pPr>
        <w:spacing w:line="276" w:lineRule="auto"/>
        <w:jc w:val="center"/>
        <w:rPr>
          <w:rFonts w:ascii="Times New Roman" w:hAnsi="Times New Roman" w:cs="Times New Roman"/>
          <w:b/>
          <w:bCs/>
          <w:sz w:val="28"/>
          <w:szCs w:val="28"/>
        </w:rPr>
      </w:pPr>
    </w:p>
    <w:p w:rsidR="00195AA9" w:rsidRDefault="00195AA9" w:rsidP="00787AE9">
      <w:pPr>
        <w:shd w:val="clear" w:color="auto" w:fill="FFFFFF"/>
        <w:spacing w:line="360" w:lineRule="auto"/>
        <w:jc w:val="both"/>
        <w:rPr>
          <w:rFonts w:ascii="Cambria" w:hAnsi="Cambria" w:cs="Cambria"/>
          <w:sz w:val="24"/>
          <w:szCs w:val="24"/>
        </w:rPr>
      </w:pPr>
    </w:p>
    <w:p w:rsidR="00195AA9" w:rsidRPr="005C2A66" w:rsidRDefault="00195AA9" w:rsidP="00787AE9">
      <w:pPr>
        <w:shd w:val="clear" w:color="auto" w:fill="FFFFFF"/>
        <w:spacing w:line="360" w:lineRule="auto"/>
        <w:jc w:val="both"/>
        <w:rPr>
          <w:rFonts w:ascii="Cambria" w:hAnsi="Cambria" w:cs="Cambria"/>
          <w:sz w:val="24"/>
          <w:szCs w:val="24"/>
        </w:rPr>
      </w:pPr>
      <w:r w:rsidRPr="00097721">
        <w:rPr>
          <w:rFonts w:ascii="Cambria" w:hAnsi="Cambria" w:cs="Cambria"/>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432.75pt;height:309pt;visibility:visible">
            <v:imagedata r:id="rId52" o:title="" croptop=".25" cropbottom="12531f" cropleft="16978f" cropright="6946f"/>
          </v:shape>
        </w:pict>
      </w:r>
    </w:p>
    <w:p w:rsidR="00195AA9" w:rsidRDefault="00195AA9" w:rsidP="00EB7EF2">
      <w:pPr>
        <w:spacing w:line="276" w:lineRule="auto"/>
        <w:jc w:val="center"/>
        <w:rPr>
          <w:rFonts w:ascii="Times New Roman" w:hAnsi="Times New Roman" w:cs="Times New Roman"/>
          <w:b/>
          <w:bCs/>
          <w:sz w:val="28"/>
          <w:szCs w:val="28"/>
          <w:highlight w:val="yellow"/>
        </w:rPr>
      </w:pPr>
    </w:p>
    <w:p w:rsidR="00195AA9" w:rsidRPr="00787AE9" w:rsidRDefault="00195AA9" w:rsidP="00EB7EF2">
      <w:pPr>
        <w:spacing w:line="276" w:lineRule="auto"/>
        <w:jc w:val="center"/>
        <w:rPr>
          <w:rFonts w:ascii="Times New Roman" w:hAnsi="Times New Roman" w:cs="Times New Roman"/>
          <w:b/>
          <w:bCs/>
          <w:sz w:val="28"/>
          <w:szCs w:val="28"/>
        </w:rPr>
      </w:pPr>
      <w:r w:rsidRPr="00D36C92">
        <w:rPr>
          <w:rFonts w:ascii="Times New Roman" w:hAnsi="Times New Roman" w:cs="Times New Roman"/>
          <w:b/>
          <w:bCs/>
          <w:sz w:val="28"/>
          <w:szCs w:val="28"/>
        </w:rPr>
        <w:t>Маршрутизация взрослых  на третий этап медицинской реабилитации</w:t>
      </w:r>
    </w:p>
    <w:p w:rsidR="00195AA9" w:rsidRPr="0036502D" w:rsidRDefault="00195AA9" w:rsidP="00251043">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7"/>
        <w:gridCol w:w="5670"/>
      </w:tblGrid>
      <w:tr w:rsidR="00195AA9" w:rsidRPr="00097721">
        <w:tc>
          <w:tcPr>
            <w:tcW w:w="3657" w:type="dxa"/>
          </w:tcPr>
          <w:p w:rsidR="00195AA9" w:rsidRPr="00097721" w:rsidRDefault="00195AA9" w:rsidP="000B2095">
            <w:pPr>
              <w:shd w:val="clear" w:color="auto" w:fill="FFFFFF"/>
              <w:spacing w:after="0" w:line="240" w:lineRule="auto"/>
              <w:jc w:val="both"/>
              <w:rPr>
                <w:rFonts w:ascii="Times New Roman" w:hAnsi="Times New Roman" w:cs="Times New Roman"/>
                <w:b/>
                <w:bCs/>
                <w:sz w:val="28"/>
                <w:szCs w:val="28"/>
              </w:rPr>
            </w:pPr>
            <w:r w:rsidRPr="00097721">
              <w:rPr>
                <w:rFonts w:ascii="Times New Roman" w:hAnsi="Times New Roman" w:cs="Times New Roman"/>
                <w:b/>
                <w:bCs/>
                <w:sz w:val="28"/>
                <w:szCs w:val="28"/>
              </w:rPr>
              <w:t xml:space="preserve">Наименование профиля оказания медицинской помощи </w:t>
            </w:r>
          </w:p>
        </w:tc>
        <w:tc>
          <w:tcPr>
            <w:tcW w:w="5670" w:type="dxa"/>
          </w:tcPr>
          <w:p w:rsidR="00195AA9" w:rsidRPr="00097721" w:rsidRDefault="00195AA9" w:rsidP="000B2095">
            <w:pPr>
              <w:shd w:val="clear" w:color="auto" w:fill="FFFFFF"/>
              <w:spacing w:after="0" w:line="240" w:lineRule="auto"/>
              <w:jc w:val="both"/>
              <w:rPr>
                <w:rFonts w:ascii="Times New Roman" w:hAnsi="Times New Roman" w:cs="Times New Roman"/>
                <w:b/>
                <w:bCs/>
                <w:sz w:val="28"/>
                <w:szCs w:val="28"/>
              </w:rPr>
            </w:pPr>
            <w:r w:rsidRPr="00097721">
              <w:rPr>
                <w:rFonts w:ascii="Times New Roman" w:hAnsi="Times New Roman" w:cs="Times New Roman"/>
                <w:b/>
                <w:bCs/>
                <w:sz w:val="28"/>
                <w:szCs w:val="28"/>
              </w:rPr>
              <w:t xml:space="preserve"> Наименование медицинских организаций (МО), подразделений, где пациенту проводятся мероприятия по медицинской реабилитации.</w:t>
            </w:r>
          </w:p>
          <w:p w:rsidR="00195AA9" w:rsidRPr="00097721" w:rsidRDefault="00195AA9" w:rsidP="000B2095">
            <w:pPr>
              <w:shd w:val="clear" w:color="auto" w:fill="FFFFFF"/>
              <w:spacing w:after="0" w:line="240" w:lineRule="auto"/>
              <w:jc w:val="both"/>
              <w:rPr>
                <w:rFonts w:ascii="Times New Roman" w:hAnsi="Times New Roman" w:cs="Times New Roman"/>
                <w:b/>
                <w:bCs/>
                <w:sz w:val="28"/>
                <w:szCs w:val="28"/>
              </w:rPr>
            </w:pPr>
            <w:r w:rsidRPr="00097721">
              <w:rPr>
                <w:rFonts w:ascii="Times New Roman" w:hAnsi="Times New Roman" w:cs="Times New Roman"/>
                <w:b/>
                <w:bCs/>
                <w:sz w:val="28"/>
                <w:szCs w:val="28"/>
              </w:rPr>
              <w:t>(взрослые)</w:t>
            </w:r>
          </w:p>
        </w:tc>
      </w:tr>
      <w:tr w:rsidR="00195AA9" w:rsidRPr="00097721">
        <w:tc>
          <w:tcPr>
            <w:tcW w:w="3657" w:type="dxa"/>
          </w:tcPr>
          <w:p w:rsidR="00195AA9" w:rsidRPr="00097721" w:rsidRDefault="00195AA9" w:rsidP="003D4E1C">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w:t>
            </w:r>
            <w:r w:rsidRPr="00097721">
              <w:rPr>
                <w:rFonts w:ascii="Times New Roman" w:hAnsi="Times New Roman" w:cs="Times New Roman"/>
                <w:color w:val="000000"/>
                <w:sz w:val="28"/>
                <w:szCs w:val="28"/>
              </w:rPr>
              <w:t>Отделение  реабилитации  взрослых с поражением центральной нервной системы</w:t>
            </w:r>
          </w:p>
        </w:tc>
        <w:tc>
          <w:tcPr>
            <w:tcW w:w="5670"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1.РГБУЗ «Лечебно-реабилитационный центр» -   подлежащие из всей республики, за исключением г. Черкесска</w:t>
            </w:r>
          </w:p>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2. РГБУЗ «Черкесская  городская поликлиника» - г. Черкесск</w:t>
            </w:r>
          </w:p>
        </w:tc>
      </w:tr>
      <w:tr w:rsidR="00195AA9" w:rsidRPr="00097721">
        <w:tc>
          <w:tcPr>
            <w:tcW w:w="365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Отделение реабилитации больных с соматической патологией №1 (кардиореабилитация)</w:t>
            </w:r>
          </w:p>
        </w:tc>
        <w:tc>
          <w:tcPr>
            <w:tcW w:w="5670"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1. РГБУЗ «Лечебно-реабилитационный центр» - подлежащие из всей республики, за исключением г. Черкесска</w:t>
            </w:r>
          </w:p>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2. РГБУЗ «Черкесская  городская поликлиника» - г. Черкесск</w:t>
            </w:r>
          </w:p>
        </w:tc>
      </w:tr>
      <w:tr w:rsidR="00195AA9" w:rsidRPr="00097721">
        <w:tc>
          <w:tcPr>
            <w:tcW w:w="365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 xml:space="preserve"> Отделение реабилитации больных с костно-мышечной системой и нарушением ПНС.</w:t>
            </w:r>
          </w:p>
        </w:tc>
        <w:tc>
          <w:tcPr>
            <w:tcW w:w="5670" w:type="dxa"/>
          </w:tcPr>
          <w:p w:rsidR="00195AA9" w:rsidRPr="00097721" w:rsidRDefault="00195AA9" w:rsidP="00EB7EF2">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1.РГБУЗ «Лечебно-реабилитационный центр» - подлежащие из всей республики, за исключением г. Черкесска</w:t>
            </w:r>
          </w:p>
          <w:p w:rsidR="00195AA9" w:rsidRPr="00097721" w:rsidRDefault="00195AA9" w:rsidP="00EB7EF2">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2. РГБУЗ «Черкесская  городская поликлиника» - г. Черкесск</w:t>
            </w:r>
          </w:p>
        </w:tc>
      </w:tr>
      <w:tr w:rsidR="00195AA9" w:rsidRPr="00097721">
        <w:tc>
          <w:tcPr>
            <w:tcW w:w="3657" w:type="dxa"/>
          </w:tcPr>
          <w:p w:rsidR="00195AA9" w:rsidRPr="00097721" w:rsidRDefault="00195AA9" w:rsidP="000B2095">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Отделение реабилитации больных с соматической патологией №2</w:t>
            </w:r>
          </w:p>
        </w:tc>
        <w:tc>
          <w:tcPr>
            <w:tcW w:w="5670" w:type="dxa"/>
          </w:tcPr>
          <w:p w:rsidR="00195AA9" w:rsidRPr="00097721" w:rsidRDefault="00195AA9" w:rsidP="004125B6">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1.РГБУЗ «Лечебно-реабилитационный центр» - подлежащие из всей республики, за исключением г. Черкесска</w:t>
            </w:r>
          </w:p>
          <w:p w:rsidR="00195AA9" w:rsidRPr="00097721" w:rsidRDefault="00195AA9" w:rsidP="004125B6">
            <w:pPr>
              <w:shd w:val="clear" w:color="auto" w:fill="FFFFFF"/>
              <w:spacing w:after="0" w:line="240" w:lineRule="auto"/>
              <w:jc w:val="both"/>
              <w:rPr>
                <w:rFonts w:ascii="Times New Roman" w:hAnsi="Times New Roman" w:cs="Times New Roman"/>
                <w:sz w:val="28"/>
                <w:szCs w:val="28"/>
              </w:rPr>
            </w:pPr>
            <w:r w:rsidRPr="00097721">
              <w:rPr>
                <w:rFonts w:ascii="Times New Roman" w:hAnsi="Times New Roman" w:cs="Times New Roman"/>
                <w:sz w:val="28"/>
                <w:szCs w:val="28"/>
              </w:rPr>
              <w:t>2. РГБУЗ «Черкесская  городская поликлиника» - г. Черкесск</w:t>
            </w:r>
          </w:p>
        </w:tc>
      </w:tr>
    </w:tbl>
    <w:p w:rsidR="00195AA9" w:rsidRDefault="00195AA9" w:rsidP="00A772EC">
      <w:pPr>
        <w:shd w:val="clear" w:color="auto" w:fill="FFFFFF"/>
        <w:jc w:val="both"/>
        <w:rPr>
          <w:rFonts w:ascii="Times New Roman" w:hAnsi="Times New Roman" w:cs="Times New Roman"/>
          <w:b/>
          <w:bCs/>
          <w:sz w:val="28"/>
          <w:szCs w:val="28"/>
        </w:rPr>
      </w:pPr>
    </w:p>
    <w:p w:rsidR="00195AA9" w:rsidRDefault="00195AA9" w:rsidP="00A772EC">
      <w:pPr>
        <w:shd w:val="clear" w:color="auto" w:fill="FFFFFF"/>
        <w:jc w:val="both"/>
        <w:rPr>
          <w:rFonts w:ascii="Times New Roman" w:hAnsi="Times New Roman" w:cs="Times New Roman"/>
          <w:b/>
          <w:bCs/>
          <w:sz w:val="28"/>
          <w:szCs w:val="28"/>
        </w:rPr>
      </w:pPr>
      <w:r>
        <w:rPr>
          <w:rFonts w:ascii="Times New Roman" w:hAnsi="Times New Roman" w:cs="Times New Roman"/>
          <w:b/>
          <w:bCs/>
          <w:sz w:val="28"/>
          <w:szCs w:val="28"/>
        </w:rPr>
        <w:t xml:space="preserve"> Маршрутизация детей  на 3 этап медицинской реабилитации:</w:t>
      </w:r>
    </w:p>
    <w:p w:rsidR="00195AA9" w:rsidRPr="00F8376E" w:rsidRDefault="00195AA9" w:rsidP="00A772EC">
      <w:pPr>
        <w:shd w:val="clear" w:color="auto" w:fill="FFFFFF"/>
        <w:jc w:val="both"/>
        <w:rPr>
          <w:rFonts w:ascii="Times New Roman" w:hAnsi="Times New Roman" w:cs="Times New Roman"/>
          <w:sz w:val="28"/>
          <w:szCs w:val="28"/>
        </w:rPr>
      </w:pPr>
      <w:r w:rsidRPr="00F8376E">
        <w:rPr>
          <w:rFonts w:ascii="Times New Roman" w:hAnsi="Times New Roman" w:cs="Times New Roman"/>
          <w:sz w:val="28"/>
          <w:szCs w:val="28"/>
        </w:rPr>
        <w:t xml:space="preserve"> Дети из г. Черкесска направляются в дневной стационар и амбулаторное отделение РДМБ, дети из муниципальных районов осуществляют медицинскую реабилитацию на 3 этапе  по месту прикрепления    в амбулаторных условиях по рекомендации   главного внештатного специалиста по детской реабилитации </w:t>
      </w:r>
    </w:p>
    <w:p w:rsidR="00195AA9" w:rsidRDefault="00195AA9" w:rsidP="002C6039">
      <w:pPr>
        <w:shd w:val="clear" w:color="auto" w:fill="FFFFFF"/>
        <w:jc w:val="both"/>
        <w:rPr>
          <w:rFonts w:ascii="Times New Roman" w:hAnsi="Times New Roman" w:cs="Times New Roman"/>
          <w:b/>
          <w:bCs/>
          <w:sz w:val="28"/>
          <w:szCs w:val="28"/>
        </w:rPr>
      </w:pPr>
      <w:r>
        <w:rPr>
          <w:rFonts w:ascii="Times New Roman" w:hAnsi="Times New Roman" w:cs="Times New Roman"/>
          <w:b/>
          <w:bCs/>
          <w:sz w:val="28"/>
          <w:szCs w:val="28"/>
        </w:rPr>
        <w:t>Анализ оснащенности</w:t>
      </w:r>
      <w:r w:rsidRPr="00F9651D">
        <w:rPr>
          <w:rFonts w:ascii="Times New Roman" w:hAnsi="Times New Roman" w:cs="Times New Roman"/>
          <w:b/>
          <w:bCs/>
          <w:sz w:val="28"/>
          <w:szCs w:val="28"/>
        </w:rPr>
        <w:t xml:space="preserve"> </w:t>
      </w:r>
      <w:r>
        <w:rPr>
          <w:rFonts w:ascii="Times New Roman" w:hAnsi="Times New Roman" w:cs="Times New Roman"/>
          <w:b/>
          <w:bCs/>
          <w:sz w:val="28"/>
          <w:szCs w:val="28"/>
        </w:rPr>
        <w:t xml:space="preserve"> отделений медицинской реабилитации  </w:t>
      </w:r>
      <w:r w:rsidRPr="00F9651D">
        <w:rPr>
          <w:rFonts w:ascii="Times New Roman" w:hAnsi="Times New Roman" w:cs="Times New Roman"/>
          <w:b/>
          <w:bCs/>
          <w:sz w:val="28"/>
          <w:szCs w:val="28"/>
        </w:rPr>
        <w:t xml:space="preserve"> медицинским оборудованием в соответствии с требованиями Порядка организации медицинской реабилитации </w:t>
      </w:r>
      <w:r>
        <w:rPr>
          <w:rFonts w:ascii="Times New Roman" w:hAnsi="Times New Roman" w:cs="Times New Roman"/>
          <w:b/>
          <w:bCs/>
          <w:sz w:val="28"/>
          <w:szCs w:val="28"/>
        </w:rPr>
        <w:t>взрослых, утвержденного приказами</w:t>
      </w:r>
      <w:r w:rsidRPr="00F9651D">
        <w:rPr>
          <w:rFonts w:ascii="Times New Roman" w:hAnsi="Times New Roman" w:cs="Times New Roman"/>
          <w:b/>
          <w:bCs/>
          <w:sz w:val="28"/>
          <w:szCs w:val="28"/>
        </w:rPr>
        <w:t xml:space="preserve"> МЗ РФ</w:t>
      </w:r>
      <w:r>
        <w:rPr>
          <w:rFonts w:ascii="Times New Roman" w:hAnsi="Times New Roman" w:cs="Times New Roman"/>
          <w:b/>
          <w:bCs/>
          <w:sz w:val="28"/>
          <w:szCs w:val="28"/>
        </w:rPr>
        <w:t xml:space="preserve"> от 31.07.2020 г № 788н и 878 н.</w:t>
      </w:r>
    </w:p>
    <w:p w:rsidR="00195AA9" w:rsidRPr="0036502D" w:rsidRDefault="00195AA9" w:rsidP="006C6706">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23</w:t>
      </w: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4893"/>
        <w:gridCol w:w="1934"/>
        <w:gridCol w:w="2126"/>
      </w:tblGrid>
      <w:tr w:rsidR="00195AA9" w:rsidRPr="00097721">
        <w:trPr>
          <w:trHeight w:val="863"/>
          <w:jc w:val="center"/>
        </w:trPr>
        <w:tc>
          <w:tcPr>
            <w:tcW w:w="682" w:type="dxa"/>
            <w:vAlign w:val="center"/>
          </w:tcPr>
          <w:p w:rsidR="00195AA9" w:rsidRPr="0058395A" w:rsidRDefault="00195AA9" w:rsidP="006C6706">
            <w:pPr>
              <w:pStyle w:val="TableParagraph"/>
              <w:spacing w:line="228" w:lineRule="exact"/>
              <w:ind w:left="29"/>
              <w:jc w:val="center"/>
              <w:rPr>
                <w:sz w:val="24"/>
                <w:szCs w:val="24"/>
              </w:rPr>
            </w:pPr>
            <w:r w:rsidRPr="0058395A">
              <w:rPr>
                <w:w w:val="99"/>
                <w:sz w:val="24"/>
                <w:szCs w:val="24"/>
              </w:rPr>
              <w:t>№</w:t>
            </w:r>
          </w:p>
        </w:tc>
        <w:tc>
          <w:tcPr>
            <w:tcW w:w="4893" w:type="dxa"/>
            <w:vAlign w:val="center"/>
          </w:tcPr>
          <w:p w:rsidR="00195AA9" w:rsidRPr="0058395A" w:rsidRDefault="00195AA9" w:rsidP="00F8376E">
            <w:pPr>
              <w:pStyle w:val="TableParagraph"/>
              <w:spacing w:line="228" w:lineRule="exact"/>
              <w:ind w:left="29"/>
              <w:jc w:val="center"/>
              <w:rPr>
                <w:sz w:val="24"/>
                <w:szCs w:val="24"/>
              </w:rPr>
            </w:pPr>
            <w:r w:rsidRPr="0058395A">
              <w:rPr>
                <w:sz w:val="24"/>
                <w:szCs w:val="24"/>
              </w:rPr>
              <w:t>Наименование</w:t>
            </w:r>
            <w:r w:rsidRPr="0058395A">
              <w:rPr>
                <w:sz w:val="24"/>
                <w:szCs w:val="24"/>
                <w:lang w:val="en-US"/>
              </w:rPr>
              <w:t xml:space="preserve"> </w:t>
            </w:r>
            <w:r w:rsidRPr="0058395A">
              <w:rPr>
                <w:sz w:val="24"/>
                <w:szCs w:val="24"/>
              </w:rPr>
              <w:t xml:space="preserve">  отделений</w:t>
            </w:r>
          </w:p>
        </w:tc>
        <w:tc>
          <w:tcPr>
            <w:tcW w:w="1934" w:type="dxa"/>
            <w:vAlign w:val="center"/>
          </w:tcPr>
          <w:p w:rsidR="00195AA9" w:rsidRPr="0058395A" w:rsidRDefault="00195AA9" w:rsidP="006C6706">
            <w:pPr>
              <w:pStyle w:val="TableParagraph"/>
              <w:spacing w:line="228" w:lineRule="exact"/>
              <w:ind w:left="29"/>
              <w:jc w:val="center"/>
              <w:rPr>
                <w:sz w:val="24"/>
                <w:szCs w:val="24"/>
              </w:rPr>
            </w:pPr>
            <w:r w:rsidRPr="0058395A">
              <w:rPr>
                <w:sz w:val="24"/>
                <w:szCs w:val="24"/>
              </w:rPr>
              <w:t>Оснащенность</w:t>
            </w:r>
          </w:p>
          <w:p w:rsidR="00195AA9" w:rsidRPr="0058395A" w:rsidRDefault="00195AA9" w:rsidP="006C6706">
            <w:pPr>
              <w:pStyle w:val="TableParagraph"/>
              <w:ind w:left="29"/>
              <w:jc w:val="center"/>
              <w:rPr>
                <w:sz w:val="24"/>
                <w:szCs w:val="24"/>
              </w:rPr>
            </w:pPr>
            <w:r w:rsidRPr="0058395A">
              <w:rPr>
                <w:sz w:val="24"/>
                <w:szCs w:val="24"/>
              </w:rPr>
              <w:t>оборудованием,%</w:t>
            </w:r>
          </w:p>
        </w:tc>
        <w:tc>
          <w:tcPr>
            <w:tcW w:w="2126" w:type="dxa"/>
            <w:vAlign w:val="center"/>
          </w:tcPr>
          <w:p w:rsidR="00195AA9" w:rsidRPr="0058395A" w:rsidRDefault="00195AA9" w:rsidP="006C6706">
            <w:pPr>
              <w:pStyle w:val="TableParagraph"/>
              <w:tabs>
                <w:tab w:val="left" w:pos="1198"/>
              </w:tabs>
              <w:ind w:left="29"/>
              <w:jc w:val="center"/>
              <w:rPr>
                <w:sz w:val="24"/>
                <w:szCs w:val="24"/>
              </w:rPr>
            </w:pPr>
            <w:r w:rsidRPr="0058395A">
              <w:rPr>
                <w:sz w:val="24"/>
                <w:szCs w:val="24"/>
              </w:rPr>
              <w:t>Процент</w:t>
            </w:r>
            <w:r w:rsidRPr="0058395A">
              <w:rPr>
                <w:sz w:val="24"/>
                <w:szCs w:val="24"/>
                <w:lang w:val="en-US"/>
              </w:rPr>
              <w:t xml:space="preserve"> </w:t>
            </w:r>
            <w:r w:rsidRPr="0058395A">
              <w:rPr>
                <w:sz w:val="24"/>
                <w:szCs w:val="24"/>
              </w:rPr>
              <w:t>износа</w:t>
            </w:r>
            <w:r w:rsidRPr="0058395A">
              <w:rPr>
                <w:sz w:val="24"/>
                <w:szCs w:val="24"/>
                <w:lang w:val="en-US"/>
              </w:rPr>
              <w:t xml:space="preserve"> </w:t>
            </w:r>
            <w:r w:rsidRPr="0058395A">
              <w:rPr>
                <w:sz w:val="24"/>
                <w:szCs w:val="24"/>
              </w:rPr>
              <w:t>имеющегося</w:t>
            </w:r>
          </w:p>
          <w:p w:rsidR="00195AA9" w:rsidRPr="0058395A" w:rsidRDefault="00195AA9" w:rsidP="006C6706">
            <w:pPr>
              <w:pStyle w:val="TableParagraph"/>
              <w:spacing w:line="228" w:lineRule="exact"/>
              <w:ind w:left="29"/>
              <w:jc w:val="center"/>
              <w:rPr>
                <w:sz w:val="24"/>
                <w:szCs w:val="24"/>
              </w:rPr>
            </w:pPr>
            <w:r w:rsidRPr="0058395A">
              <w:rPr>
                <w:sz w:val="24"/>
                <w:szCs w:val="24"/>
              </w:rPr>
              <w:t>оборудования,%</w:t>
            </w:r>
          </w:p>
        </w:tc>
      </w:tr>
      <w:tr w:rsidR="00195AA9" w:rsidRPr="00097721">
        <w:trPr>
          <w:trHeight w:val="690"/>
          <w:jc w:val="center"/>
        </w:trPr>
        <w:tc>
          <w:tcPr>
            <w:tcW w:w="682" w:type="dxa"/>
            <w:vAlign w:val="center"/>
          </w:tcPr>
          <w:p w:rsidR="00195AA9" w:rsidRPr="0058395A" w:rsidRDefault="00195AA9" w:rsidP="002C6039">
            <w:pPr>
              <w:pStyle w:val="TableParagraph"/>
              <w:spacing w:line="228" w:lineRule="exact"/>
              <w:ind w:left="107"/>
              <w:rPr>
                <w:sz w:val="24"/>
                <w:szCs w:val="24"/>
              </w:rPr>
            </w:pPr>
            <w:r w:rsidRPr="0058395A">
              <w:rPr>
                <w:w w:val="99"/>
                <w:sz w:val="24"/>
                <w:szCs w:val="24"/>
              </w:rPr>
              <w:t>1</w:t>
            </w:r>
          </w:p>
        </w:tc>
        <w:tc>
          <w:tcPr>
            <w:tcW w:w="4893" w:type="dxa"/>
          </w:tcPr>
          <w:p w:rsidR="00195AA9" w:rsidRPr="0058395A" w:rsidRDefault="00195AA9" w:rsidP="002C6039">
            <w:pPr>
              <w:pStyle w:val="TableParagraph"/>
              <w:tabs>
                <w:tab w:val="left" w:pos="2267"/>
                <w:tab w:val="left" w:pos="3949"/>
              </w:tabs>
              <w:spacing w:line="230" w:lineRule="exact"/>
              <w:ind w:left="108"/>
              <w:jc w:val="both"/>
              <w:rPr>
                <w:sz w:val="24"/>
                <w:szCs w:val="24"/>
              </w:rPr>
            </w:pPr>
          </w:p>
          <w:p w:rsidR="00195AA9" w:rsidRPr="0058395A" w:rsidRDefault="00195AA9" w:rsidP="002C6039">
            <w:pPr>
              <w:pStyle w:val="TableParagraph"/>
              <w:tabs>
                <w:tab w:val="left" w:pos="2267"/>
                <w:tab w:val="left" w:pos="3949"/>
              </w:tabs>
              <w:spacing w:line="230" w:lineRule="exact"/>
              <w:ind w:left="108"/>
              <w:jc w:val="both"/>
              <w:rPr>
                <w:sz w:val="24"/>
                <w:szCs w:val="24"/>
              </w:rPr>
            </w:pPr>
            <w:r w:rsidRPr="0058395A">
              <w:rPr>
                <w:sz w:val="24"/>
                <w:szCs w:val="24"/>
              </w:rPr>
              <w:t>РГБЛПУ «Лечебно-реабилитационный центр»:</w:t>
            </w:r>
          </w:p>
        </w:tc>
        <w:tc>
          <w:tcPr>
            <w:tcW w:w="1934" w:type="dxa"/>
            <w:vAlign w:val="center"/>
          </w:tcPr>
          <w:p w:rsidR="00195AA9" w:rsidRPr="0058395A" w:rsidRDefault="00195AA9" w:rsidP="006C6706">
            <w:pPr>
              <w:pStyle w:val="TableParagraph"/>
              <w:spacing w:line="228" w:lineRule="exact"/>
              <w:jc w:val="center"/>
              <w:rPr>
                <w:sz w:val="24"/>
                <w:szCs w:val="24"/>
              </w:rPr>
            </w:pPr>
          </w:p>
        </w:tc>
        <w:tc>
          <w:tcPr>
            <w:tcW w:w="2126" w:type="dxa"/>
            <w:vAlign w:val="center"/>
          </w:tcPr>
          <w:p w:rsidR="00195AA9" w:rsidRPr="0058395A" w:rsidRDefault="00195AA9" w:rsidP="006C6706">
            <w:pPr>
              <w:pStyle w:val="TableParagraph"/>
              <w:spacing w:line="228" w:lineRule="exact"/>
              <w:jc w:val="center"/>
              <w:rPr>
                <w:sz w:val="24"/>
                <w:szCs w:val="24"/>
              </w:rPr>
            </w:pPr>
          </w:p>
        </w:tc>
      </w:tr>
      <w:tr w:rsidR="00195AA9" w:rsidRPr="00097721">
        <w:trPr>
          <w:trHeight w:val="688"/>
          <w:jc w:val="center"/>
        </w:trPr>
        <w:tc>
          <w:tcPr>
            <w:tcW w:w="682" w:type="dxa"/>
            <w:vAlign w:val="center"/>
          </w:tcPr>
          <w:p w:rsidR="00195AA9" w:rsidRPr="0058395A" w:rsidRDefault="00195AA9" w:rsidP="002C6039">
            <w:pPr>
              <w:pStyle w:val="TableParagraph"/>
              <w:spacing w:line="228" w:lineRule="exact"/>
              <w:ind w:left="107"/>
              <w:rPr>
                <w:sz w:val="24"/>
                <w:szCs w:val="24"/>
              </w:rPr>
            </w:pPr>
            <w:r w:rsidRPr="0058395A">
              <w:rPr>
                <w:w w:val="99"/>
                <w:sz w:val="24"/>
                <w:szCs w:val="24"/>
              </w:rPr>
              <w:t>1.1.</w:t>
            </w:r>
          </w:p>
        </w:tc>
        <w:tc>
          <w:tcPr>
            <w:tcW w:w="4893" w:type="dxa"/>
          </w:tcPr>
          <w:p w:rsidR="00195AA9" w:rsidRPr="0058395A" w:rsidRDefault="00195AA9" w:rsidP="00F8376E">
            <w:pPr>
              <w:pStyle w:val="ConsPlusTitle"/>
              <w:jc w:val="center"/>
              <w:rPr>
                <w:rFonts w:ascii="Times New Roman" w:hAnsi="Times New Roman" w:cs="Times New Roman"/>
                <w:b w:val="0"/>
                <w:bCs w:val="0"/>
                <w:sz w:val="24"/>
                <w:szCs w:val="24"/>
              </w:rPr>
            </w:pPr>
            <w:r w:rsidRPr="0058395A">
              <w:rPr>
                <w:rFonts w:ascii="Times New Roman" w:hAnsi="Times New Roman" w:cs="Times New Roman"/>
                <w:b w:val="0"/>
                <w:bCs w:val="0"/>
                <w:sz w:val="24"/>
                <w:szCs w:val="24"/>
              </w:rPr>
              <w:t xml:space="preserve">  отделение  медицинской реабилитации пациентов    с нарушением  функции  центральной нервной системы </w:t>
            </w:r>
          </w:p>
          <w:p w:rsidR="00195AA9" w:rsidRPr="0058395A" w:rsidRDefault="00195AA9" w:rsidP="002C6039">
            <w:pPr>
              <w:pStyle w:val="TableParagraph"/>
              <w:spacing w:line="210" w:lineRule="exact"/>
              <w:ind w:left="108"/>
              <w:rPr>
                <w:sz w:val="24"/>
                <w:szCs w:val="24"/>
              </w:rPr>
            </w:pPr>
          </w:p>
        </w:tc>
        <w:tc>
          <w:tcPr>
            <w:tcW w:w="1934" w:type="dxa"/>
            <w:vAlign w:val="center"/>
          </w:tcPr>
          <w:p w:rsidR="00195AA9" w:rsidRPr="0058395A" w:rsidRDefault="00195AA9" w:rsidP="007A14C1">
            <w:pPr>
              <w:pStyle w:val="TableParagraph"/>
              <w:spacing w:line="228" w:lineRule="exact"/>
              <w:jc w:val="center"/>
              <w:rPr>
                <w:sz w:val="24"/>
                <w:szCs w:val="24"/>
              </w:rPr>
            </w:pPr>
            <w:r w:rsidRPr="0058395A">
              <w:rPr>
                <w:sz w:val="24"/>
                <w:szCs w:val="24"/>
              </w:rPr>
              <w:t>36</w:t>
            </w:r>
          </w:p>
        </w:tc>
        <w:tc>
          <w:tcPr>
            <w:tcW w:w="2126" w:type="dxa"/>
            <w:vAlign w:val="center"/>
          </w:tcPr>
          <w:p w:rsidR="00195AA9" w:rsidRPr="0058395A" w:rsidRDefault="00195AA9" w:rsidP="007A14C1">
            <w:pPr>
              <w:pStyle w:val="TableParagraph"/>
              <w:spacing w:line="228" w:lineRule="exact"/>
              <w:jc w:val="center"/>
              <w:rPr>
                <w:sz w:val="24"/>
                <w:szCs w:val="24"/>
              </w:rPr>
            </w:pPr>
            <w:r w:rsidRPr="0058395A">
              <w:rPr>
                <w:sz w:val="24"/>
                <w:szCs w:val="24"/>
              </w:rPr>
              <w:t>92</w:t>
            </w:r>
          </w:p>
        </w:tc>
      </w:tr>
      <w:tr w:rsidR="00195AA9" w:rsidRPr="00097721">
        <w:trPr>
          <w:trHeight w:val="688"/>
          <w:jc w:val="center"/>
        </w:trPr>
        <w:tc>
          <w:tcPr>
            <w:tcW w:w="682" w:type="dxa"/>
            <w:vAlign w:val="center"/>
          </w:tcPr>
          <w:p w:rsidR="00195AA9" w:rsidRPr="0058395A" w:rsidRDefault="00195AA9" w:rsidP="002C6039">
            <w:pPr>
              <w:pStyle w:val="TableParagraph"/>
              <w:spacing w:line="228" w:lineRule="exact"/>
              <w:ind w:left="107"/>
              <w:rPr>
                <w:w w:val="99"/>
                <w:sz w:val="24"/>
                <w:szCs w:val="24"/>
              </w:rPr>
            </w:pPr>
            <w:r w:rsidRPr="0058395A">
              <w:rPr>
                <w:w w:val="99"/>
                <w:sz w:val="24"/>
                <w:szCs w:val="24"/>
              </w:rPr>
              <w:t>1.2</w:t>
            </w:r>
          </w:p>
        </w:tc>
        <w:tc>
          <w:tcPr>
            <w:tcW w:w="4893" w:type="dxa"/>
          </w:tcPr>
          <w:p w:rsidR="00195AA9" w:rsidRPr="0058395A" w:rsidRDefault="00195AA9" w:rsidP="0058395A">
            <w:pPr>
              <w:pStyle w:val="TableParagraph"/>
              <w:ind w:left="108"/>
              <w:rPr>
                <w:sz w:val="24"/>
                <w:szCs w:val="24"/>
              </w:rPr>
            </w:pPr>
            <w:r w:rsidRPr="0058395A">
              <w:rPr>
                <w:sz w:val="24"/>
                <w:szCs w:val="24"/>
              </w:rPr>
              <w:t>Отделение   медицинской реабилитации взрослых для пациентов с соматическимизаболеваниями №1 (кардиореабилитация).</w:t>
            </w:r>
          </w:p>
        </w:tc>
        <w:tc>
          <w:tcPr>
            <w:tcW w:w="1934" w:type="dxa"/>
            <w:vAlign w:val="center"/>
          </w:tcPr>
          <w:p w:rsidR="00195AA9" w:rsidRPr="0058395A" w:rsidRDefault="00195AA9" w:rsidP="005137FA">
            <w:pPr>
              <w:pStyle w:val="TableParagraph"/>
              <w:spacing w:line="228" w:lineRule="exact"/>
              <w:rPr>
                <w:sz w:val="24"/>
                <w:szCs w:val="24"/>
              </w:rPr>
            </w:pPr>
            <w:r w:rsidRPr="0058395A">
              <w:rPr>
                <w:sz w:val="24"/>
                <w:szCs w:val="24"/>
              </w:rPr>
              <w:t xml:space="preserve">            30</w:t>
            </w:r>
          </w:p>
        </w:tc>
        <w:tc>
          <w:tcPr>
            <w:tcW w:w="2126" w:type="dxa"/>
            <w:vAlign w:val="center"/>
          </w:tcPr>
          <w:p w:rsidR="00195AA9" w:rsidRPr="0058395A" w:rsidRDefault="00195AA9" w:rsidP="006C6706">
            <w:pPr>
              <w:pStyle w:val="TableParagraph"/>
              <w:spacing w:line="228" w:lineRule="exact"/>
              <w:jc w:val="center"/>
              <w:rPr>
                <w:sz w:val="24"/>
                <w:szCs w:val="24"/>
              </w:rPr>
            </w:pPr>
            <w:r w:rsidRPr="0058395A">
              <w:rPr>
                <w:sz w:val="24"/>
                <w:szCs w:val="24"/>
              </w:rPr>
              <w:t>90</w:t>
            </w:r>
          </w:p>
        </w:tc>
      </w:tr>
      <w:tr w:rsidR="00195AA9" w:rsidRPr="00097721">
        <w:trPr>
          <w:trHeight w:val="688"/>
          <w:jc w:val="center"/>
        </w:trPr>
        <w:tc>
          <w:tcPr>
            <w:tcW w:w="682" w:type="dxa"/>
            <w:vAlign w:val="center"/>
          </w:tcPr>
          <w:p w:rsidR="00195AA9" w:rsidRPr="0058395A" w:rsidRDefault="00195AA9" w:rsidP="002C6039">
            <w:pPr>
              <w:pStyle w:val="TableParagraph"/>
              <w:spacing w:line="228" w:lineRule="exact"/>
              <w:ind w:left="107"/>
              <w:rPr>
                <w:w w:val="99"/>
                <w:sz w:val="24"/>
                <w:szCs w:val="24"/>
              </w:rPr>
            </w:pPr>
            <w:r w:rsidRPr="0058395A">
              <w:rPr>
                <w:w w:val="99"/>
                <w:sz w:val="24"/>
                <w:szCs w:val="24"/>
              </w:rPr>
              <w:t>1.3</w:t>
            </w:r>
          </w:p>
        </w:tc>
        <w:tc>
          <w:tcPr>
            <w:tcW w:w="4893" w:type="dxa"/>
          </w:tcPr>
          <w:p w:rsidR="00195AA9" w:rsidRPr="0058395A" w:rsidRDefault="00195AA9" w:rsidP="0058395A">
            <w:pPr>
              <w:pStyle w:val="TableParagraph"/>
              <w:ind w:left="108"/>
              <w:rPr>
                <w:sz w:val="24"/>
                <w:szCs w:val="24"/>
              </w:rPr>
            </w:pPr>
            <w:r w:rsidRPr="00F8376E">
              <w:rPr>
                <w:sz w:val="24"/>
                <w:szCs w:val="24"/>
              </w:rPr>
              <w:t>Отделение   медицинской реабилитации взрослых для пациентов с соматическими</w:t>
            </w:r>
            <w:r>
              <w:rPr>
                <w:b/>
                <w:bCs/>
                <w:sz w:val="24"/>
                <w:szCs w:val="24"/>
              </w:rPr>
              <w:t xml:space="preserve"> </w:t>
            </w:r>
            <w:r w:rsidRPr="00F8376E">
              <w:rPr>
                <w:sz w:val="24"/>
                <w:szCs w:val="24"/>
              </w:rPr>
              <w:t>заболеваниями №2</w:t>
            </w:r>
          </w:p>
        </w:tc>
        <w:tc>
          <w:tcPr>
            <w:tcW w:w="1934" w:type="dxa"/>
            <w:vAlign w:val="center"/>
          </w:tcPr>
          <w:p w:rsidR="00195AA9" w:rsidRPr="0058395A" w:rsidRDefault="00195AA9" w:rsidP="007A14C1">
            <w:pPr>
              <w:pStyle w:val="TableParagraph"/>
              <w:spacing w:line="228" w:lineRule="exact"/>
              <w:rPr>
                <w:sz w:val="24"/>
                <w:szCs w:val="24"/>
              </w:rPr>
            </w:pPr>
            <w:r w:rsidRPr="0058395A">
              <w:rPr>
                <w:sz w:val="24"/>
                <w:szCs w:val="24"/>
              </w:rPr>
              <w:t xml:space="preserve">            30</w:t>
            </w:r>
          </w:p>
        </w:tc>
        <w:tc>
          <w:tcPr>
            <w:tcW w:w="2126" w:type="dxa"/>
            <w:vAlign w:val="center"/>
          </w:tcPr>
          <w:p w:rsidR="00195AA9" w:rsidRPr="0058395A" w:rsidRDefault="00195AA9" w:rsidP="007A14C1">
            <w:pPr>
              <w:pStyle w:val="TableParagraph"/>
              <w:spacing w:line="228" w:lineRule="exact"/>
              <w:jc w:val="center"/>
              <w:rPr>
                <w:sz w:val="24"/>
                <w:szCs w:val="24"/>
              </w:rPr>
            </w:pPr>
            <w:r w:rsidRPr="0058395A">
              <w:rPr>
                <w:sz w:val="24"/>
                <w:szCs w:val="24"/>
              </w:rPr>
              <w:t>90</w:t>
            </w:r>
          </w:p>
        </w:tc>
      </w:tr>
      <w:tr w:rsidR="00195AA9" w:rsidRPr="00097721">
        <w:trPr>
          <w:trHeight w:val="688"/>
          <w:jc w:val="center"/>
        </w:trPr>
        <w:tc>
          <w:tcPr>
            <w:tcW w:w="682" w:type="dxa"/>
            <w:vAlign w:val="center"/>
          </w:tcPr>
          <w:p w:rsidR="00195AA9" w:rsidRPr="0058395A" w:rsidRDefault="00195AA9" w:rsidP="002C6039">
            <w:pPr>
              <w:pStyle w:val="TableParagraph"/>
              <w:spacing w:line="228" w:lineRule="exact"/>
              <w:ind w:left="107"/>
              <w:rPr>
                <w:w w:val="99"/>
                <w:sz w:val="24"/>
                <w:szCs w:val="24"/>
              </w:rPr>
            </w:pPr>
            <w:r w:rsidRPr="0058395A">
              <w:rPr>
                <w:w w:val="99"/>
                <w:sz w:val="24"/>
                <w:szCs w:val="24"/>
              </w:rPr>
              <w:t>1.4.</w:t>
            </w:r>
          </w:p>
        </w:tc>
        <w:tc>
          <w:tcPr>
            <w:tcW w:w="4893" w:type="dxa"/>
          </w:tcPr>
          <w:p w:rsidR="00195AA9" w:rsidRPr="0058395A" w:rsidRDefault="00195AA9" w:rsidP="000A3D33">
            <w:pPr>
              <w:pStyle w:val="TableParagraph"/>
              <w:ind w:left="108"/>
              <w:rPr>
                <w:sz w:val="24"/>
                <w:szCs w:val="24"/>
              </w:rPr>
            </w:pPr>
            <w:r w:rsidRPr="00F8376E">
              <w:rPr>
                <w:sz w:val="24"/>
                <w:szCs w:val="24"/>
              </w:rPr>
              <w:t>Отделение медицинской реабилитации взрослых с нарушением периферической нервной системы и костно-мышечной   системы</w:t>
            </w:r>
          </w:p>
        </w:tc>
        <w:tc>
          <w:tcPr>
            <w:tcW w:w="1934" w:type="dxa"/>
            <w:vAlign w:val="center"/>
          </w:tcPr>
          <w:p w:rsidR="00195AA9" w:rsidRPr="0058395A" w:rsidRDefault="00195AA9" w:rsidP="007A14C1">
            <w:pPr>
              <w:pStyle w:val="TableParagraph"/>
              <w:spacing w:line="228" w:lineRule="exact"/>
              <w:jc w:val="center"/>
              <w:rPr>
                <w:sz w:val="24"/>
                <w:szCs w:val="24"/>
              </w:rPr>
            </w:pPr>
            <w:r>
              <w:rPr>
                <w:sz w:val="24"/>
                <w:szCs w:val="24"/>
              </w:rPr>
              <w:t>27</w:t>
            </w:r>
          </w:p>
        </w:tc>
        <w:tc>
          <w:tcPr>
            <w:tcW w:w="2126" w:type="dxa"/>
            <w:vAlign w:val="center"/>
          </w:tcPr>
          <w:p w:rsidR="00195AA9" w:rsidRPr="0058395A" w:rsidRDefault="00195AA9" w:rsidP="007A14C1">
            <w:pPr>
              <w:pStyle w:val="TableParagraph"/>
              <w:spacing w:line="228" w:lineRule="exact"/>
              <w:jc w:val="center"/>
              <w:rPr>
                <w:sz w:val="24"/>
                <w:szCs w:val="24"/>
              </w:rPr>
            </w:pPr>
            <w:r>
              <w:rPr>
                <w:sz w:val="24"/>
                <w:szCs w:val="24"/>
              </w:rPr>
              <w:t>80</w:t>
            </w:r>
          </w:p>
        </w:tc>
      </w:tr>
      <w:tr w:rsidR="00195AA9" w:rsidRPr="00097721">
        <w:trPr>
          <w:trHeight w:val="688"/>
          <w:jc w:val="center"/>
        </w:trPr>
        <w:tc>
          <w:tcPr>
            <w:tcW w:w="682" w:type="dxa"/>
            <w:vAlign w:val="center"/>
          </w:tcPr>
          <w:p w:rsidR="00195AA9" w:rsidRPr="0058395A" w:rsidRDefault="00195AA9" w:rsidP="002C6039">
            <w:pPr>
              <w:pStyle w:val="TableParagraph"/>
              <w:spacing w:line="228" w:lineRule="exact"/>
              <w:ind w:left="107"/>
              <w:rPr>
                <w:w w:val="99"/>
                <w:sz w:val="24"/>
                <w:szCs w:val="24"/>
              </w:rPr>
            </w:pPr>
            <w:r>
              <w:rPr>
                <w:w w:val="99"/>
                <w:sz w:val="24"/>
                <w:szCs w:val="24"/>
              </w:rPr>
              <w:t>1.5.</w:t>
            </w:r>
          </w:p>
        </w:tc>
        <w:tc>
          <w:tcPr>
            <w:tcW w:w="4893" w:type="dxa"/>
          </w:tcPr>
          <w:p w:rsidR="00195AA9" w:rsidRPr="00F8376E" w:rsidRDefault="00195AA9" w:rsidP="000A3D33">
            <w:pPr>
              <w:pStyle w:val="TableParagraph"/>
              <w:ind w:left="108"/>
              <w:rPr>
                <w:sz w:val="24"/>
                <w:szCs w:val="24"/>
              </w:rPr>
            </w:pPr>
            <w:r>
              <w:rPr>
                <w:sz w:val="24"/>
                <w:szCs w:val="24"/>
              </w:rPr>
              <w:t>Дневной стационар</w:t>
            </w:r>
          </w:p>
        </w:tc>
        <w:tc>
          <w:tcPr>
            <w:tcW w:w="1934" w:type="dxa"/>
            <w:vAlign w:val="center"/>
          </w:tcPr>
          <w:p w:rsidR="00195AA9" w:rsidRDefault="00195AA9" w:rsidP="007A14C1">
            <w:pPr>
              <w:pStyle w:val="TableParagraph"/>
              <w:spacing w:line="228" w:lineRule="exact"/>
              <w:jc w:val="center"/>
              <w:rPr>
                <w:sz w:val="24"/>
                <w:szCs w:val="24"/>
              </w:rPr>
            </w:pPr>
            <w:r>
              <w:rPr>
                <w:sz w:val="24"/>
                <w:szCs w:val="24"/>
              </w:rPr>
              <w:t>40</w:t>
            </w:r>
          </w:p>
        </w:tc>
        <w:tc>
          <w:tcPr>
            <w:tcW w:w="2126" w:type="dxa"/>
            <w:vAlign w:val="center"/>
          </w:tcPr>
          <w:p w:rsidR="00195AA9" w:rsidRDefault="00195AA9" w:rsidP="007A14C1">
            <w:pPr>
              <w:pStyle w:val="TableParagraph"/>
              <w:spacing w:line="228" w:lineRule="exact"/>
              <w:jc w:val="center"/>
              <w:rPr>
                <w:sz w:val="24"/>
                <w:szCs w:val="24"/>
              </w:rPr>
            </w:pPr>
            <w:r>
              <w:rPr>
                <w:sz w:val="24"/>
                <w:szCs w:val="24"/>
              </w:rPr>
              <w:t>78</w:t>
            </w:r>
          </w:p>
        </w:tc>
      </w:tr>
      <w:tr w:rsidR="00195AA9" w:rsidRPr="00097721">
        <w:trPr>
          <w:trHeight w:val="691"/>
          <w:jc w:val="center"/>
        </w:trPr>
        <w:tc>
          <w:tcPr>
            <w:tcW w:w="682" w:type="dxa"/>
            <w:vAlign w:val="center"/>
          </w:tcPr>
          <w:p w:rsidR="00195AA9" w:rsidRPr="0058395A" w:rsidRDefault="00195AA9" w:rsidP="002C6039">
            <w:pPr>
              <w:pStyle w:val="TableParagraph"/>
              <w:spacing w:line="228" w:lineRule="exact"/>
              <w:ind w:left="107"/>
              <w:rPr>
                <w:sz w:val="24"/>
                <w:szCs w:val="24"/>
              </w:rPr>
            </w:pPr>
            <w:r>
              <w:rPr>
                <w:w w:val="99"/>
                <w:sz w:val="24"/>
                <w:szCs w:val="24"/>
              </w:rPr>
              <w:t>2</w:t>
            </w:r>
          </w:p>
        </w:tc>
        <w:tc>
          <w:tcPr>
            <w:tcW w:w="4893" w:type="dxa"/>
          </w:tcPr>
          <w:p w:rsidR="00195AA9" w:rsidRPr="0058395A" w:rsidRDefault="00195AA9" w:rsidP="002C6039">
            <w:pPr>
              <w:pStyle w:val="TableParagraph"/>
              <w:spacing w:line="212" w:lineRule="exact"/>
              <w:ind w:left="108"/>
              <w:rPr>
                <w:sz w:val="24"/>
                <w:szCs w:val="24"/>
              </w:rPr>
            </w:pPr>
          </w:p>
          <w:p w:rsidR="00195AA9" w:rsidRPr="0058395A" w:rsidRDefault="00195AA9" w:rsidP="002C6039">
            <w:pPr>
              <w:pStyle w:val="TableParagraph"/>
              <w:spacing w:line="212" w:lineRule="exact"/>
              <w:ind w:left="108"/>
              <w:rPr>
                <w:sz w:val="24"/>
                <w:szCs w:val="24"/>
              </w:rPr>
            </w:pPr>
            <w:r w:rsidRPr="0058395A">
              <w:rPr>
                <w:sz w:val="24"/>
                <w:szCs w:val="24"/>
              </w:rPr>
              <w:t>РГБУЗ «Черкесская городская поликлиника»</w:t>
            </w:r>
          </w:p>
        </w:tc>
        <w:tc>
          <w:tcPr>
            <w:tcW w:w="1934" w:type="dxa"/>
            <w:vAlign w:val="center"/>
          </w:tcPr>
          <w:p w:rsidR="00195AA9" w:rsidRPr="0058395A" w:rsidRDefault="00195AA9" w:rsidP="006C6706">
            <w:pPr>
              <w:pStyle w:val="TableParagraph"/>
              <w:spacing w:line="228" w:lineRule="exact"/>
              <w:jc w:val="center"/>
              <w:rPr>
                <w:sz w:val="24"/>
                <w:szCs w:val="24"/>
              </w:rPr>
            </w:pPr>
            <w:r>
              <w:rPr>
                <w:sz w:val="24"/>
                <w:szCs w:val="24"/>
              </w:rPr>
              <w:t xml:space="preserve"> </w:t>
            </w:r>
          </w:p>
        </w:tc>
        <w:tc>
          <w:tcPr>
            <w:tcW w:w="2126" w:type="dxa"/>
            <w:vAlign w:val="center"/>
          </w:tcPr>
          <w:p w:rsidR="00195AA9" w:rsidRPr="0058395A" w:rsidRDefault="00195AA9" w:rsidP="006C6706">
            <w:pPr>
              <w:pStyle w:val="TableParagraph"/>
              <w:spacing w:line="228" w:lineRule="exact"/>
              <w:jc w:val="center"/>
              <w:rPr>
                <w:sz w:val="24"/>
                <w:szCs w:val="24"/>
              </w:rPr>
            </w:pPr>
            <w:r w:rsidRPr="0058395A">
              <w:rPr>
                <w:sz w:val="24"/>
                <w:szCs w:val="24"/>
              </w:rPr>
              <w:t>90</w:t>
            </w:r>
          </w:p>
        </w:tc>
      </w:tr>
      <w:tr w:rsidR="00195AA9" w:rsidRPr="00097721">
        <w:trPr>
          <w:trHeight w:val="691"/>
          <w:jc w:val="center"/>
        </w:trPr>
        <w:tc>
          <w:tcPr>
            <w:tcW w:w="682" w:type="dxa"/>
            <w:vAlign w:val="center"/>
          </w:tcPr>
          <w:p w:rsidR="00195AA9" w:rsidRDefault="00195AA9" w:rsidP="002C6039">
            <w:pPr>
              <w:pStyle w:val="TableParagraph"/>
              <w:spacing w:line="228" w:lineRule="exact"/>
              <w:ind w:left="107"/>
              <w:rPr>
                <w:w w:val="99"/>
                <w:sz w:val="24"/>
                <w:szCs w:val="24"/>
              </w:rPr>
            </w:pPr>
            <w:r>
              <w:rPr>
                <w:w w:val="99"/>
                <w:sz w:val="24"/>
                <w:szCs w:val="24"/>
              </w:rPr>
              <w:t>2.1</w:t>
            </w:r>
          </w:p>
        </w:tc>
        <w:tc>
          <w:tcPr>
            <w:tcW w:w="4893" w:type="dxa"/>
          </w:tcPr>
          <w:p w:rsidR="00195AA9" w:rsidRPr="0058395A" w:rsidRDefault="00195AA9" w:rsidP="002C6039">
            <w:pPr>
              <w:pStyle w:val="TableParagraph"/>
              <w:spacing w:line="212" w:lineRule="exact"/>
              <w:ind w:left="108"/>
              <w:rPr>
                <w:sz w:val="24"/>
                <w:szCs w:val="24"/>
              </w:rPr>
            </w:pPr>
            <w:r>
              <w:rPr>
                <w:sz w:val="24"/>
                <w:szCs w:val="24"/>
              </w:rPr>
              <w:t>Дневной стационар</w:t>
            </w:r>
          </w:p>
        </w:tc>
        <w:tc>
          <w:tcPr>
            <w:tcW w:w="1934" w:type="dxa"/>
            <w:vAlign w:val="center"/>
          </w:tcPr>
          <w:p w:rsidR="00195AA9" w:rsidRPr="0058395A" w:rsidRDefault="00195AA9" w:rsidP="006C6706">
            <w:pPr>
              <w:pStyle w:val="TableParagraph"/>
              <w:spacing w:line="228" w:lineRule="exact"/>
              <w:jc w:val="center"/>
              <w:rPr>
                <w:sz w:val="24"/>
                <w:szCs w:val="24"/>
              </w:rPr>
            </w:pPr>
            <w:r>
              <w:rPr>
                <w:sz w:val="24"/>
                <w:szCs w:val="24"/>
              </w:rPr>
              <w:t>40</w:t>
            </w:r>
          </w:p>
        </w:tc>
        <w:tc>
          <w:tcPr>
            <w:tcW w:w="2126" w:type="dxa"/>
            <w:vAlign w:val="center"/>
          </w:tcPr>
          <w:p w:rsidR="00195AA9" w:rsidRPr="0058395A" w:rsidRDefault="00195AA9" w:rsidP="006C6706">
            <w:pPr>
              <w:pStyle w:val="TableParagraph"/>
              <w:spacing w:line="228" w:lineRule="exact"/>
              <w:jc w:val="center"/>
              <w:rPr>
                <w:sz w:val="24"/>
                <w:szCs w:val="24"/>
              </w:rPr>
            </w:pPr>
            <w:r>
              <w:rPr>
                <w:sz w:val="24"/>
                <w:szCs w:val="24"/>
              </w:rPr>
              <w:t>80</w:t>
            </w:r>
          </w:p>
        </w:tc>
      </w:tr>
    </w:tbl>
    <w:p w:rsidR="00195AA9" w:rsidRDefault="00195AA9" w:rsidP="0097190D">
      <w:pPr>
        <w:shd w:val="clear" w:color="auto" w:fill="FFFFFF"/>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8"/>
          <w:szCs w:val="28"/>
          <w:lang w:eastAsia="ru-RU"/>
        </w:rPr>
        <w:t>Таким образом,  оснащенность медицинском оборудованием отделений медицинской реабилитации  в медицинских организациях Карачаево-Черкесской Республики  не  превышает 40%, большая часть имеющегося медицинского оборудования нуждается в замене по причине износа.</w:t>
      </w:r>
    </w:p>
    <w:p w:rsidR="00195AA9" w:rsidRDefault="00195AA9" w:rsidP="0097190D">
      <w:pPr>
        <w:shd w:val="clear" w:color="auto" w:fill="FFFFFF"/>
        <w:spacing w:before="100" w:beforeAutospacing="1" w:after="100" w:afterAutospacing="1" w:line="240" w:lineRule="auto"/>
        <w:ind w:left="360"/>
        <w:jc w:val="both"/>
        <w:rPr>
          <w:rFonts w:ascii="Times New Roman" w:hAnsi="Times New Roman" w:cs="Times New Roman"/>
          <w:sz w:val="24"/>
          <w:szCs w:val="24"/>
        </w:rPr>
      </w:pPr>
    </w:p>
    <w:p w:rsidR="00195AA9" w:rsidRPr="0097190D" w:rsidRDefault="00195AA9" w:rsidP="0097190D">
      <w:pPr>
        <w:shd w:val="clear" w:color="auto" w:fill="FFFFFF"/>
        <w:spacing w:before="100" w:beforeAutospacing="1" w:after="100" w:afterAutospacing="1" w:line="240" w:lineRule="auto"/>
        <w:ind w:left="360"/>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1.5.1.</w:t>
      </w:r>
      <w:r w:rsidRPr="007B08B1">
        <w:rPr>
          <w:rFonts w:ascii="Times New Roman" w:hAnsi="Times New Roman" w:cs="Times New Roman"/>
          <w:b/>
          <w:bCs/>
          <w:sz w:val="28"/>
          <w:szCs w:val="28"/>
          <w:lang w:eastAsia="ru-RU"/>
        </w:rPr>
        <w:t>Анализ деятельности медицинских организаций, оказывающих медицинскую помощь по медицинской реабилитации в Карачаево-Черкесской Республике, с оценкой необходимости оптимизации функционирования.</w:t>
      </w:r>
    </w:p>
    <w:p w:rsidR="00195AA9" w:rsidRDefault="00195AA9" w:rsidP="00C137BB">
      <w:pPr>
        <w:shd w:val="clear" w:color="auto" w:fill="FFFFFF"/>
        <w:spacing w:before="100" w:beforeAutospacing="1" w:after="100" w:afterAutospacing="1" w:line="240" w:lineRule="auto"/>
        <w:jc w:val="center"/>
        <w:rPr>
          <w:rFonts w:ascii="Times New Roman" w:hAnsi="Times New Roman" w:cs="Times New Roman"/>
          <w:b/>
          <w:bCs/>
          <w:sz w:val="28"/>
          <w:szCs w:val="28"/>
        </w:rPr>
      </w:pPr>
    </w:p>
    <w:p w:rsidR="00195AA9" w:rsidRDefault="00195AA9" w:rsidP="00C137BB">
      <w:pPr>
        <w:shd w:val="clear" w:color="auto" w:fill="FFFFFF"/>
        <w:spacing w:before="100" w:beforeAutospacing="1" w:after="100" w:afterAutospacing="1" w:line="240" w:lineRule="auto"/>
        <w:jc w:val="center"/>
        <w:rPr>
          <w:rFonts w:ascii="Times New Roman" w:hAnsi="Times New Roman" w:cs="Times New Roman"/>
          <w:b/>
          <w:bCs/>
          <w:sz w:val="28"/>
          <w:szCs w:val="28"/>
        </w:rPr>
      </w:pPr>
      <w:r w:rsidRPr="00DA3614">
        <w:rPr>
          <w:rFonts w:ascii="Times New Roman" w:hAnsi="Times New Roman" w:cs="Times New Roman"/>
          <w:b/>
          <w:bCs/>
          <w:sz w:val="28"/>
          <w:szCs w:val="28"/>
        </w:rPr>
        <w:t>РГБ ЛПУ «Лечебно-реабилитационный центр»</w:t>
      </w:r>
    </w:p>
    <w:p w:rsidR="00195AA9" w:rsidRPr="0036502D" w:rsidRDefault="00195AA9" w:rsidP="007F4FFC">
      <w:pPr>
        <w:spacing w:after="0" w:line="276" w:lineRule="auto"/>
        <w:jc w:val="right"/>
        <w:rPr>
          <w:rFonts w:ascii="Cambria" w:hAnsi="Cambria" w:cs="Cambria"/>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5995"/>
        <w:gridCol w:w="3035"/>
      </w:tblGrid>
      <w:tr w:rsidR="00195AA9" w:rsidRPr="00097721">
        <w:trPr>
          <w:jc w:val="center"/>
        </w:trPr>
        <w:tc>
          <w:tcPr>
            <w:tcW w:w="776" w:type="dxa"/>
            <w:vAlign w:val="center"/>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1.</w:t>
            </w:r>
          </w:p>
        </w:tc>
        <w:tc>
          <w:tcPr>
            <w:tcW w:w="5995" w:type="dxa"/>
            <w:vAlign w:val="center"/>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Полное наименование медицинской организации</w:t>
            </w:r>
          </w:p>
        </w:tc>
        <w:tc>
          <w:tcPr>
            <w:tcW w:w="3035" w:type="dxa"/>
            <w:vAlign w:val="center"/>
          </w:tcPr>
          <w:p w:rsidR="00195AA9" w:rsidRPr="00097721" w:rsidRDefault="00195AA9" w:rsidP="00C137BB">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Республиканское государственное бюджетное лечебно-профилактическое учреждение «Лечебно-реабилитационный центр»</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2.</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Наличие лицензии (указать работы(услуги) по медицинской реабилитации)</w:t>
            </w:r>
          </w:p>
        </w:tc>
        <w:tc>
          <w:tcPr>
            <w:tcW w:w="3035" w:type="dxa"/>
          </w:tcPr>
          <w:p w:rsidR="00195AA9" w:rsidRPr="00097721" w:rsidRDefault="00195AA9" w:rsidP="00C137BB">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ЛО-09-01-000755 от 21.03.2022. медицинская реабилитация при оказании: первичной медико-санитарной помощи; при оказании специализированной, в том числе высокотехнологичной, медицинской помощи в условиях дневного стационара и стационара, в амбулаторных условиях      </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 xml:space="preserve"> 3.</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Группа медицинской организации</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3</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 xml:space="preserve"> 4.</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Медицинская организация является «якорной» по профилю «медицинская реабилитация»</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 xml:space="preserve"> 5.</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Число прикрепленного населения (тыс.чел)</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456328</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 xml:space="preserve"> 6.</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7.</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Наименование стационарного отделения медицинской реабилитации</w:t>
            </w:r>
          </w:p>
        </w:tc>
        <w:tc>
          <w:tcPr>
            <w:tcW w:w="3035" w:type="dxa"/>
          </w:tcPr>
          <w:p w:rsidR="00195AA9" w:rsidRPr="00F8376E" w:rsidRDefault="00195AA9" w:rsidP="00700A38">
            <w:pPr>
              <w:pStyle w:val="ConsPlusTitle"/>
              <w:jc w:val="center"/>
              <w:rPr>
                <w:rFonts w:ascii="Times New Roman" w:hAnsi="Times New Roman" w:cs="Times New Roman"/>
                <w:b w:val="0"/>
                <w:bCs w:val="0"/>
                <w:sz w:val="24"/>
                <w:szCs w:val="24"/>
              </w:rPr>
            </w:pPr>
            <w:r w:rsidRPr="00F8376E">
              <w:rPr>
                <w:rFonts w:ascii="Times New Roman" w:hAnsi="Times New Roman" w:cs="Times New Roman"/>
                <w:b w:val="0"/>
                <w:bCs w:val="0"/>
                <w:sz w:val="24"/>
                <w:szCs w:val="24"/>
              </w:rPr>
              <w:t xml:space="preserve">  отделение  медицинской реабилитации пациентов    с нарушением  функции  центральной нервной системы </w:t>
            </w: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7.1.</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23</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7.2.</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580375">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81.25</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7.3.</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1.3</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7.4.</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36.0</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 xml:space="preserve"> 8.</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Наименование стационарного отделения медицинской реабилитации</w:t>
            </w:r>
          </w:p>
        </w:tc>
        <w:tc>
          <w:tcPr>
            <w:tcW w:w="3035" w:type="dxa"/>
          </w:tcPr>
          <w:p w:rsidR="00195AA9" w:rsidRPr="00097721" w:rsidRDefault="00195AA9" w:rsidP="00F972BD">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Отделение   медицинской реабилитации взрослых для пациентов с соматическими заболеваниями №1 (кардиореабилитация).</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8.1.</w:t>
            </w: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p>
          <w:p w:rsidR="00195AA9" w:rsidRPr="00097721" w:rsidRDefault="00195AA9" w:rsidP="00C137BB">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15</w:t>
            </w:r>
          </w:p>
        </w:tc>
      </w:tr>
      <w:tr w:rsidR="00195AA9" w:rsidRPr="00097721">
        <w:trPr>
          <w:jc w:val="center"/>
        </w:trPr>
        <w:tc>
          <w:tcPr>
            <w:tcW w:w="776" w:type="dxa"/>
          </w:tcPr>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r w:rsidRPr="00F8376E">
              <w:rPr>
                <w:rFonts w:ascii="Times New Roman" w:hAnsi="Times New Roman" w:cs="Times New Roman"/>
                <w:sz w:val="24"/>
                <w:szCs w:val="24"/>
                <w:lang w:eastAsia="ru-RU"/>
              </w:rPr>
              <w:t>8.2.</w:t>
            </w: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p w:rsidR="00195AA9" w:rsidRPr="00F8376E" w:rsidRDefault="00195AA9" w:rsidP="00E108E3">
            <w:pPr>
              <w:shd w:val="clear" w:color="auto" w:fill="FFFFFF"/>
              <w:spacing w:after="0" w:line="240" w:lineRule="auto"/>
              <w:jc w:val="both"/>
              <w:rPr>
                <w:rFonts w:ascii="Times New Roman" w:hAnsi="Times New Roman" w:cs="Times New Roman"/>
                <w:sz w:val="24"/>
                <w:szCs w:val="24"/>
                <w:lang w:eastAsia="ru-RU"/>
              </w:rPr>
            </w:pPr>
          </w:p>
        </w:tc>
        <w:tc>
          <w:tcPr>
            <w:tcW w:w="5995" w:type="dxa"/>
          </w:tcPr>
          <w:p w:rsidR="00195AA9" w:rsidRPr="00097721" w:rsidRDefault="00195AA9" w:rsidP="00E108E3">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3035" w:type="dxa"/>
          </w:tcPr>
          <w:p w:rsidR="00195AA9" w:rsidRPr="00097721" w:rsidRDefault="00195AA9" w:rsidP="00E108E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100</w:t>
            </w:r>
          </w:p>
        </w:tc>
      </w:tr>
      <w:tr w:rsidR="00195AA9" w:rsidRPr="00097721">
        <w:trPr>
          <w:trHeight w:val="802"/>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8.3.</w:t>
            </w: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1,0</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8.4.</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30</w:t>
            </w:r>
          </w:p>
        </w:tc>
      </w:tr>
      <w:tr w:rsidR="00195AA9" w:rsidRPr="00097721">
        <w:trPr>
          <w:jc w:val="center"/>
        </w:trPr>
        <w:tc>
          <w:tcPr>
            <w:tcW w:w="776" w:type="dxa"/>
          </w:tcPr>
          <w:p w:rsidR="00195AA9" w:rsidRPr="00097721" w:rsidRDefault="00195AA9" w:rsidP="00F2579C">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Наименование стационарного отделения медицинской реабилитации</w:t>
            </w:r>
          </w:p>
        </w:tc>
        <w:tc>
          <w:tcPr>
            <w:tcW w:w="3035" w:type="dxa"/>
          </w:tcPr>
          <w:p w:rsidR="00195AA9" w:rsidRPr="00F8376E" w:rsidRDefault="00195AA9" w:rsidP="007F4FFC">
            <w:pPr>
              <w:pStyle w:val="ConsPlusTitle"/>
              <w:jc w:val="center"/>
              <w:rPr>
                <w:rFonts w:ascii="Times New Roman" w:hAnsi="Times New Roman" w:cs="Times New Roman"/>
                <w:b w:val="0"/>
                <w:bCs w:val="0"/>
                <w:sz w:val="24"/>
                <w:szCs w:val="24"/>
              </w:rPr>
            </w:pPr>
            <w:r w:rsidRPr="00F8376E">
              <w:rPr>
                <w:rFonts w:ascii="Times New Roman" w:hAnsi="Times New Roman" w:cs="Times New Roman"/>
                <w:b w:val="0"/>
                <w:bCs w:val="0"/>
                <w:sz w:val="24"/>
                <w:szCs w:val="24"/>
              </w:rPr>
              <w:t>Отделение   медицинской реабилитации взрослых для пациентов с соматическими</w:t>
            </w:r>
            <w:r>
              <w:rPr>
                <w:rFonts w:ascii="Times New Roman" w:hAnsi="Times New Roman" w:cs="Times New Roman"/>
                <w:b w:val="0"/>
                <w:bCs w:val="0"/>
                <w:sz w:val="24"/>
                <w:szCs w:val="24"/>
              </w:rPr>
              <w:t xml:space="preserve"> </w:t>
            </w:r>
            <w:r w:rsidRPr="00F8376E">
              <w:rPr>
                <w:rFonts w:ascii="Times New Roman" w:hAnsi="Times New Roman" w:cs="Times New Roman"/>
                <w:b w:val="0"/>
                <w:bCs w:val="0"/>
                <w:sz w:val="24"/>
                <w:szCs w:val="24"/>
              </w:rPr>
              <w:t>заболеваниями №2</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9.1.</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15</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9.2.</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92</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9.3.</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1.3</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9.4.</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30</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10.</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Наименование стационарного отделения медицинской реабилитации</w:t>
            </w:r>
          </w:p>
        </w:tc>
        <w:tc>
          <w:tcPr>
            <w:tcW w:w="3035" w:type="dxa"/>
          </w:tcPr>
          <w:p w:rsidR="00195AA9" w:rsidRPr="00097721" w:rsidRDefault="00195AA9" w:rsidP="00700A38">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Отделение медицинской реабилитации взрослых с нарушением периферической нервной системы и костно-мышечной   системы </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10.1.</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3035" w:type="dxa"/>
          </w:tcPr>
          <w:p w:rsidR="00195AA9" w:rsidRPr="00097721" w:rsidRDefault="00195AA9" w:rsidP="007F4FF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10</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10.2.</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p>
          <w:p w:rsidR="00195AA9" w:rsidRPr="00097721" w:rsidRDefault="00195AA9" w:rsidP="000A3D33">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96.7</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10.3.</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p>
          <w:p w:rsidR="00195AA9" w:rsidRPr="00097721" w:rsidRDefault="00195AA9" w:rsidP="00F2579C">
            <w:pPr>
              <w:rPr>
                <w:rFonts w:ascii="Times New Roman" w:hAnsi="Times New Roman" w:cs="Times New Roman"/>
                <w:sz w:val="24"/>
                <w:szCs w:val="24"/>
              </w:rPr>
            </w:pPr>
            <w:r w:rsidRPr="00097721">
              <w:rPr>
                <w:rFonts w:ascii="Times New Roman" w:hAnsi="Times New Roman" w:cs="Times New Roman"/>
                <w:sz w:val="24"/>
                <w:szCs w:val="24"/>
              </w:rPr>
              <w:t>1.1</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10.4.</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3035" w:type="dxa"/>
          </w:tcPr>
          <w:p w:rsidR="00195AA9" w:rsidRPr="00097721" w:rsidRDefault="00195AA9" w:rsidP="00FB1F3C">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27</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11.</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Наличие дневного стационара медицинской реабилитации (для взрослых)</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11.1.</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(указать число реабилитационных коек дневного стационара по состоянию на 01.01.2022г)</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w:t>
            </w: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11.2.</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дневного стационара медицинской реабилитации, с учетом совместительства (%)</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90</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11.3.</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дневном стационаре медицинской реабилитации (для взрослых)</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1.08</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11.4.</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40</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12.</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Наличие амбулаторного отделения медицинской реабилитации</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12.1</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Число посещений в смену</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6</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12.2.</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амбулаторного отделения медицинской реабилитации, с учетом совместительства (%)</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90.0</w:t>
            </w: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12.3.</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амбулаторном отделении медицинской реабилитации</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1.12</w:t>
            </w:r>
          </w:p>
        </w:tc>
      </w:tr>
      <w:tr w:rsidR="00195AA9" w:rsidRPr="00097721">
        <w:trPr>
          <w:jc w:val="center"/>
        </w:trPr>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12.4.</w:t>
            </w:r>
          </w:p>
        </w:tc>
        <w:tc>
          <w:tcPr>
            <w:tcW w:w="5995"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3035"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25</w:t>
            </w:r>
          </w:p>
        </w:tc>
      </w:tr>
    </w:tbl>
    <w:p w:rsidR="00195AA9" w:rsidRDefault="00195AA9" w:rsidP="002C6039">
      <w:pPr>
        <w:shd w:val="clear" w:color="auto" w:fill="FFFFFF"/>
        <w:spacing w:line="360" w:lineRule="auto"/>
        <w:jc w:val="both"/>
        <w:rPr>
          <w:rFonts w:ascii="Cambria" w:hAnsi="Cambria" w:cs="Cambria"/>
          <w:b/>
          <w:bCs/>
          <w:sz w:val="24"/>
          <w:szCs w:val="24"/>
        </w:rPr>
      </w:pPr>
    </w:p>
    <w:p w:rsidR="00195AA9" w:rsidRDefault="00195AA9" w:rsidP="00B967DB">
      <w:pPr>
        <w:shd w:val="clear" w:color="auto" w:fill="FFFFFF"/>
        <w:spacing w:line="276" w:lineRule="auto"/>
        <w:jc w:val="both"/>
        <w:rPr>
          <w:rFonts w:ascii="Times New Roman" w:hAnsi="Times New Roman" w:cs="Times New Roman"/>
          <w:b/>
          <w:bCs/>
          <w:sz w:val="28"/>
          <w:szCs w:val="28"/>
        </w:rPr>
      </w:pPr>
      <w:r w:rsidRPr="00B967DB">
        <w:rPr>
          <w:rFonts w:ascii="Times New Roman" w:hAnsi="Times New Roman" w:cs="Times New Roman"/>
          <w:b/>
          <w:bCs/>
          <w:sz w:val="28"/>
          <w:szCs w:val="28"/>
        </w:rPr>
        <w:t>Республиканское государственное бюджетное учреждение здравоохранения «Черкесская городская  поликлиника».</w:t>
      </w:r>
    </w:p>
    <w:p w:rsidR="00195AA9" w:rsidRPr="00B967DB" w:rsidRDefault="00195AA9" w:rsidP="007F4FFC">
      <w:pPr>
        <w:spacing w:after="0" w:line="276" w:lineRule="auto"/>
        <w:jc w:val="right"/>
        <w:rPr>
          <w:rFonts w:ascii="Times New Roman" w:hAnsi="Times New Roman" w:cs="Times New Roman"/>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5002"/>
        <w:gridCol w:w="4028"/>
      </w:tblGrid>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Полное наименование медицинской организации</w:t>
            </w:r>
          </w:p>
        </w:tc>
        <w:tc>
          <w:tcPr>
            <w:tcW w:w="4028"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Республиканское государственное бюджетное  учреждение здравоохранения «Черкесская городская  поликлиника».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2.</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color w:val="FF0000"/>
                <w:sz w:val="24"/>
                <w:szCs w:val="24"/>
              </w:rPr>
            </w:pPr>
            <w:r w:rsidRPr="00097721">
              <w:rPr>
                <w:rFonts w:ascii="Times New Roman" w:hAnsi="Times New Roman" w:cs="Times New Roman"/>
                <w:sz w:val="24"/>
                <w:szCs w:val="24"/>
              </w:rPr>
              <w:t>Наличие лицензии (указать работы (услуги) по медицинской реабилитации)</w:t>
            </w:r>
          </w:p>
        </w:tc>
        <w:tc>
          <w:tcPr>
            <w:tcW w:w="4028" w:type="dxa"/>
          </w:tcPr>
          <w:p w:rsidR="00195AA9" w:rsidRPr="00097721" w:rsidRDefault="00195AA9" w:rsidP="0097190D">
            <w:pPr>
              <w:shd w:val="clear" w:color="auto" w:fill="FFFFFF"/>
              <w:spacing w:before="100" w:beforeAutospacing="1" w:after="100" w:afterAutospacing="1" w:line="240" w:lineRule="auto"/>
              <w:ind w:left="360"/>
              <w:jc w:val="both"/>
              <w:rPr>
                <w:rFonts w:ascii="Times New Roman" w:hAnsi="Times New Roman" w:cs="Times New Roman"/>
                <w:sz w:val="24"/>
                <w:szCs w:val="24"/>
              </w:rPr>
            </w:pPr>
            <w:r w:rsidRPr="00097721">
              <w:rPr>
                <w:rFonts w:ascii="Times New Roman" w:hAnsi="Times New Roman" w:cs="Times New Roman"/>
                <w:sz w:val="24"/>
                <w:szCs w:val="24"/>
              </w:rPr>
              <w:t xml:space="preserve">ЛО-09-01-000733 от 22.02.2020 г. медицинская реабилитация при оказании: первичной медико-санитарной помощи; при оказании специализированной, в том числе высокотехнологичной, медицинской помощи в условиях дневного </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3.</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color w:val="FF0000"/>
                <w:sz w:val="24"/>
                <w:szCs w:val="24"/>
              </w:rPr>
            </w:pPr>
            <w:r w:rsidRPr="00097721">
              <w:rPr>
                <w:rFonts w:ascii="Times New Roman" w:hAnsi="Times New Roman" w:cs="Times New Roman"/>
                <w:sz w:val="24"/>
                <w:szCs w:val="24"/>
              </w:rPr>
              <w:t>Группа медицинской организации</w:t>
            </w:r>
          </w:p>
        </w:tc>
        <w:tc>
          <w:tcPr>
            <w:tcW w:w="4028" w:type="dxa"/>
          </w:tcPr>
          <w:p w:rsidR="00195AA9" w:rsidRPr="00097721" w:rsidRDefault="00195AA9" w:rsidP="00DA3614">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 1</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4.</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Медицинская организация является «якорной» по профилю «медицинская реабилитация»</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5.</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Число прикрепленного населения (тыс.чел)</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69 373</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6.</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7.</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Наименование стационарного отделения медицинской реабилитации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7.1.</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7.2.</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7.3.</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7.4.</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4028" w:type="dxa"/>
          </w:tcPr>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Наименование стационарного отделения медицинской реабилитации</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8.1.</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8.2.</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8.3.</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8.4.</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Наличие дневного стационара медицинской реабилитации (для взрослых)</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9.1.</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(указать число реабилитационных коек дневного стационара по состоянию на 01.01.2022г)</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9.2.</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дневного стационара медицинской реабилитации, с учетом совместительства (%)</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100</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9.3.</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дневном стационаре медицинской реабилитации (для взрослых)</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9.4.</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48</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10.</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Наличие амбулаторного отделения медицинской реабилитации</w:t>
            </w:r>
          </w:p>
        </w:tc>
        <w:tc>
          <w:tcPr>
            <w:tcW w:w="4028"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да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10.1.</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Число посещений в смену</w:t>
            </w:r>
          </w:p>
        </w:tc>
        <w:tc>
          <w:tcPr>
            <w:tcW w:w="4028" w:type="dxa"/>
          </w:tcPr>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p>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10.2.</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амбулаторного отделения медицинской реабилитации, с учетом совместительства (%)</w:t>
            </w:r>
          </w:p>
        </w:tc>
        <w:tc>
          <w:tcPr>
            <w:tcW w:w="4028" w:type="dxa"/>
          </w:tcPr>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p>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10.3.</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амбулаторном отделении медицинской реабилитации</w:t>
            </w:r>
          </w:p>
        </w:tc>
        <w:tc>
          <w:tcPr>
            <w:tcW w:w="4028" w:type="dxa"/>
          </w:tcPr>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p>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10.4.</w:t>
            </w:r>
          </w:p>
        </w:tc>
        <w:tc>
          <w:tcPr>
            <w:tcW w:w="5002"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4028" w:type="dxa"/>
          </w:tcPr>
          <w:p w:rsidR="00195AA9" w:rsidRPr="00097721" w:rsidRDefault="00195AA9" w:rsidP="0084698F">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bl>
    <w:p w:rsidR="00195AA9" w:rsidRDefault="00195AA9" w:rsidP="006D299D">
      <w:pPr>
        <w:shd w:val="clear" w:color="auto" w:fill="FFFFFF"/>
        <w:rPr>
          <w:rFonts w:ascii="Times New Roman" w:hAnsi="Times New Roman" w:cs="Times New Roman"/>
          <w:b/>
          <w:bCs/>
          <w:sz w:val="28"/>
          <w:szCs w:val="28"/>
        </w:rPr>
      </w:pPr>
    </w:p>
    <w:p w:rsidR="00195AA9" w:rsidRDefault="00195AA9" w:rsidP="00DA3614">
      <w:pPr>
        <w:shd w:val="clear" w:color="auto" w:fill="FFFFFF"/>
        <w:jc w:val="center"/>
        <w:rPr>
          <w:rFonts w:ascii="Times New Roman" w:hAnsi="Times New Roman" w:cs="Times New Roman"/>
          <w:b/>
          <w:bCs/>
          <w:sz w:val="28"/>
          <w:szCs w:val="28"/>
        </w:rPr>
      </w:pPr>
      <w:r w:rsidRPr="00DA3614">
        <w:rPr>
          <w:rFonts w:ascii="Times New Roman" w:hAnsi="Times New Roman" w:cs="Times New Roman"/>
          <w:b/>
          <w:bCs/>
          <w:sz w:val="28"/>
          <w:szCs w:val="28"/>
        </w:rPr>
        <w:t>РГБЛПУ «Республиканская детская многопрофильная больница»</w:t>
      </w:r>
    </w:p>
    <w:p w:rsidR="00195AA9" w:rsidRPr="00DA3614" w:rsidRDefault="00195AA9" w:rsidP="007F4FFC">
      <w:pPr>
        <w:spacing w:after="0" w:line="276" w:lineRule="auto"/>
        <w:jc w:val="right"/>
        <w:rPr>
          <w:b/>
          <w:bCs/>
          <w:sz w:val="28"/>
          <w:szCs w:val="28"/>
        </w:rPr>
      </w:pPr>
      <w:r w:rsidRPr="006E5733">
        <w:rPr>
          <w:rFonts w:ascii="Times New Roman" w:hAnsi="Times New Roman" w:cs="Times New Roman"/>
          <w:sz w:val="20"/>
          <w:szCs w:val="20"/>
          <w:shd w:val="clear" w:color="auto" w:fill="F9F9F9"/>
        </w:rPr>
        <w:t>таблица №</w:t>
      </w:r>
      <w:r>
        <w:rPr>
          <w:sz w:val="20"/>
          <w:szCs w:val="20"/>
          <w:shd w:val="clear" w:color="auto" w:fill="F9F9F9"/>
        </w:rPr>
        <w:t>26</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4719"/>
        <w:gridCol w:w="4536"/>
      </w:tblGrid>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Полное наименование медицинской организации</w:t>
            </w:r>
          </w:p>
        </w:tc>
        <w:tc>
          <w:tcPr>
            <w:tcW w:w="453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Республиканское государственное бюджетное     лечебно- профилактическое  « Республиканская детская многопрофильная больница»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1.</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color w:val="FF0000"/>
                <w:sz w:val="24"/>
                <w:szCs w:val="24"/>
              </w:rPr>
            </w:pPr>
            <w:r w:rsidRPr="00097721">
              <w:rPr>
                <w:rFonts w:ascii="Times New Roman" w:hAnsi="Times New Roman" w:cs="Times New Roman"/>
                <w:sz w:val="24"/>
                <w:szCs w:val="24"/>
              </w:rPr>
              <w:t>Наличие лицензии (указать работы (услуги) по медицинской реабилитации)</w:t>
            </w:r>
          </w:p>
        </w:tc>
        <w:tc>
          <w:tcPr>
            <w:tcW w:w="4536" w:type="dxa"/>
          </w:tcPr>
          <w:p w:rsidR="00195AA9" w:rsidRPr="00097721" w:rsidRDefault="00195AA9" w:rsidP="00FB7E50">
            <w:pPr>
              <w:spacing w:after="0" w:line="240" w:lineRule="auto"/>
              <w:ind w:firstLine="709"/>
              <w:jc w:val="both"/>
              <w:rPr>
                <w:rFonts w:ascii="Times New Roman" w:hAnsi="Times New Roman" w:cs="Times New Roman"/>
                <w:sz w:val="24"/>
                <w:szCs w:val="24"/>
              </w:rPr>
            </w:pPr>
            <w:r w:rsidRPr="00097721">
              <w:rPr>
                <w:rFonts w:ascii="Times New Roman" w:hAnsi="Times New Roman" w:cs="Times New Roman"/>
                <w:sz w:val="24"/>
                <w:szCs w:val="24"/>
              </w:rPr>
              <w:t>Регистрационный номер лицензии по оказанию медицинской помощи по медицинской реабилитации детям: ФС -09-01-000248 от 21.12.2018г.</w:t>
            </w:r>
          </w:p>
          <w:p w:rsidR="00195AA9" w:rsidRPr="00097721" w:rsidRDefault="00195AA9" w:rsidP="00FB7E50">
            <w:pPr>
              <w:spacing w:after="0" w:line="240" w:lineRule="auto"/>
              <w:ind w:firstLine="709"/>
              <w:jc w:val="both"/>
              <w:rPr>
                <w:rFonts w:ascii="Times New Roman" w:hAnsi="Times New Roman" w:cs="Times New Roman"/>
                <w:sz w:val="24"/>
                <w:szCs w:val="24"/>
              </w:rPr>
            </w:pPr>
            <w:r w:rsidRPr="00097721">
              <w:rPr>
                <w:rFonts w:ascii="Times New Roman" w:hAnsi="Times New Roman" w:cs="Times New Roman"/>
                <w:color w:val="000000"/>
                <w:sz w:val="24"/>
                <w:szCs w:val="24"/>
              </w:rPr>
              <w:t>При оказании специализированной медицинской помощи по медицинской реабилитации  в стационарных условиях.</w:t>
            </w:r>
          </w:p>
          <w:p w:rsidR="00195AA9" w:rsidRPr="00097721" w:rsidRDefault="00195AA9" w:rsidP="00FB7E50">
            <w:pPr>
              <w:spacing w:after="0" w:line="240" w:lineRule="auto"/>
              <w:ind w:firstLine="709"/>
              <w:jc w:val="both"/>
              <w:rPr>
                <w:rFonts w:ascii="Times New Roman" w:hAnsi="Times New Roman" w:cs="Times New Roman"/>
                <w:color w:val="000000"/>
                <w:sz w:val="24"/>
                <w:szCs w:val="24"/>
              </w:rPr>
            </w:pPr>
            <w:r w:rsidRPr="00097721">
              <w:rPr>
                <w:rFonts w:ascii="Times New Roman" w:hAnsi="Times New Roman" w:cs="Times New Roman"/>
                <w:color w:val="000000"/>
                <w:sz w:val="24"/>
                <w:szCs w:val="24"/>
              </w:rPr>
              <w:t>При оказании специализированной медицинской помощи в условиях дневного стационара.</w:t>
            </w:r>
          </w:p>
          <w:p w:rsidR="00195AA9" w:rsidRPr="00097721" w:rsidRDefault="00195AA9" w:rsidP="0070518A">
            <w:pPr>
              <w:spacing w:after="0" w:line="240" w:lineRule="auto"/>
              <w:ind w:firstLine="709"/>
              <w:jc w:val="both"/>
              <w:rPr>
                <w:rFonts w:ascii="Times New Roman" w:hAnsi="Times New Roman" w:cs="Times New Roman"/>
                <w:color w:val="000000"/>
                <w:sz w:val="24"/>
                <w:szCs w:val="24"/>
              </w:rPr>
            </w:pPr>
            <w:r w:rsidRPr="00097721">
              <w:rPr>
                <w:rFonts w:ascii="Times New Roman" w:hAnsi="Times New Roman" w:cs="Times New Roman"/>
                <w:sz w:val="24"/>
                <w:szCs w:val="24"/>
              </w:rPr>
              <w:t>П</w:t>
            </w:r>
            <w:r w:rsidRPr="00097721">
              <w:rPr>
                <w:rFonts w:ascii="Times New Roman" w:hAnsi="Times New Roman" w:cs="Times New Roman"/>
                <w:color w:val="000000"/>
                <w:sz w:val="24"/>
                <w:szCs w:val="24"/>
              </w:rPr>
              <w:t>ри оказании первичной специализированной медико-санитарной помощи по медицинской реабилитации в амбулаторных условиях ;</w:t>
            </w:r>
          </w:p>
          <w:p w:rsidR="00195AA9" w:rsidRPr="00097721" w:rsidRDefault="00195AA9" w:rsidP="0070518A">
            <w:pPr>
              <w:spacing w:after="0" w:line="240" w:lineRule="auto"/>
              <w:ind w:firstLine="709"/>
              <w:jc w:val="both"/>
              <w:rPr>
                <w:rFonts w:ascii="Times New Roman" w:hAnsi="Times New Roman" w:cs="Times New Roman"/>
                <w:color w:val="000000"/>
                <w:sz w:val="24"/>
                <w:szCs w:val="24"/>
              </w:rPr>
            </w:pPr>
            <w:r w:rsidRPr="00097721">
              <w:rPr>
                <w:rFonts w:ascii="Times New Roman" w:hAnsi="Times New Roman" w:cs="Times New Roman"/>
                <w:sz w:val="24"/>
                <w:szCs w:val="24"/>
              </w:rPr>
              <w:t>П</w:t>
            </w:r>
            <w:r w:rsidRPr="00097721">
              <w:rPr>
                <w:rFonts w:ascii="Times New Roman" w:hAnsi="Times New Roman" w:cs="Times New Roman"/>
                <w:color w:val="000000"/>
                <w:sz w:val="24"/>
                <w:szCs w:val="24"/>
              </w:rPr>
              <w:t>ри оказании первичной специализированной медико-санитарной помощи по медицинской реабилитации в условиях дневного стационара</w:t>
            </w:r>
          </w:p>
          <w:p w:rsidR="00195AA9" w:rsidRPr="00097721" w:rsidRDefault="00195AA9" w:rsidP="00FB7E50">
            <w:pPr>
              <w:spacing w:after="0" w:line="240" w:lineRule="auto"/>
              <w:ind w:firstLine="709"/>
              <w:jc w:val="both"/>
              <w:rPr>
                <w:rFonts w:ascii="Times New Roman" w:hAnsi="Times New Roman" w:cs="Times New Roman"/>
                <w:color w:val="000000"/>
                <w:sz w:val="24"/>
                <w:szCs w:val="24"/>
              </w:rPr>
            </w:pPr>
          </w:p>
          <w:p w:rsidR="00195AA9" w:rsidRPr="00097721" w:rsidRDefault="00195AA9" w:rsidP="00FB7E50">
            <w:pPr>
              <w:spacing w:after="0" w:line="240" w:lineRule="auto"/>
              <w:jc w:val="both"/>
              <w:rPr>
                <w:rFonts w:ascii="Times New Roman" w:hAnsi="Times New Roman" w:cs="Times New Roman"/>
                <w:color w:val="000000"/>
                <w:sz w:val="24"/>
                <w:szCs w:val="24"/>
              </w:rPr>
            </w:pPr>
            <w:r w:rsidRPr="00097721">
              <w:rPr>
                <w:rFonts w:ascii="Times New Roman" w:hAnsi="Times New Roman" w:cs="Times New Roman"/>
                <w:color w:val="000000"/>
                <w:sz w:val="24"/>
                <w:szCs w:val="24"/>
              </w:rPr>
              <w:t>  .</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2.</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color w:val="FF0000"/>
                <w:sz w:val="24"/>
                <w:szCs w:val="24"/>
              </w:rPr>
            </w:pPr>
            <w:r w:rsidRPr="00097721">
              <w:rPr>
                <w:rFonts w:ascii="Times New Roman" w:hAnsi="Times New Roman" w:cs="Times New Roman"/>
                <w:sz w:val="24"/>
                <w:szCs w:val="24"/>
              </w:rPr>
              <w:t>Группа медицинской организации</w:t>
            </w:r>
          </w:p>
        </w:tc>
        <w:tc>
          <w:tcPr>
            <w:tcW w:w="4536" w:type="dxa"/>
          </w:tcPr>
          <w:p w:rsidR="00195AA9" w:rsidRPr="00097721" w:rsidRDefault="00195AA9" w:rsidP="00DA3614">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3</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3.</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Медицинская организация является «якорной» по профилю «медицинская реабилитация»</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4.</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Число прикрепленного населения (тыс</w:t>
            </w:r>
            <w:r w:rsidRPr="00097721">
              <w:rPr>
                <w:rFonts w:ascii="Times New Roman" w:hAnsi="Times New Roman" w:cs="Times New Roman"/>
                <w:color w:val="FF0000"/>
                <w:sz w:val="24"/>
                <w:szCs w:val="24"/>
              </w:rPr>
              <w:t>.</w:t>
            </w:r>
            <w:r w:rsidRPr="00097721">
              <w:rPr>
                <w:rFonts w:ascii="Times New Roman" w:hAnsi="Times New Roman" w:cs="Times New Roman"/>
                <w:sz w:val="24"/>
                <w:szCs w:val="24"/>
              </w:rPr>
              <w:t>чел)</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 xml:space="preserve"> 110323</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5.</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да</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6.</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hAnsi="Times New Roman" w:cs="Times New Roman"/>
                <w:sz w:val="24"/>
                <w:szCs w:val="24"/>
              </w:rPr>
              <w:t>Наименование структурного отделения, оказывающего медицинскую помощь на первом этапе (отделение ранней медицинской реабилитации или детское реабилитационное отделение)</w:t>
            </w:r>
          </w:p>
        </w:tc>
        <w:tc>
          <w:tcPr>
            <w:tcW w:w="4536" w:type="dxa"/>
          </w:tcPr>
          <w:p w:rsidR="00195AA9" w:rsidRPr="00097721" w:rsidRDefault="00195AA9" w:rsidP="00FE1260">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6.1.</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6.2.</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36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6.3.</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6.4.</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hAnsi="Times New Roman" w:cs="Times New Roman"/>
                <w:sz w:val="24"/>
                <w:szCs w:val="24"/>
              </w:rPr>
              <w:t>Наименование стационарного отделения медицинской реабилитации (для взрослых)</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7.1.</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круглосуточные койки (на 01.01.2022г).</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7.2.</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Укомплектованность кадрами стационарного отделения медицинской реабилитации, с учетом совместительства,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7.3.</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стационарном отделении медицинской реабилитации (для взрослых),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7.4.</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p>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hAnsi="Times New Roman" w:cs="Times New Roman"/>
                <w:sz w:val="24"/>
                <w:szCs w:val="24"/>
              </w:rPr>
              <w:t>Наличие дневного стационара медицинской реабилитации (для взрослых) (да/нет)</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8.1.</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Коечная мощность (указать число реабилитационных коек дневного стационара по состоянию на 01.01.2022г)</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8.2.</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hAnsi="Times New Roman" w:cs="Times New Roman"/>
                <w:sz w:val="24"/>
                <w:szCs w:val="24"/>
              </w:rPr>
              <w:t>Укомплектованность кадрами дневного стационара медицинской реабилитации (для взрослых) с учетом совместительства (%)</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8.3.</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Коэффициент совместительства в дневном стационаре медицинской реабилитации (для взрослых)</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p>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8.4.</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Оснащенность медицинскими изделиями</w:t>
            </w:r>
          </w:p>
        </w:tc>
        <w:tc>
          <w:tcPr>
            <w:tcW w:w="4536" w:type="dxa"/>
          </w:tcPr>
          <w:p w:rsidR="00195AA9" w:rsidRPr="00097721" w:rsidRDefault="00195AA9" w:rsidP="00DA3614">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7A7C58">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eastAsia="NSimSun" w:hAnsi="Times New Roman" w:cs="Times New Roman"/>
                <w:color w:val="111111"/>
                <w:sz w:val="24"/>
                <w:szCs w:val="24"/>
                <w:shd w:val="clear" w:color="auto" w:fill="FFFFFF"/>
              </w:rPr>
              <w:t>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6" w:type="dxa"/>
          </w:tcPr>
          <w:p w:rsidR="00195AA9" w:rsidRPr="00097721" w:rsidRDefault="00195AA9" w:rsidP="00973DF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9.1.</w:t>
            </w:r>
          </w:p>
        </w:tc>
        <w:tc>
          <w:tcPr>
            <w:tcW w:w="4719" w:type="dxa"/>
          </w:tcPr>
          <w:p w:rsidR="00195AA9" w:rsidRPr="00097721" w:rsidRDefault="00195AA9" w:rsidP="00DA3614">
            <w:pPr>
              <w:shd w:val="clear" w:color="auto" w:fill="FFFFFF"/>
              <w:spacing w:after="0" w:line="240" w:lineRule="auto"/>
              <w:jc w:val="both"/>
              <w:rPr>
                <w:rFonts w:ascii="Times New Roman" w:hAnsi="Times New Roman" w:cs="Times New Roman"/>
                <w:sz w:val="24"/>
                <w:szCs w:val="24"/>
              </w:rPr>
            </w:pPr>
            <w:r w:rsidRPr="00973DF8">
              <w:rPr>
                <w:rFonts w:ascii="Times New Roman" w:eastAsia="NSimSun" w:hAnsi="Times New Roman" w:cs="Times New Roman"/>
                <w:color w:val="111111"/>
                <w:sz w:val="24"/>
                <w:szCs w:val="24"/>
              </w:rPr>
              <w:t>Число и профиль круглосуточных коек  (по состоянию на 01.01.2022 г.)</w:t>
            </w:r>
          </w:p>
        </w:tc>
        <w:tc>
          <w:tcPr>
            <w:tcW w:w="4536" w:type="dxa"/>
          </w:tcPr>
          <w:p w:rsidR="00195AA9" w:rsidRPr="00097721" w:rsidRDefault="00195AA9" w:rsidP="0070518A">
            <w:pPr>
              <w:shd w:val="clear" w:color="auto" w:fill="FFFFFF"/>
              <w:spacing w:after="0" w:line="240" w:lineRule="auto"/>
              <w:rPr>
                <w:rFonts w:ascii="Times New Roman" w:hAnsi="Times New Roman" w:cs="Times New Roman"/>
                <w:sz w:val="24"/>
                <w:szCs w:val="24"/>
              </w:rPr>
            </w:pPr>
            <w:r w:rsidRPr="00097721">
              <w:rPr>
                <w:rFonts w:ascii="Times New Roman" w:hAnsi="Times New Roman" w:cs="Times New Roman"/>
                <w:sz w:val="24"/>
                <w:szCs w:val="24"/>
              </w:rPr>
              <w:t xml:space="preserve">15 - </w:t>
            </w:r>
            <w:r w:rsidRPr="00973DF8">
              <w:rPr>
                <w:rFonts w:ascii="Times New Roman" w:hAnsi="Times New Roman" w:cs="Times New Roman"/>
                <w:color w:val="111111"/>
                <w:sz w:val="24"/>
                <w:szCs w:val="24"/>
                <w:shd w:val="clear" w:color="auto" w:fill="FFFFFF"/>
                <w:lang w:eastAsia="ru-RU"/>
              </w:rPr>
              <w:t>реабилитационные для больных с заболеваниями  центральной нервной системы и органов чувств</w:t>
            </w:r>
          </w:p>
        </w:tc>
      </w:tr>
      <w:tr w:rsidR="00195AA9" w:rsidRPr="00097721">
        <w:tc>
          <w:tcPr>
            <w:tcW w:w="776" w:type="dxa"/>
          </w:tcPr>
          <w:p w:rsidR="00195AA9" w:rsidRPr="00097721" w:rsidRDefault="00195AA9" w:rsidP="007A7C58">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9.2.</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Число реабилитационных коек дневного стационара (по состоянию на 01.01.2022 г.)</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p>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w:t>
            </w:r>
          </w:p>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p>
        </w:tc>
      </w:tr>
      <w:tr w:rsidR="00195AA9" w:rsidRPr="00097721">
        <w:tc>
          <w:tcPr>
            <w:tcW w:w="776" w:type="dxa"/>
          </w:tcPr>
          <w:p w:rsidR="00195AA9" w:rsidRPr="00097721" w:rsidRDefault="00195AA9" w:rsidP="007A7C58">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9.3.</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p>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100</w:t>
            </w:r>
          </w:p>
        </w:tc>
      </w:tr>
      <w:tr w:rsidR="00195AA9" w:rsidRPr="00097721">
        <w:tc>
          <w:tcPr>
            <w:tcW w:w="776" w:type="dxa"/>
          </w:tcPr>
          <w:p w:rsidR="00195AA9" w:rsidRPr="00097721" w:rsidRDefault="00195AA9" w:rsidP="007A7C58">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 xml:space="preserve"> 9.4.</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Коэффициент совместительства в отделении по медицинской реабилитации для детей ( оказывающих медицинскую реабилитацию в стационарных условиях и (или) условиях дневного стационара</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1,0</w:t>
            </w:r>
          </w:p>
        </w:tc>
      </w:tr>
      <w:tr w:rsidR="00195AA9" w:rsidRPr="00097721">
        <w:tc>
          <w:tcPr>
            <w:tcW w:w="776" w:type="dxa"/>
          </w:tcPr>
          <w:p w:rsidR="00195AA9" w:rsidRPr="00097721" w:rsidRDefault="00195AA9" w:rsidP="007A7C58">
            <w:pPr>
              <w:shd w:val="clear" w:color="auto" w:fill="FFFFFF"/>
              <w:spacing w:after="0" w:line="240" w:lineRule="auto"/>
              <w:jc w:val="both"/>
              <w:rPr>
                <w:rFonts w:ascii="Times New Roman" w:hAnsi="Times New Roman" w:cs="Times New Roman"/>
                <w:sz w:val="24"/>
                <w:szCs w:val="24"/>
              </w:rPr>
            </w:pPr>
            <w:r w:rsidRPr="00097721">
              <w:rPr>
                <w:rFonts w:ascii="Times New Roman" w:hAnsi="Times New Roman" w:cs="Times New Roman"/>
                <w:sz w:val="24"/>
                <w:szCs w:val="24"/>
              </w:rPr>
              <w:t>9.5</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Оснащенность медицинскими изделиями (%)</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40</w:t>
            </w:r>
          </w:p>
        </w:tc>
      </w:tr>
      <w:tr w:rsidR="00195AA9" w:rsidRPr="00097721">
        <w:tc>
          <w:tcPr>
            <w:tcW w:w="776"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00000A"/>
                <w:sz w:val="24"/>
                <w:szCs w:val="24"/>
              </w:rPr>
              <w:t>10.</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Наличие амбулаторного отделения медицинской реабилитации</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00000A"/>
                <w:sz w:val="24"/>
                <w:szCs w:val="24"/>
              </w:rPr>
              <w:t>10.1</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Число посещений в смену</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00000A"/>
                <w:sz w:val="24"/>
                <w:szCs w:val="24"/>
              </w:rPr>
              <w:t>10.2</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Укомплектованность кадрами амбулаторного отделения медицинской реабилитации, с учетом совместительства (%)</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00000A"/>
                <w:sz w:val="24"/>
                <w:szCs w:val="24"/>
              </w:rPr>
              <w:t>10.3</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Коэффициент совместительства в амбулаторном отделении медицинской реабилитации</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r w:rsidR="00195AA9" w:rsidRPr="00097721">
        <w:tc>
          <w:tcPr>
            <w:tcW w:w="776"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00000A"/>
                <w:sz w:val="24"/>
                <w:szCs w:val="24"/>
              </w:rPr>
              <w:t>10.4</w:t>
            </w:r>
          </w:p>
        </w:tc>
        <w:tc>
          <w:tcPr>
            <w:tcW w:w="4719" w:type="dxa"/>
          </w:tcPr>
          <w:p w:rsidR="00195AA9" w:rsidRPr="00097721" w:rsidRDefault="00195AA9" w:rsidP="007A7C58">
            <w:pPr>
              <w:rPr>
                <w:rFonts w:ascii="Times New Roman" w:hAnsi="Times New Roman" w:cs="Times New Roman"/>
                <w:sz w:val="24"/>
                <w:szCs w:val="24"/>
              </w:rPr>
            </w:pPr>
            <w:r w:rsidRPr="00973DF8">
              <w:rPr>
                <w:rFonts w:ascii="Times New Roman" w:eastAsia="NSimSun" w:hAnsi="Times New Roman" w:cs="Times New Roman"/>
                <w:color w:val="111111"/>
                <w:sz w:val="24"/>
                <w:szCs w:val="24"/>
              </w:rPr>
              <w:t>Оснащенность медицинскими изделиями (%)</w:t>
            </w:r>
          </w:p>
        </w:tc>
        <w:tc>
          <w:tcPr>
            <w:tcW w:w="4536" w:type="dxa"/>
          </w:tcPr>
          <w:p w:rsidR="00195AA9" w:rsidRPr="00097721" w:rsidRDefault="00195AA9" w:rsidP="007A7C58">
            <w:pPr>
              <w:shd w:val="clear" w:color="auto" w:fill="FFFFFF"/>
              <w:spacing w:after="0" w:line="240" w:lineRule="auto"/>
              <w:jc w:val="center"/>
              <w:rPr>
                <w:rFonts w:ascii="Times New Roman" w:hAnsi="Times New Roman" w:cs="Times New Roman"/>
                <w:sz w:val="24"/>
                <w:szCs w:val="24"/>
              </w:rPr>
            </w:pPr>
            <w:r w:rsidRPr="00097721">
              <w:rPr>
                <w:rFonts w:ascii="Times New Roman" w:hAnsi="Times New Roman" w:cs="Times New Roman"/>
                <w:sz w:val="24"/>
                <w:szCs w:val="24"/>
              </w:rPr>
              <w:t>нет</w:t>
            </w:r>
          </w:p>
        </w:tc>
      </w:tr>
    </w:tbl>
    <w:p w:rsidR="00195AA9" w:rsidRDefault="00195AA9" w:rsidP="00A44978">
      <w:pPr>
        <w:shd w:val="clear" w:color="auto" w:fill="FFFFFF"/>
        <w:rPr>
          <w:rFonts w:ascii="Times New Roman" w:hAnsi="Times New Roman" w:cs="Times New Roman"/>
          <w:sz w:val="28"/>
          <w:szCs w:val="28"/>
          <w:shd w:val="clear" w:color="auto" w:fill="F9F9F9"/>
        </w:rPr>
      </w:pPr>
    </w:p>
    <w:p w:rsidR="00195AA9" w:rsidRPr="00524CA4" w:rsidRDefault="00195AA9" w:rsidP="00F12CE8">
      <w:pPr>
        <w:shd w:val="clear" w:color="auto" w:fill="FFFFFF"/>
        <w:spacing w:after="0" w:line="276" w:lineRule="auto"/>
        <w:jc w:val="both"/>
        <w:rPr>
          <w:rFonts w:ascii="Times New Roman" w:hAnsi="Times New Roman" w:cs="Times New Roman"/>
          <w:b/>
          <w:bCs/>
          <w:sz w:val="28"/>
          <w:szCs w:val="28"/>
        </w:rPr>
      </w:pPr>
      <w:r w:rsidRPr="00524CA4">
        <w:rPr>
          <w:rFonts w:ascii="Times New Roman" w:hAnsi="Times New Roman" w:cs="Times New Roman"/>
          <w:b/>
          <w:bCs/>
          <w:sz w:val="28"/>
          <w:szCs w:val="28"/>
        </w:rPr>
        <w:t>Приоритетными медицинскими организациями, наиболее подготовленными к реализации мероприятий федерального проекта, являются:</w:t>
      </w:r>
    </w:p>
    <w:p w:rsidR="00195AA9" w:rsidRPr="001145EC" w:rsidRDefault="00195AA9" w:rsidP="002323AB">
      <w:pPr>
        <w:pStyle w:val="ListParagraph"/>
        <w:numPr>
          <w:ilvl w:val="0"/>
          <w:numId w:val="23"/>
        </w:numPr>
        <w:shd w:val="clear" w:color="auto" w:fill="FFFFFF"/>
        <w:spacing w:after="0" w:line="276" w:lineRule="auto"/>
        <w:ind w:left="0" w:firstLine="360"/>
        <w:jc w:val="both"/>
        <w:rPr>
          <w:rFonts w:ascii="Times New Roman" w:hAnsi="Times New Roman" w:cs="Times New Roman"/>
          <w:sz w:val="28"/>
          <w:szCs w:val="28"/>
        </w:rPr>
      </w:pPr>
      <w:r w:rsidRPr="001145EC">
        <w:rPr>
          <w:rFonts w:ascii="Times New Roman" w:hAnsi="Times New Roman" w:cs="Times New Roman"/>
          <w:sz w:val="28"/>
          <w:szCs w:val="28"/>
        </w:rPr>
        <w:t>Республиканское государственное бюджетное лечебно-профилактическое учреждение  «Карачаево-Черкесская республиканская клиническая больница».</w:t>
      </w:r>
    </w:p>
    <w:p w:rsidR="00195AA9" w:rsidRDefault="00195AA9" w:rsidP="002323AB">
      <w:pPr>
        <w:pStyle w:val="ListParagraph"/>
        <w:numPr>
          <w:ilvl w:val="0"/>
          <w:numId w:val="23"/>
        </w:numPr>
        <w:shd w:val="clear" w:color="auto" w:fill="FFFFFF"/>
        <w:spacing w:after="0" w:line="276" w:lineRule="auto"/>
        <w:ind w:left="0" w:firstLine="426"/>
        <w:jc w:val="both"/>
        <w:rPr>
          <w:rFonts w:ascii="Times New Roman" w:hAnsi="Times New Roman" w:cs="Times New Roman"/>
          <w:sz w:val="28"/>
          <w:szCs w:val="28"/>
        </w:rPr>
      </w:pPr>
      <w:r w:rsidRPr="001145EC">
        <w:rPr>
          <w:rFonts w:ascii="Times New Roman" w:hAnsi="Times New Roman" w:cs="Times New Roman"/>
          <w:sz w:val="28"/>
          <w:szCs w:val="28"/>
        </w:rPr>
        <w:t>Республиканское государственное бюджетное лечебно-профилактическое учреждение «Лечебно-реабилитационный центр».</w:t>
      </w:r>
    </w:p>
    <w:p w:rsidR="00195AA9" w:rsidRDefault="00195AA9" w:rsidP="002323AB">
      <w:pPr>
        <w:pStyle w:val="ListParagraph"/>
        <w:numPr>
          <w:ilvl w:val="0"/>
          <w:numId w:val="23"/>
        </w:numPr>
        <w:shd w:val="clear" w:color="auto" w:fill="FFFFFF"/>
        <w:spacing w:after="0" w:line="276" w:lineRule="auto"/>
        <w:ind w:left="0" w:firstLine="426"/>
        <w:jc w:val="both"/>
        <w:rPr>
          <w:rFonts w:ascii="Times New Roman" w:hAnsi="Times New Roman" w:cs="Times New Roman"/>
          <w:sz w:val="28"/>
          <w:szCs w:val="28"/>
        </w:rPr>
      </w:pPr>
      <w:r w:rsidRPr="001145EC">
        <w:rPr>
          <w:rFonts w:ascii="Times New Roman" w:hAnsi="Times New Roman" w:cs="Times New Roman"/>
          <w:sz w:val="28"/>
          <w:szCs w:val="28"/>
        </w:rPr>
        <w:t xml:space="preserve">Республиканское государственное бюджетное лечебно-профилактическое учреждение  </w:t>
      </w:r>
      <w:r>
        <w:rPr>
          <w:rFonts w:ascii="Times New Roman" w:hAnsi="Times New Roman" w:cs="Times New Roman"/>
          <w:sz w:val="28"/>
          <w:szCs w:val="28"/>
        </w:rPr>
        <w:t xml:space="preserve"> «Республиканская детская многопрофильная больница»</w:t>
      </w:r>
    </w:p>
    <w:p w:rsidR="00195AA9" w:rsidRPr="00BD2B8B" w:rsidRDefault="00195AA9" w:rsidP="002323AB">
      <w:pPr>
        <w:pStyle w:val="ListParagraph"/>
        <w:numPr>
          <w:ilvl w:val="0"/>
          <w:numId w:val="23"/>
        </w:numPr>
        <w:shd w:val="clear" w:color="auto" w:fill="FFFFFF"/>
        <w:spacing w:after="0" w:line="276" w:lineRule="auto"/>
        <w:ind w:left="0" w:firstLine="426"/>
        <w:jc w:val="both"/>
        <w:rPr>
          <w:rFonts w:ascii="Times New Roman" w:hAnsi="Times New Roman" w:cs="Times New Roman"/>
          <w:sz w:val="28"/>
          <w:szCs w:val="28"/>
        </w:rPr>
      </w:pPr>
      <w:r w:rsidRPr="001145EC">
        <w:rPr>
          <w:rFonts w:ascii="Times New Roman" w:hAnsi="Times New Roman" w:cs="Times New Roman"/>
          <w:sz w:val="28"/>
          <w:szCs w:val="28"/>
        </w:rPr>
        <w:t xml:space="preserve">Республиканское государственное  учреждение </w:t>
      </w:r>
      <w:r>
        <w:rPr>
          <w:rFonts w:ascii="Times New Roman" w:hAnsi="Times New Roman" w:cs="Times New Roman"/>
          <w:sz w:val="28"/>
          <w:szCs w:val="28"/>
        </w:rPr>
        <w:t xml:space="preserve"> здравоохранения «Черкесская городская поликлиника»</w:t>
      </w:r>
    </w:p>
    <w:p w:rsidR="00195AA9" w:rsidRDefault="00195AA9" w:rsidP="00F12CE8">
      <w:pPr>
        <w:shd w:val="clear" w:color="auto" w:fill="FFFFFF"/>
        <w:jc w:val="center"/>
        <w:rPr>
          <w:rFonts w:ascii="Times New Roman" w:hAnsi="Times New Roman" w:cs="Times New Roman"/>
          <w:b/>
          <w:bCs/>
          <w:sz w:val="28"/>
          <w:szCs w:val="28"/>
        </w:rPr>
      </w:pPr>
    </w:p>
    <w:p w:rsidR="00195AA9" w:rsidRDefault="00195AA9" w:rsidP="002C6039">
      <w:pPr>
        <w:pStyle w:val="ListParagraph"/>
        <w:shd w:val="clear" w:color="auto" w:fill="FFFFFF"/>
        <w:rPr>
          <w:rFonts w:ascii="Times New Roman" w:hAnsi="Times New Roman" w:cs="Times New Roman"/>
          <w:b/>
          <w:bCs/>
          <w:sz w:val="28"/>
          <w:szCs w:val="28"/>
        </w:rPr>
      </w:pPr>
      <w:r w:rsidRPr="009C0FE0">
        <w:rPr>
          <w:rFonts w:ascii="Times New Roman" w:hAnsi="Times New Roman" w:cs="Times New Roman"/>
          <w:b/>
          <w:bCs/>
          <w:sz w:val="28"/>
          <w:szCs w:val="28"/>
        </w:rPr>
        <w:t xml:space="preserve">1.6.Анализ кадрового обеспечения реабилитационной службы  </w:t>
      </w:r>
    </w:p>
    <w:p w:rsidR="00195AA9" w:rsidRPr="00BE0632" w:rsidRDefault="00195AA9" w:rsidP="0045247D">
      <w:pPr>
        <w:ind w:left="18"/>
        <w:jc w:val="center"/>
        <w:rPr>
          <w:rFonts w:ascii="Times New Roman" w:hAnsi="Times New Roman" w:cs="Times New Roman"/>
          <w:b/>
          <w:bCs/>
          <w:sz w:val="28"/>
          <w:szCs w:val="28"/>
        </w:rPr>
      </w:pPr>
      <w:r w:rsidRPr="00BE0632">
        <w:rPr>
          <w:rFonts w:ascii="Times New Roman" w:hAnsi="Times New Roman" w:cs="Times New Roman"/>
          <w:b/>
          <w:bCs/>
          <w:sz w:val="28"/>
          <w:szCs w:val="28"/>
        </w:rPr>
        <w:t>Анализ</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кадрового</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состава</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медицинских</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организаций</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и</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их</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структурных</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подразделений,</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осуществляющих</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медицинскую</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реабилитацию</w:t>
      </w:r>
      <w:r>
        <w:rPr>
          <w:rFonts w:ascii="Times New Roman" w:hAnsi="Times New Roman" w:cs="Times New Roman"/>
          <w:b/>
          <w:bCs/>
          <w:sz w:val="28"/>
          <w:szCs w:val="28"/>
        </w:rPr>
        <w:t xml:space="preserve"> </w:t>
      </w:r>
      <w:r w:rsidRPr="00BE0632">
        <w:rPr>
          <w:rFonts w:ascii="Times New Roman" w:hAnsi="Times New Roman" w:cs="Times New Roman"/>
          <w:b/>
          <w:bCs/>
          <w:sz w:val="28"/>
          <w:szCs w:val="28"/>
        </w:rPr>
        <w:t>в КЧР.</w:t>
      </w:r>
    </w:p>
    <w:p w:rsidR="00195AA9" w:rsidRPr="00D74B08" w:rsidRDefault="00195AA9" w:rsidP="001C295A">
      <w:pPr>
        <w:shd w:val="clear" w:color="auto" w:fill="FFFFFF"/>
        <w:spacing w:before="100" w:beforeAutospacing="1" w:after="100" w:afterAutospacing="1" w:line="240" w:lineRule="auto"/>
        <w:jc w:val="both"/>
        <w:rPr>
          <w:rFonts w:ascii="Times New Roman" w:hAnsi="Times New Roman" w:cs="Times New Roman"/>
          <w:sz w:val="28"/>
          <w:szCs w:val="28"/>
          <w:lang w:eastAsia="ru-RU"/>
        </w:rPr>
      </w:pPr>
      <w:r w:rsidRPr="0079594F">
        <w:rPr>
          <w:rFonts w:ascii="Times New Roman" w:hAnsi="Times New Roman" w:cs="Times New Roman"/>
          <w:sz w:val="28"/>
          <w:szCs w:val="28"/>
          <w:lang w:eastAsia="ru-RU"/>
        </w:rPr>
        <w:t>Кадровый состав РГБЛПУ «ЛРЦ» включает в себя специалистов с высшим и средним медицинским образованием.</w:t>
      </w:r>
    </w:p>
    <w:p w:rsidR="00195AA9" w:rsidRDefault="00195AA9" w:rsidP="00AF13A4">
      <w:pPr>
        <w:ind w:firstLine="567"/>
        <w:jc w:val="both"/>
        <w:rPr>
          <w:rFonts w:ascii="Times New Roman" w:hAnsi="Times New Roman" w:cs="Times New Roman"/>
          <w:sz w:val="28"/>
          <w:szCs w:val="28"/>
        </w:rPr>
      </w:pPr>
      <w:r w:rsidRPr="00204196">
        <w:rPr>
          <w:rFonts w:ascii="Times New Roman" w:hAnsi="Times New Roman" w:cs="Times New Roman"/>
          <w:sz w:val="28"/>
          <w:szCs w:val="28"/>
        </w:rPr>
        <w:t>За 2020г. и 2021г. медицинские работники   врачебного и среднего звена не проходили первичную переподготовку по специальности физическая и реабилитационная медицина.</w:t>
      </w:r>
    </w:p>
    <w:p w:rsidR="00195AA9" w:rsidRPr="00D74B08" w:rsidRDefault="00195AA9" w:rsidP="00AF13A4">
      <w:pPr>
        <w:shd w:val="clear" w:color="auto" w:fill="FFFFFF"/>
        <w:ind w:firstLine="567"/>
        <w:rPr>
          <w:rFonts w:ascii="Times New Roman" w:hAnsi="Times New Roman" w:cs="Times New Roman"/>
          <w:b/>
          <w:bCs/>
          <w:sz w:val="28"/>
          <w:szCs w:val="28"/>
        </w:rPr>
      </w:pPr>
      <w:r w:rsidRPr="00D74B08">
        <w:rPr>
          <w:rFonts w:ascii="Times New Roman" w:hAnsi="Times New Roman" w:cs="Times New Roman"/>
          <w:sz w:val="28"/>
          <w:szCs w:val="28"/>
          <w:lang w:eastAsia="ru-RU"/>
        </w:rPr>
        <w:t>Обеспечение медицинскими ресурсами в разрезе подразделений за 2019, 2020 и 2021гг. выглядит следующих образом: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
        <w:gridCol w:w="5664"/>
        <w:gridCol w:w="3271"/>
      </w:tblGrid>
      <w:tr w:rsidR="00195AA9" w:rsidRPr="00097721">
        <w:tc>
          <w:tcPr>
            <w:tcW w:w="971" w:type="dxa"/>
          </w:tcPr>
          <w:p w:rsidR="00195AA9" w:rsidRPr="00097721" w:rsidRDefault="00195AA9" w:rsidP="002C6039">
            <w:pPr>
              <w:jc w:val="both"/>
              <w:rPr>
                <w:rFonts w:ascii="Cambria" w:hAnsi="Cambria" w:cs="Cambria"/>
                <w:b/>
                <w:bCs/>
                <w:sz w:val="24"/>
                <w:szCs w:val="24"/>
              </w:rPr>
            </w:pPr>
            <w:r w:rsidRPr="00097721">
              <w:rPr>
                <w:rFonts w:ascii="Cambria" w:hAnsi="Cambria" w:cs="Cambria"/>
                <w:b/>
                <w:bCs/>
                <w:sz w:val="24"/>
                <w:szCs w:val="24"/>
              </w:rPr>
              <w:t>№ п/п</w:t>
            </w:r>
          </w:p>
        </w:tc>
        <w:tc>
          <w:tcPr>
            <w:tcW w:w="5664" w:type="dxa"/>
          </w:tcPr>
          <w:p w:rsidR="00195AA9" w:rsidRPr="00097721" w:rsidRDefault="00195AA9" w:rsidP="002C6039">
            <w:pPr>
              <w:jc w:val="both"/>
              <w:rPr>
                <w:rFonts w:ascii="Cambria" w:hAnsi="Cambria" w:cs="Cambria"/>
                <w:b/>
                <w:bCs/>
                <w:sz w:val="24"/>
                <w:szCs w:val="24"/>
              </w:rPr>
            </w:pPr>
            <w:r w:rsidRPr="00097721">
              <w:rPr>
                <w:rFonts w:ascii="Cambria" w:hAnsi="Cambria" w:cs="Cambria"/>
                <w:b/>
                <w:bCs/>
                <w:sz w:val="24"/>
                <w:szCs w:val="24"/>
              </w:rPr>
              <w:t xml:space="preserve"> Специалисты </w:t>
            </w:r>
          </w:p>
        </w:tc>
        <w:tc>
          <w:tcPr>
            <w:tcW w:w="3271" w:type="dxa"/>
          </w:tcPr>
          <w:p w:rsidR="00195AA9" w:rsidRPr="00097721" w:rsidRDefault="00195AA9" w:rsidP="002C6039">
            <w:pPr>
              <w:jc w:val="both"/>
              <w:rPr>
                <w:rFonts w:ascii="Cambria" w:hAnsi="Cambria" w:cs="Cambria"/>
                <w:b/>
                <w:bCs/>
                <w:sz w:val="24"/>
                <w:szCs w:val="24"/>
              </w:rPr>
            </w:pPr>
            <w:r w:rsidRPr="00097721">
              <w:rPr>
                <w:rFonts w:ascii="Cambria" w:hAnsi="Cambria" w:cs="Cambria"/>
                <w:b/>
                <w:bCs/>
                <w:sz w:val="24"/>
                <w:szCs w:val="24"/>
              </w:rPr>
              <w:t>%</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w:t>
            </w:r>
          </w:p>
        </w:tc>
        <w:tc>
          <w:tcPr>
            <w:tcW w:w="5664" w:type="dxa"/>
          </w:tcPr>
          <w:p w:rsidR="00195AA9" w:rsidRPr="00097721" w:rsidRDefault="00195AA9" w:rsidP="00D73811">
            <w:pPr>
              <w:rPr>
                <w:rFonts w:ascii="Times New Roman" w:hAnsi="Times New Roman" w:cs="Times New Roman"/>
                <w:sz w:val="28"/>
                <w:szCs w:val="28"/>
              </w:rPr>
            </w:pPr>
            <w:r w:rsidRPr="00097721">
              <w:rPr>
                <w:rFonts w:ascii="Cambria" w:hAnsi="Cambria" w:cs="Cambria"/>
                <w:sz w:val="24"/>
                <w:szCs w:val="24"/>
              </w:rPr>
              <w:t xml:space="preserve">Врач </w:t>
            </w:r>
            <w:r w:rsidRPr="00097721">
              <w:rPr>
                <w:rFonts w:ascii="Times New Roman" w:hAnsi="Times New Roman" w:cs="Times New Roman"/>
                <w:noProof/>
                <w:sz w:val="28"/>
                <w:szCs w:val="28"/>
              </w:rPr>
              <w:t>анестезиолог – реаниматолог</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51,45</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w:t>
            </w:r>
          </w:p>
        </w:tc>
        <w:tc>
          <w:tcPr>
            <w:tcW w:w="5664"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Врач невролог</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86,35</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3</w:t>
            </w:r>
          </w:p>
        </w:tc>
        <w:tc>
          <w:tcPr>
            <w:tcW w:w="5664"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Врач нейрохирург</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91,78</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4</w:t>
            </w:r>
          </w:p>
        </w:tc>
        <w:tc>
          <w:tcPr>
            <w:tcW w:w="5664"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Врач кардиолог</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92,80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5</w:t>
            </w:r>
          </w:p>
        </w:tc>
        <w:tc>
          <w:tcPr>
            <w:tcW w:w="5664" w:type="dxa"/>
          </w:tcPr>
          <w:p w:rsidR="00195AA9" w:rsidRPr="00097721" w:rsidRDefault="00195AA9" w:rsidP="002C6039">
            <w:pPr>
              <w:jc w:val="both"/>
              <w:rPr>
                <w:rFonts w:ascii="Cambria" w:hAnsi="Cambria" w:cs="Cambria"/>
                <w:sz w:val="24"/>
                <w:szCs w:val="24"/>
              </w:rPr>
            </w:pPr>
            <w:r w:rsidRPr="00097721">
              <w:rPr>
                <w:rFonts w:ascii="Times New Roman" w:hAnsi="Times New Roman" w:cs="Times New Roman"/>
                <w:sz w:val="28"/>
                <w:szCs w:val="28"/>
              </w:rPr>
              <w:t>Врач по медицинской реабилитации</w:t>
            </w:r>
          </w:p>
        </w:tc>
        <w:tc>
          <w:tcPr>
            <w:tcW w:w="32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5</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6</w:t>
            </w:r>
          </w:p>
        </w:tc>
        <w:tc>
          <w:tcPr>
            <w:tcW w:w="5664" w:type="dxa"/>
          </w:tcPr>
          <w:p w:rsidR="00195AA9" w:rsidRPr="00097721" w:rsidRDefault="00195AA9" w:rsidP="002C6039">
            <w:pPr>
              <w:jc w:val="both"/>
              <w:rPr>
                <w:rFonts w:ascii="Cambria" w:hAnsi="Cambria" w:cs="Cambria"/>
                <w:sz w:val="24"/>
                <w:szCs w:val="24"/>
              </w:rPr>
            </w:pPr>
            <w:r w:rsidRPr="00097721">
              <w:rPr>
                <w:rFonts w:ascii="Times New Roman" w:hAnsi="Times New Roman" w:cs="Times New Roman"/>
                <w:sz w:val="28"/>
                <w:szCs w:val="28"/>
              </w:rPr>
              <w:t>Врач по физической и реабилитационной медицине</w:t>
            </w:r>
          </w:p>
        </w:tc>
        <w:tc>
          <w:tcPr>
            <w:tcW w:w="32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7</w:t>
            </w:r>
          </w:p>
        </w:tc>
        <w:tc>
          <w:tcPr>
            <w:tcW w:w="5664" w:type="dxa"/>
          </w:tcPr>
          <w:p w:rsidR="00195AA9" w:rsidRPr="00097721" w:rsidRDefault="00195AA9" w:rsidP="002C6039">
            <w:pPr>
              <w:jc w:val="both"/>
              <w:rPr>
                <w:rFonts w:ascii="Cambria" w:hAnsi="Cambria" w:cs="Cambria"/>
                <w:sz w:val="24"/>
                <w:szCs w:val="24"/>
              </w:rPr>
            </w:pPr>
            <w:r w:rsidRPr="00097721">
              <w:rPr>
                <w:rFonts w:ascii="Times New Roman" w:hAnsi="Times New Roman" w:cs="Times New Roman"/>
                <w:sz w:val="28"/>
                <w:szCs w:val="28"/>
              </w:rPr>
              <w:t>Врач по рентгенэндоваскулярным диагностике и лечению</w:t>
            </w:r>
          </w:p>
        </w:tc>
        <w:tc>
          <w:tcPr>
            <w:tcW w:w="3271" w:type="dxa"/>
          </w:tcPr>
          <w:p w:rsidR="00195AA9" w:rsidRPr="00097721" w:rsidRDefault="00195AA9" w:rsidP="002C6039">
            <w:pPr>
              <w:jc w:val="both"/>
              <w:rPr>
                <w:rFonts w:ascii="Cambria" w:hAnsi="Cambria" w:cs="Cambria"/>
                <w:sz w:val="24"/>
                <w:szCs w:val="24"/>
                <w:lang w:val="en-US"/>
              </w:rPr>
            </w:pPr>
            <w:r w:rsidRPr="00097721">
              <w:rPr>
                <w:rFonts w:ascii="Cambria" w:hAnsi="Cambria" w:cs="Cambria"/>
                <w:sz w:val="24"/>
                <w:szCs w:val="24"/>
                <w:lang w:val="en-US"/>
              </w:rPr>
              <w:t>40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8</w:t>
            </w:r>
          </w:p>
        </w:tc>
        <w:tc>
          <w:tcPr>
            <w:tcW w:w="5664" w:type="dxa"/>
          </w:tcPr>
          <w:p w:rsidR="00195AA9" w:rsidRPr="00097721" w:rsidRDefault="00195AA9" w:rsidP="002C6039">
            <w:pPr>
              <w:jc w:val="both"/>
              <w:rPr>
                <w:rFonts w:ascii="Cambria" w:hAnsi="Cambria" w:cs="Cambria"/>
                <w:sz w:val="24"/>
                <w:szCs w:val="24"/>
              </w:rPr>
            </w:pPr>
            <w:r w:rsidRPr="00097721">
              <w:rPr>
                <w:rFonts w:ascii="Times New Roman" w:hAnsi="Times New Roman" w:cs="Times New Roman"/>
                <w:sz w:val="28"/>
                <w:szCs w:val="28"/>
              </w:rPr>
              <w:t>Врач по лечебной физкультуре</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52,17</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9</w:t>
            </w:r>
          </w:p>
        </w:tc>
        <w:tc>
          <w:tcPr>
            <w:tcW w:w="5664" w:type="dxa"/>
          </w:tcPr>
          <w:p w:rsidR="00195AA9" w:rsidRPr="00097721" w:rsidRDefault="00195AA9" w:rsidP="002C6039">
            <w:pPr>
              <w:jc w:val="both"/>
              <w:rPr>
                <w:rFonts w:ascii="Cambria" w:hAnsi="Cambria" w:cs="Cambria"/>
                <w:sz w:val="24"/>
                <w:szCs w:val="24"/>
              </w:rPr>
            </w:pPr>
            <w:r w:rsidRPr="00097721">
              <w:rPr>
                <w:rFonts w:ascii="Times New Roman" w:hAnsi="Times New Roman" w:cs="Times New Roman"/>
                <w:sz w:val="28"/>
                <w:szCs w:val="28"/>
              </w:rPr>
              <w:t>Врач – травматолог – ортопед</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 xml:space="preserve">86,20 </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10</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онколог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75,48</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11</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пульмонолог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61,36</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12</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психотерапевт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28,12</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13</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рефлексотерапевт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80,0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14</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физиотерапевт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74,03</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15</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терапевт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84,82</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16</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 – педиатр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85,75</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17</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Врач-сердечно-сосудистый хирург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93,33</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18</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Инструктор по лечебной физкультуре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73,78</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19</w:t>
            </w:r>
          </w:p>
        </w:tc>
        <w:tc>
          <w:tcPr>
            <w:tcW w:w="5664" w:type="dxa"/>
          </w:tcPr>
          <w:p w:rsidR="00195AA9" w:rsidRPr="00097721" w:rsidRDefault="00195AA9" w:rsidP="0045247D">
            <w:pPr>
              <w:rPr>
                <w:rFonts w:ascii="Times New Roman" w:hAnsi="Times New Roman" w:cs="Times New Roman"/>
                <w:sz w:val="28"/>
                <w:szCs w:val="28"/>
              </w:rPr>
            </w:pPr>
            <w:r w:rsidRPr="00097721">
              <w:rPr>
                <w:rFonts w:ascii="Times New Roman" w:hAnsi="Times New Roman" w:cs="Times New Roman"/>
                <w:sz w:val="28"/>
                <w:szCs w:val="28"/>
              </w:rPr>
              <w:t xml:space="preserve">Медицинская сестра по массажу </w:t>
            </w:r>
          </w:p>
        </w:tc>
        <w:tc>
          <w:tcPr>
            <w:tcW w:w="3271" w:type="dxa"/>
          </w:tcPr>
          <w:p w:rsidR="00195AA9" w:rsidRPr="00097721" w:rsidRDefault="00195AA9" w:rsidP="002C6039">
            <w:pPr>
              <w:jc w:val="both"/>
              <w:rPr>
                <w:rFonts w:ascii="Cambria" w:hAnsi="Cambria" w:cs="Cambria"/>
                <w:b/>
                <w:bCs/>
                <w:sz w:val="24"/>
                <w:szCs w:val="24"/>
              </w:rPr>
            </w:pPr>
            <w:r w:rsidRPr="00097721">
              <w:rPr>
                <w:rFonts w:ascii="Times New Roman" w:hAnsi="Times New Roman" w:cs="Times New Roman"/>
                <w:sz w:val="28"/>
                <w:szCs w:val="28"/>
              </w:rPr>
              <w:t>93,18</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20</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Медицинская сестра по физиотерапии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92,76</w:t>
            </w:r>
          </w:p>
        </w:tc>
      </w:tr>
      <w:tr w:rsidR="00195AA9" w:rsidRPr="00097721">
        <w:trPr>
          <w:trHeight w:val="746"/>
        </w:trPr>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21</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Медицинская сестра по медицинской реабилитации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75,0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22</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Инструктор-методист по лечебной физкультуре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75,0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23</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Специалист по физической реабилитации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24</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Логопед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73,68</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25</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Медицинский логопед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 xml:space="preserve"> 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26</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Психолог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 xml:space="preserve"> 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27</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Медицинский психолог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84,43</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28</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 xml:space="preserve">Специалист по эргореабилитации  </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 xml:space="preserve"> 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29</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Эргоспециалист</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 xml:space="preserve"> 0</w:t>
            </w:r>
          </w:p>
        </w:tc>
      </w:tr>
      <w:tr w:rsidR="00195AA9" w:rsidRPr="00097721">
        <w:tc>
          <w:tcPr>
            <w:tcW w:w="971" w:type="dxa"/>
          </w:tcPr>
          <w:p w:rsidR="00195AA9" w:rsidRPr="00097721" w:rsidRDefault="00195AA9" w:rsidP="002C6039">
            <w:pPr>
              <w:jc w:val="both"/>
              <w:rPr>
                <w:rFonts w:ascii="Cambria" w:hAnsi="Cambria" w:cs="Cambria"/>
                <w:sz w:val="24"/>
                <w:szCs w:val="24"/>
              </w:rPr>
            </w:pPr>
            <w:r w:rsidRPr="00097721">
              <w:rPr>
                <w:rFonts w:ascii="Cambria" w:hAnsi="Cambria" w:cs="Cambria"/>
                <w:sz w:val="24"/>
                <w:szCs w:val="24"/>
              </w:rPr>
              <w:t>30</w:t>
            </w:r>
          </w:p>
        </w:tc>
        <w:tc>
          <w:tcPr>
            <w:tcW w:w="5664" w:type="dxa"/>
          </w:tcPr>
          <w:p w:rsidR="00195AA9" w:rsidRPr="00097721" w:rsidRDefault="00195AA9" w:rsidP="002C6039">
            <w:pPr>
              <w:rPr>
                <w:rFonts w:ascii="Times New Roman" w:hAnsi="Times New Roman" w:cs="Times New Roman"/>
                <w:sz w:val="28"/>
                <w:szCs w:val="28"/>
              </w:rPr>
            </w:pPr>
            <w:r w:rsidRPr="00097721">
              <w:rPr>
                <w:rFonts w:ascii="Times New Roman" w:hAnsi="Times New Roman" w:cs="Times New Roman"/>
                <w:sz w:val="28"/>
                <w:szCs w:val="28"/>
              </w:rPr>
              <w:t>Кинезиоспециалист</w:t>
            </w:r>
          </w:p>
        </w:tc>
        <w:tc>
          <w:tcPr>
            <w:tcW w:w="3271" w:type="dxa"/>
          </w:tcPr>
          <w:p w:rsidR="00195AA9" w:rsidRPr="00097721" w:rsidRDefault="00195AA9" w:rsidP="002C6039">
            <w:pPr>
              <w:jc w:val="both"/>
              <w:rPr>
                <w:rFonts w:ascii="Times New Roman" w:hAnsi="Times New Roman" w:cs="Times New Roman"/>
                <w:sz w:val="28"/>
                <w:szCs w:val="28"/>
              </w:rPr>
            </w:pPr>
            <w:r w:rsidRPr="00097721">
              <w:rPr>
                <w:rFonts w:ascii="Times New Roman" w:hAnsi="Times New Roman" w:cs="Times New Roman"/>
                <w:sz w:val="28"/>
                <w:szCs w:val="28"/>
              </w:rPr>
              <w:t xml:space="preserve"> 0</w:t>
            </w:r>
          </w:p>
        </w:tc>
      </w:tr>
    </w:tbl>
    <w:p w:rsidR="00195AA9" w:rsidRPr="00F9032F" w:rsidRDefault="00195AA9" w:rsidP="00F827A0">
      <w:pPr>
        <w:shd w:val="clear" w:color="auto" w:fill="FFFFFF"/>
        <w:spacing w:before="100" w:beforeAutospacing="1" w:after="100" w:afterAutospacing="1" w:line="276" w:lineRule="auto"/>
        <w:jc w:val="both"/>
        <w:rPr>
          <w:rFonts w:ascii="Times New Roman" w:hAnsi="Times New Roman" w:cs="Times New Roman"/>
          <w:b/>
          <w:bCs/>
          <w:sz w:val="28"/>
          <w:szCs w:val="28"/>
          <w:lang w:eastAsia="ru-RU"/>
        </w:rPr>
      </w:pPr>
      <w:r w:rsidRPr="00F9032F">
        <w:rPr>
          <w:rFonts w:ascii="Times New Roman" w:hAnsi="Times New Roman" w:cs="Times New Roman"/>
          <w:b/>
          <w:bCs/>
          <w:sz w:val="28"/>
          <w:szCs w:val="28"/>
          <w:lang w:eastAsia="ru-RU"/>
        </w:rPr>
        <w:t>Кадровый состав РГБЛПУ «ЛРЦ»представлен в таблице (за период 2019-2021 гг.)</w:t>
      </w:r>
    </w:p>
    <w:p w:rsidR="00195AA9" w:rsidRPr="00F9032F" w:rsidRDefault="00195AA9" w:rsidP="00CC7575">
      <w:pPr>
        <w:shd w:val="clear" w:color="auto" w:fill="FFFFFF"/>
        <w:spacing w:before="100" w:beforeAutospacing="1" w:after="100" w:afterAutospacing="1" w:line="276" w:lineRule="auto"/>
        <w:jc w:val="right"/>
        <w:rPr>
          <w:rFonts w:ascii="Times New Roman" w:hAnsi="Times New Roman" w:cs="Times New Roman"/>
          <w:b/>
          <w:bCs/>
          <w:sz w:val="28"/>
          <w:szCs w:val="28"/>
          <w:lang w:eastAsia="ru-RU"/>
        </w:rPr>
      </w:pPr>
      <w:r w:rsidRPr="00F9032F">
        <w:rPr>
          <w:rFonts w:ascii="Times New Roman" w:hAnsi="Times New Roman" w:cs="Times New Roman"/>
          <w:sz w:val="20"/>
          <w:szCs w:val="20"/>
          <w:shd w:val="clear" w:color="auto" w:fill="F9F9F9"/>
        </w:rPr>
        <w:t xml:space="preserve">таблица № </w:t>
      </w:r>
      <w:r w:rsidRPr="00F9032F">
        <w:rPr>
          <w:sz w:val="20"/>
          <w:szCs w:val="20"/>
          <w:shd w:val="clear" w:color="auto" w:fill="F9F9F9"/>
        </w:rPr>
        <w:t>27</w:t>
      </w:r>
    </w:p>
    <w:tbl>
      <w:tblPr>
        <w:tblW w:w="103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A0"/>
      </w:tblPr>
      <w:tblGrid>
        <w:gridCol w:w="2884"/>
        <w:gridCol w:w="991"/>
        <w:gridCol w:w="1499"/>
        <w:gridCol w:w="990"/>
        <w:gridCol w:w="1499"/>
        <w:gridCol w:w="990"/>
        <w:gridCol w:w="1496"/>
      </w:tblGrid>
      <w:tr w:rsidR="00195AA9" w:rsidRPr="00097721">
        <w:trPr>
          <w:trHeight w:val="903"/>
          <w:jc w:val="center"/>
        </w:trPr>
        <w:tc>
          <w:tcPr>
            <w:tcW w:w="2884" w:type="dxa"/>
            <w:vMerge w:val="restart"/>
            <w:tcMar>
              <w:top w:w="150" w:type="dxa"/>
              <w:left w:w="150" w:type="dxa"/>
              <w:bottom w:w="150" w:type="dxa"/>
              <w:right w:w="150" w:type="dxa"/>
            </w:tcMar>
            <w:vAlign w:val="center"/>
          </w:tcPr>
          <w:p w:rsidR="00195AA9" w:rsidRPr="00F9032F" w:rsidRDefault="00195AA9" w:rsidP="00045BBB">
            <w:pPr>
              <w:pStyle w:val="ConsPlusTitle"/>
              <w:jc w:val="center"/>
              <w:rPr>
                <w:rFonts w:ascii="Times New Roman" w:hAnsi="Times New Roman" w:cs="Times New Roman"/>
              </w:rPr>
            </w:pPr>
            <w:r w:rsidRPr="00F9032F">
              <w:rPr>
                <w:rFonts w:ascii="Times New Roman" w:hAnsi="Times New Roman" w:cs="Times New Roman"/>
                <w:sz w:val="24"/>
                <w:szCs w:val="24"/>
              </w:rPr>
              <w:t>Показатели отделениия</w:t>
            </w:r>
            <w:r w:rsidRPr="00F9032F">
              <w:rPr>
                <w:rFonts w:ascii="Times New Roman" w:hAnsi="Times New Roman" w:cs="Times New Roman"/>
              </w:rPr>
              <w:t xml:space="preserve"> медицинской реабилитации пациентов    с нарушением функции центральной нервной системы </w:t>
            </w:r>
          </w:p>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jc w:val="center"/>
        </w:trPr>
        <w:tc>
          <w:tcPr>
            <w:tcW w:w="2884"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90"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 г.</w:t>
            </w:r>
          </w:p>
        </w:tc>
        <w:tc>
          <w:tcPr>
            <w:tcW w:w="2489"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 г.</w:t>
            </w:r>
          </w:p>
        </w:tc>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2021 г.</w:t>
            </w:r>
          </w:p>
        </w:tc>
      </w:tr>
      <w:tr w:rsidR="00195AA9" w:rsidRPr="00097721">
        <w:trPr>
          <w:trHeight w:val="594"/>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7,75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11,5</w:t>
            </w:r>
          </w:p>
        </w:tc>
      </w:tr>
      <w:tr w:rsidR="00195AA9" w:rsidRPr="00097721">
        <w:trPr>
          <w:trHeight w:val="921"/>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5,5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6,2</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10,75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6,75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70,9</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91,1</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96,1</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93,4</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84,3</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78,2</w:t>
            </w:r>
          </w:p>
        </w:tc>
      </w:tr>
      <w:tr w:rsidR="00195AA9" w:rsidRPr="00097721">
        <w:trPr>
          <w:jc w:val="center"/>
        </w:trPr>
        <w:tc>
          <w:tcPr>
            <w:tcW w:w="2884" w:type="dxa"/>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p w:rsidR="00195AA9" w:rsidRPr="00F9032F" w:rsidRDefault="00195AA9" w:rsidP="00E108E3">
            <w:pPr>
              <w:shd w:val="clear" w:color="auto" w:fill="FFFFFF"/>
              <w:spacing w:after="0" w:line="240" w:lineRule="auto"/>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Отделение реабилитации больных с соматическими заболеваниями №1</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p w:rsidR="00195AA9" w:rsidRPr="00F9032F" w:rsidRDefault="00195AA9" w:rsidP="00E108E3">
            <w:pP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 xml:space="preserve">Врачи </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jc w:val="center"/>
        </w:trPr>
        <w:tc>
          <w:tcPr>
            <w:tcW w:w="2884"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tc>
        <w:tc>
          <w:tcPr>
            <w:tcW w:w="2490"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w:t>
            </w:r>
          </w:p>
        </w:tc>
        <w:tc>
          <w:tcPr>
            <w:tcW w:w="2489"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w:t>
            </w:r>
          </w:p>
        </w:tc>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2021</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2.1</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2.1</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2.1</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4.2</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 %</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84</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84</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84</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r w:rsidR="00195AA9" w:rsidRPr="00097721">
        <w:trPr>
          <w:jc w:val="center"/>
        </w:trPr>
        <w:tc>
          <w:tcPr>
            <w:tcW w:w="2884" w:type="dxa"/>
            <w:vMerge w:val="restart"/>
            <w:tcMar>
              <w:top w:w="150" w:type="dxa"/>
              <w:left w:w="150" w:type="dxa"/>
              <w:bottom w:w="150" w:type="dxa"/>
              <w:right w:w="150" w:type="dxa"/>
            </w:tcMar>
            <w:vAlign w:val="center"/>
          </w:tcPr>
          <w:p w:rsidR="00195AA9" w:rsidRPr="00F9032F" w:rsidRDefault="00195AA9" w:rsidP="00811458">
            <w:pPr>
              <w:shd w:val="clear" w:color="auto" w:fill="FFFFFF"/>
              <w:spacing w:after="0" w:line="240" w:lineRule="auto"/>
              <w:rPr>
                <w:rFonts w:ascii="Times New Roman" w:hAnsi="Times New Roman" w:cs="Times New Roman"/>
                <w:b/>
                <w:bCs/>
                <w:sz w:val="24"/>
                <w:szCs w:val="24"/>
                <w:lang w:eastAsia="ru-RU"/>
              </w:rPr>
            </w:pPr>
            <w:r w:rsidRPr="00097721">
              <w:rPr>
                <w:rFonts w:ascii="Times New Roman" w:hAnsi="Times New Roman" w:cs="Times New Roman"/>
                <w:b/>
                <w:bCs/>
                <w:sz w:val="24"/>
                <w:szCs w:val="24"/>
              </w:rPr>
              <w:t>Отделение медицинской реабилитациивзрослых  с нарушением  периферической нервной системы  и  костно-мышечной   системы</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jc w:val="center"/>
        </w:trPr>
        <w:tc>
          <w:tcPr>
            <w:tcW w:w="2884"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tc>
        <w:tc>
          <w:tcPr>
            <w:tcW w:w="2490"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89"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1.4</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1.4</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1.4</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2.8</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 %</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93.3</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93.3</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93.3</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r w:rsidR="00195AA9" w:rsidRPr="00097721">
        <w:trPr>
          <w:jc w:val="center"/>
        </w:trPr>
        <w:tc>
          <w:tcPr>
            <w:tcW w:w="2884" w:type="dxa"/>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rPr>
                <w:rFonts w:ascii="Times New Roman" w:hAnsi="Times New Roman" w:cs="Times New Roman"/>
                <w:b/>
                <w:bCs/>
                <w:sz w:val="24"/>
                <w:szCs w:val="24"/>
                <w:lang w:eastAsia="ru-RU"/>
              </w:rPr>
            </w:pPr>
            <w:r w:rsidRPr="00097721">
              <w:rPr>
                <w:rFonts w:ascii="Times New Roman" w:hAnsi="Times New Roman" w:cs="Times New Roman"/>
                <w:b/>
                <w:bCs/>
                <w:sz w:val="24"/>
                <w:szCs w:val="24"/>
              </w:rPr>
              <w:t>Отделение   медицинской реабилитации взрослых для пациентов с  соматическими заболеваниями   №2</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w:t>
            </w:r>
          </w:p>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ал</w:t>
            </w:r>
          </w:p>
        </w:tc>
      </w:tr>
      <w:tr w:rsidR="00195AA9" w:rsidRPr="00097721">
        <w:trPr>
          <w:jc w:val="center"/>
        </w:trPr>
        <w:tc>
          <w:tcPr>
            <w:tcW w:w="2884"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p>
        </w:tc>
        <w:tc>
          <w:tcPr>
            <w:tcW w:w="2490"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 г.</w:t>
            </w:r>
          </w:p>
        </w:tc>
        <w:tc>
          <w:tcPr>
            <w:tcW w:w="2489"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 г.</w:t>
            </w:r>
          </w:p>
        </w:tc>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2021 г.</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5</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5</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r w:rsidR="00195AA9" w:rsidRPr="00097721">
        <w:trPr>
          <w:trHeight w:val="1110"/>
          <w:jc w:val="center"/>
        </w:trPr>
        <w:tc>
          <w:tcPr>
            <w:tcW w:w="2884" w:type="dxa"/>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Показатели</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Дневной стационар</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trHeight w:val="140"/>
          <w:jc w:val="center"/>
        </w:trPr>
        <w:tc>
          <w:tcPr>
            <w:tcW w:w="2884"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90"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2019г.</w:t>
            </w:r>
          </w:p>
        </w:tc>
        <w:tc>
          <w:tcPr>
            <w:tcW w:w="2489"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2020г.</w:t>
            </w:r>
          </w:p>
        </w:tc>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rPr>
                <w:rFonts w:ascii="Times New Roman" w:hAnsi="Times New Roman" w:cs="Times New Roman"/>
                <w:sz w:val="24"/>
                <w:szCs w:val="24"/>
                <w:lang w:eastAsia="ru-RU"/>
              </w:rPr>
            </w:pPr>
            <w:r w:rsidRPr="00F9032F">
              <w:rPr>
                <w:rFonts w:ascii="Times New Roman" w:hAnsi="Times New Roman" w:cs="Times New Roman"/>
                <w:sz w:val="24"/>
                <w:szCs w:val="24"/>
                <w:lang w:eastAsia="ru-RU"/>
              </w:rPr>
              <w:t xml:space="preserve">         2021г.</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1"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1,25</w:t>
            </w: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w:t>
            </w:r>
          </w:p>
        </w:tc>
      </w:tr>
      <w:tr w:rsidR="00195AA9" w:rsidRPr="00097721">
        <w:trPr>
          <w:jc w:val="center"/>
        </w:trPr>
        <w:tc>
          <w:tcPr>
            <w:tcW w:w="2884"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991" w:type="dxa"/>
            <w:tcMar>
              <w:top w:w="150" w:type="dxa"/>
              <w:left w:w="150" w:type="dxa"/>
              <w:bottom w:w="150" w:type="dxa"/>
              <w:right w:w="150" w:type="dxa"/>
            </w:tcMar>
            <w:vAlign w:val="center"/>
          </w:tcPr>
          <w:p w:rsidR="00195AA9" w:rsidRPr="00F9032F" w:rsidRDefault="00195AA9" w:rsidP="00242D50">
            <w:pPr>
              <w:shd w:val="clear" w:color="auto" w:fill="FFFFFF"/>
              <w:spacing w:after="0" w:line="240" w:lineRule="auto"/>
              <w:jc w:val="center"/>
              <w:rPr>
                <w:rFonts w:ascii="Times New Roman" w:hAnsi="Times New Roman" w:cs="Times New Roman"/>
                <w:sz w:val="24"/>
                <w:szCs w:val="24"/>
                <w:lang w:eastAsia="ru-RU"/>
              </w:rPr>
            </w:pPr>
          </w:p>
          <w:p w:rsidR="00195AA9" w:rsidRPr="00F9032F" w:rsidRDefault="00195AA9" w:rsidP="00242D50">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1499"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9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80</w:t>
            </w:r>
          </w:p>
        </w:tc>
      </w:tr>
    </w:tbl>
    <w:p w:rsidR="00195AA9" w:rsidRPr="00F9032F" w:rsidRDefault="00195AA9" w:rsidP="008C23F7">
      <w:pPr>
        <w:shd w:val="clear" w:color="auto" w:fill="FFFFFF"/>
        <w:spacing w:line="276" w:lineRule="auto"/>
        <w:jc w:val="both"/>
        <w:rPr>
          <w:rFonts w:ascii="Times New Roman" w:hAnsi="Times New Roman" w:cs="Times New Roman"/>
          <w:b/>
          <w:bCs/>
          <w:sz w:val="28"/>
          <w:szCs w:val="28"/>
        </w:rPr>
      </w:pPr>
    </w:p>
    <w:p w:rsidR="00195AA9" w:rsidRPr="00F9032F" w:rsidRDefault="00195AA9" w:rsidP="008C23F7">
      <w:pPr>
        <w:shd w:val="clear" w:color="auto" w:fill="FFFFFF"/>
        <w:spacing w:line="276" w:lineRule="auto"/>
        <w:jc w:val="both"/>
        <w:rPr>
          <w:rFonts w:ascii="Times New Roman" w:hAnsi="Times New Roman" w:cs="Times New Roman"/>
          <w:b/>
          <w:bCs/>
          <w:sz w:val="28"/>
          <w:szCs w:val="28"/>
        </w:rPr>
      </w:pPr>
      <w:r w:rsidRPr="00F9032F">
        <w:rPr>
          <w:rFonts w:ascii="Times New Roman" w:hAnsi="Times New Roman" w:cs="Times New Roman"/>
          <w:b/>
          <w:bCs/>
          <w:sz w:val="28"/>
          <w:szCs w:val="28"/>
        </w:rPr>
        <w:t>Кадровый состав РГБЛПУ «РДМБ» представлен в таблице:</w:t>
      </w:r>
    </w:p>
    <w:p w:rsidR="00195AA9" w:rsidRPr="00F9032F" w:rsidRDefault="00195AA9" w:rsidP="00CC7575">
      <w:pPr>
        <w:shd w:val="clear" w:color="auto" w:fill="FFFFFF"/>
        <w:spacing w:line="276" w:lineRule="auto"/>
        <w:jc w:val="right"/>
        <w:rPr>
          <w:rFonts w:ascii="Times New Roman" w:hAnsi="Times New Roman" w:cs="Times New Roman"/>
          <w:b/>
          <w:bCs/>
          <w:sz w:val="28"/>
          <w:szCs w:val="28"/>
        </w:rPr>
      </w:pPr>
      <w:r w:rsidRPr="00F9032F">
        <w:rPr>
          <w:rFonts w:ascii="Times New Roman" w:hAnsi="Times New Roman" w:cs="Times New Roman"/>
          <w:sz w:val="20"/>
          <w:szCs w:val="20"/>
          <w:shd w:val="clear" w:color="auto" w:fill="F9F9F9"/>
        </w:rPr>
        <w:t xml:space="preserve">таблица № </w:t>
      </w:r>
      <w:r w:rsidRPr="00F9032F">
        <w:rPr>
          <w:sz w:val="20"/>
          <w:szCs w:val="20"/>
          <w:shd w:val="clear" w:color="auto" w:fill="F9F9F9"/>
        </w:rPr>
        <w:t>28</w:t>
      </w:r>
    </w:p>
    <w:tbl>
      <w:tblPr>
        <w:tblW w:w="9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A0"/>
      </w:tblPr>
      <w:tblGrid>
        <w:gridCol w:w="2486"/>
        <w:gridCol w:w="998"/>
        <w:gridCol w:w="1496"/>
        <w:gridCol w:w="1009"/>
        <w:gridCol w:w="1496"/>
        <w:gridCol w:w="988"/>
        <w:gridCol w:w="1496"/>
      </w:tblGrid>
      <w:tr w:rsidR="00195AA9" w:rsidRPr="00097721">
        <w:trPr>
          <w:trHeight w:val="1110"/>
          <w:jc w:val="center"/>
        </w:trPr>
        <w:tc>
          <w:tcPr>
            <w:tcW w:w="2486" w:type="dxa"/>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Показатели</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Дневной стационар</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trHeight w:val="140"/>
          <w:jc w:val="center"/>
        </w:trPr>
        <w:tc>
          <w:tcPr>
            <w:tcW w:w="2486"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94"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2019г.</w:t>
            </w:r>
          </w:p>
        </w:tc>
        <w:tc>
          <w:tcPr>
            <w:tcW w:w="2505"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2020г.</w:t>
            </w:r>
          </w:p>
        </w:tc>
        <w:tc>
          <w:tcPr>
            <w:tcW w:w="2484"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rPr>
                <w:rFonts w:ascii="Times New Roman" w:hAnsi="Times New Roman" w:cs="Times New Roman"/>
                <w:sz w:val="24"/>
                <w:szCs w:val="24"/>
                <w:lang w:eastAsia="ru-RU"/>
              </w:rPr>
            </w:pPr>
            <w:r w:rsidRPr="00F9032F">
              <w:rPr>
                <w:rFonts w:ascii="Times New Roman" w:hAnsi="Times New Roman" w:cs="Times New Roman"/>
                <w:sz w:val="24"/>
                <w:szCs w:val="24"/>
                <w:lang w:eastAsia="ru-RU"/>
              </w:rPr>
              <w:t xml:space="preserve">         2021г.</w:t>
            </w:r>
          </w:p>
        </w:tc>
      </w:tr>
      <w:tr w:rsidR="00195AA9" w:rsidRPr="00097721">
        <w:trPr>
          <w:jc w:val="center"/>
        </w:trPr>
        <w:tc>
          <w:tcPr>
            <w:tcW w:w="24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r>
      <w:tr w:rsidR="00195AA9" w:rsidRPr="00097721">
        <w:trPr>
          <w:jc w:val="center"/>
        </w:trPr>
        <w:tc>
          <w:tcPr>
            <w:tcW w:w="24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r>
      <w:tr w:rsidR="00195AA9" w:rsidRPr="00097721">
        <w:trPr>
          <w:jc w:val="center"/>
        </w:trPr>
        <w:tc>
          <w:tcPr>
            <w:tcW w:w="24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bl>
    <w:p w:rsidR="00195AA9" w:rsidRPr="00F9032F" w:rsidRDefault="00195AA9" w:rsidP="00CC7575">
      <w:pPr>
        <w:jc w:val="right"/>
        <w:rPr>
          <w:rFonts w:ascii="Times New Roman" w:hAnsi="Times New Roman" w:cs="Times New Roman"/>
          <w:sz w:val="20"/>
          <w:szCs w:val="20"/>
          <w:shd w:val="clear" w:color="auto" w:fill="F9F9F9"/>
        </w:rPr>
      </w:pPr>
    </w:p>
    <w:p w:rsidR="00195AA9" w:rsidRPr="00F9032F" w:rsidRDefault="00195AA9" w:rsidP="00CC7575">
      <w:pPr>
        <w:jc w:val="right"/>
      </w:pPr>
      <w:r w:rsidRPr="00F9032F">
        <w:rPr>
          <w:rFonts w:ascii="Times New Roman" w:hAnsi="Times New Roman" w:cs="Times New Roman"/>
          <w:sz w:val="20"/>
          <w:szCs w:val="20"/>
          <w:shd w:val="clear" w:color="auto" w:fill="F9F9F9"/>
        </w:rPr>
        <w:t xml:space="preserve">таблица № </w:t>
      </w:r>
      <w:r w:rsidRPr="00F9032F">
        <w:rPr>
          <w:sz w:val="20"/>
          <w:szCs w:val="20"/>
          <w:shd w:val="clear" w:color="auto" w:fill="F9F9F9"/>
        </w:rPr>
        <w:t>29</w:t>
      </w:r>
    </w:p>
    <w:tbl>
      <w:tblPr>
        <w:tblW w:w="9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A0"/>
      </w:tblPr>
      <w:tblGrid>
        <w:gridCol w:w="2486"/>
        <w:gridCol w:w="998"/>
        <w:gridCol w:w="1496"/>
        <w:gridCol w:w="1009"/>
        <w:gridCol w:w="1496"/>
        <w:gridCol w:w="988"/>
        <w:gridCol w:w="1496"/>
      </w:tblGrid>
      <w:tr w:rsidR="00195AA9" w:rsidRPr="00097721">
        <w:trPr>
          <w:trHeight w:val="1110"/>
          <w:jc w:val="center"/>
        </w:trPr>
        <w:tc>
          <w:tcPr>
            <w:tcW w:w="2605" w:type="dxa"/>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Показатели</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круглосуточного стационара</w:t>
            </w:r>
          </w:p>
        </w:tc>
        <w:tc>
          <w:tcPr>
            <w:tcW w:w="108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11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7"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8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11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trHeight w:val="140"/>
          <w:jc w:val="center"/>
        </w:trPr>
        <w:tc>
          <w:tcPr>
            <w:tcW w:w="2605" w:type="dxa"/>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57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2019г.</w:t>
            </w:r>
          </w:p>
        </w:tc>
        <w:tc>
          <w:tcPr>
            <w:tcW w:w="2683"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2020г.</w:t>
            </w:r>
          </w:p>
        </w:tc>
        <w:tc>
          <w:tcPr>
            <w:tcW w:w="2105"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rPr>
                <w:rFonts w:ascii="Times New Roman" w:hAnsi="Times New Roman" w:cs="Times New Roman"/>
                <w:sz w:val="24"/>
                <w:szCs w:val="24"/>
                <w:lang w:eastAsia="ru-RU"/>
              </w:rPr>
            </w:pPr>
            <w:r w:rsidRPr="00F9032F">
              <w:rPr>
                <w:rFonts w:ascii="Times New Roman" w:hAnsi="Times New Roman" w:cs="Times New Roman"/>
                <w:sz w:val="24"/>
                <w:szCs w:val="24"/>
                <w:lang w:eastAsia="ru-RU"/>
              </w:rPr>
              <w:t xml:space="preserve">         2021г.</w:t>
            </w:r>
          </w:p>
        </w:tc>
      </w:tr>
      <w:tr w:rsidR="00195AA9" w:rsidRPr="00097721">
        <w:trPr>
          <w:jc w:val="center"/>
        </w:trPr>
        <w:tc>
          <w:tcPr>
            <w:tcW w:w="2605"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108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c>
          <w:tcPr>
            <w:tcW w:w="11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497"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c>
          <w:tcPr>
            <w:tcW w:w="98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4</w:t>
            </w:r>
          </w:p>
        </w:tc>
        <w:tc>
          <w:tcPr>
            <w:tcW w:w="111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r>
      <w:tr w:rsidR="00195AA9" w:rsidRPr="00097721">
        <w:trPr>
          <w:jc w:val="center"/>
        </w:trPr>
        <w:tc>
          <w:tcPr>
            <w:tcW w:w="2605"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108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c>
          <w:tcPr>
            <w:tcW w:w="11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497"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c>
          <w:tcPr>
            <w:tcW w:w="98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2.5</w:t>
            </w:r>
          </w:p>
        </w:tc>
        <w:tc>
          <w:tcPr>
            <w:tcW w:w="111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w:t>
            </w:r>
          </w:p>
        </w:tc>
      </w:tr>
      <w:tr w:rsidR="00195AA9" w:rsidRPr="00097721">
        <w:trPr>
          <w:jc w:val="center"/>
        </w:trPr>
        <w:tc>
          <w:tcPr>
            <w:tcW w:w="2605"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1080"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186"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62.5</w:t>
            </w:r>
          </w:p>
        </w:tc>
        <w:tc>
          <w:tcPr>
            <w:tcW w:w="1497"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8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62.5</w:t>
            </w:r>
          </w:p>
        </w:tc>
        <w:tc>
          <w:tcPr>
            <w:tcW w:w="111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bl>
    <w:p w:rsidR="00195AA9" w:rsidRPr="00F9032F" w:rsidRDefault="00195AA9" w:rsidP="008C23F7">
      <w:pPr>
        <w:shd w:val="clear" w:color="auto" w:fill="FFFFFF"/>
        <w:spacing w:line="276" w:lineRule="auto"/>
        <w:jc w:val="both"/>
        <w:rPr>
          <w:rFonts w:ascii="Times New Roman" w:hAnsi="Times New Roman" w:cs="Times New Roman"/>
          <w:b/>
          <w:bCs/>
          <w:sz w:val="28"/>
          <w:szCs w:val="28"/>
        </w:rPr>
      </w:pPr>
    </w:p>
    <w:p w:rsidR="00195AA9" w:rsidRPr="00F9032F" w:rsidRDefault="00195AA9" w:rsidP="008C23F7">
      <w:pPr>
        <w:shd w:val="clear" w:color="auto" w:fill="FFFFFF"/>
        <w:spacing w:line="276" w:lineRule="auto"/>
        <w:jc w:val="both"/>
        <w:rPr>
          <w:rFonts w:ascii="Times New Roman" w:hAnsi="Times New Roman" w:cs="Times New Roman"/>
          <w:b/>
          <w:bCs/>
          <w:sz w:val="28"/>
          <w:szCs w:val="28"/>
        </w:rPr>
      </w:pPr>
      <w:r w:rsidRPr="00F9032F">
        <w:rPr>
          <w:rFonts w:ascii="Times New Roman" w:hAnsi="Times New Roman" w:cs="Times New Roman"/>
          <w:b/>
          <w:bCs/>
          <w:sz w:val="28"/>
          <w:szCs w:val="28"/>
        </w:rPr>
        <w:t>Кадровый состав РГБУЗ «Черкесская городская поликлиника» представлена в таблице:</w:t>
      </w:r>
    </w:p>
    <w:p w:rsidR="00195AA9" w:rsidRPr="00F9032F" w:rsidRDefault="00195AA9" w:rsidP="00CC7575">
      <w:pPr>
        <w:shd w:val="clear" w:color="auto" w:fill="FFFFFF"/>
        <w:spacing w:line="276" w:lineRule="auto"/>
        <w:jc w:val="right"/>
        <w:rPr>
          <w:rFonts w:ascii="Times New Roman" w:hAnsi="Times New Roman" w:cs="Times New Roman"/>
          <w:b/>
          <w:bCs/>
          <w:sz w:val="28"/>
          <w:szCs w:val="28"/>
        </w:rPr>
      </w:pPr>
      <w:r w:rsidRPr="00F9032F">
        <w:rPr>
          <w:rFonts w:ascii="Times New Roman" w:hAnsi="Times New Roman" w:cs="Times New Roman"/>
          <w:sz w:val="20"/>
          <w:szCs w:val="20"/>
          <w:shd w:val="clear" w:color="auto" w:fill="F9F9F9"/>
        </w:rPr>
        <w:t xml:space="preserve">таблица № </w:t>
      </w:r>
      <w:r w:rsidRPr="00F9032F">
        <w:rPr>
          <w:sz w:val="20"/>
          <w:szCs w:val="20"/>
          <w:shd w:val="clear" w:color="auto" w:fill="F9F9F9"/>
        </w:rPr>
        <w:t>30</w:t>
      </w:r>
    </w:p>
    <w:tbl>
      <w:tblPr>
        <w:tblW w:w="99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A0"/>
      </w:tblPr>
      <w:tblGrid>
        <w:gridCol w:w="7"/>
        <w:gridCol w:w="231"/>
        <w:gridCol w:w="2255"/>
        <w:gridCol w:w="995"/>
        <w:gridCol w:w="1496"/>
        <w:gridCol w:w="1003"/>
        <w:gridCol w:w="1496"/>
        <w:gridCol w:w="988"/>
        <w:gridCol w:w="984"/>
        <w:gridCol w:w="236"/>
        <w:gridCol w:w="286"/>
      </w:tblGrid>
      <w:tr w:rsidR="00195AA9" w:rsidRPr="00097721">
        <w:trPr>
          <w:gridBefore w:val="1"/>
          <w:wBefore w:w="8" w:type="dxa"/>
          <w:trHeight w:val="1110"/>
          <w:jc w:val="center"/>
        </w:trPr>
        <w:tc>
          <w:tcPr>
            <w:tcW w:w="2486" w:type="dxa"/>
            <w:gridSpan w:val="2"/>
            <w:vMerge w:val="restart"/>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Показатели</w:t>
            </w:r>
          </w:p>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b/>
                <w:bCs/>
                <w:sz w:val="24"/>
                <w:szCs w:val="24"/>
                <w:lang w:eastAsia="ru-RU"/>
              </w:rPr>
              <w:t>Дневной стационар</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Врачи</w:t>
            </w:r>
          </w:p>
        </w:tc>
        <w:tc>
          <w:tcPr>
            <w:tcW w:w="1496" w:type="dxa"/>
            <w:gridSpan w:val="3"/>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Средний медицинский персонал</w:t>
            </w:r>
          </w:p>
        </w:tc>
      </w:tr>
      <w:tr w:rsidR="00195AA9" w:rsidRPr="00097721">
        <w:trPr>
          <w:gridBefore w:val="1"/>
          <w:wBefore w:w="8" w:type="dxa"/>
          <w:trHeight w:val="140"/>
          <w:jc w:val="center"/>
        </w:trPr>
        <w:tc>
          <w:tcPr>
            <w:tcW w:w="2486" w:type="dxa"/>
            <w:gridSpan w:val="2"/>
            <w:vMerge/>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p>
        </w:tc>
        <w:tc>
          <w:tcPr>
            <w:tcW w:w="2494"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2019г.</w:t>
            </w:r>
          </w:p>
        </w:tc>
        <w:tc>
          <w:tcPr>
            <w:tcW w:w="2505"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2020г.</w:t>
            </w:r>
          </w:p>
        </w:tc>
        <w:tc>
          <w:tcPr>
            <w:tcW w:w="2484" w:type="dxa"/>
            <w:gridSpan w:val="4"/>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rPr>
                <w:rFonts w:ascii="Times New Roman" w:hAnsi="Times New Roman" w:cs="Times New Roman"/>
                <w:b/>
                <w:bCs/>
                <w:sz w:val="24"/>
                <w:szCs w:val="24"/>
                <w:lang w:eastAsia="ru-RU"/>
              </w:rPr>
            </w:pPr>
            <w:r w:rsidRPr="00F9032F">
              <w:rPr>
                <w:rFonts w:ascii="Times New Roman" w:hAnsi="Times New Roman" w:cs="Times New Roman"/>
                <w:b/>
                <w:bCs/>
                <w:sz w:val="24"/>
                <w:szCs w:val="24"/>
                <w:lang w:eastAsia="ru-RU"/>
              </w:rPr>
              <w:t xml:space="preserve">         2021г.</w:t>
            </w:r>
          </w:p>
        </w:tc>
      </w:tr>
      <w:tr w:rsidR="00195AA9" w:rsidRPr="00097721">
        <w:trPr>
          <w:gridBefore w:val="1"/>
          <w:wBefore w:w="8" w:type="dxa"/>
          <w:jc w:val="center"/>
        </w:trPr>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штатных должностей</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3.0</w:t>
            </w:r>
          </w:p>
        </w:tc>
        <w:tc>
          <w:tcPr>
            <w:tcW w:w="1496" w:type="dxa"/>
            <w:gridSpan w:val="3"/>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r>
      <w:tr w:rsidR="00195AA9" w:rsidRPr="00097721">
        <w:trPr>
          <w:gridBefore w:val="1"/>
          <w:wBefore w:w="8" w:type="dxa"/>
          <w:jc w:val="center"/>
        </w:trPr>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Число занятых должностей</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3.25</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3.0</w:t>
            </w:r>
          </w:p>
        </w:tc>
        <w:tc>
          <w:tcPr>
            <w:tcW w:w="1496" w:type="dxa"/>
            <w:gridSpan w:val="3"/>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11.75</w:t>
            </w:r>
          </w:p>
        </w:tc>
      </w:tr>
      <w:tr w:rsidR="00195AA9" w:rsidRPr="00097721">
        <w:trPr>
          <w:gridBefore w:val="1"/>
          <w:wBefore w:w="8" w:type="dxa"/>
          <w:jc w:val="center"/>
        </w:trPr>
        <w:tc>
          <w:tcPr>
            <w:tcW w:w="2486" w:type="dxa"/>
            <w:gridSpan w:val="2"/>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Укомплектованность должностей (%)</w:t>
            </w:r>
          </w:p>
        </w:tc>
        <w:tc>
          <w:tcPr>
            <w:tcW w:w="99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009"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988" w:type="dxa"/>
            <w:tcMar>
              <w:top w:w="150" w:type="dxa"/>
              <w:left w:w="150" w:type="dxa"/>
              <w:bottom w:w="150" w:type="dxa"/>
              <w:right w:w="150" w:type="dxa"/>
            </w:tcMar>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c>
          <w:tcPr>
            <w:tcW w:w="1496" w:type="dxa"/>
            <w:gridSpan w:val="3"/>
            <w:vAlign w:val="center"/>
          </w:tcPr>
          <w:p w:rsidR="00195AA9" w:rsidRPr="00F9032F" w:rsidRDefault="00195AA9" w:rsidP="00E108E3">
            <w:pPr>
              <w:shd w:val="clear" w:color="auto" w:fill="FFFFFF"/>
              <w:spacing w:after="0" w:line="240" w:lineRule="auto"/>
              <w:jc w:val="center"/>
              <w:rPr>
                <w:rFonts w:ascii="Times New Roman" w:hAnsi="Times New Roman" w:cs="Times New Roman"/>
                <w:sz w:val="24"/>
                <w:szCs w:val="24"/>
                <w:lang w:eastAsia="ru-RU"/>
              </w:rPr>
            </w:pPr>
            <w:r w:rsidRPr="00F9032F">
              <w:rPr>
                <w:rFonts w:ascii="Times New Roman" w:hAnsi="Times New Roman" w:cs="Times New Roman"/>
                <w:sz w:val="24"/>
                <w:szCs w:val="24"/>
                <w:lang w:eastAsia="ru-RU"/>
              </w:rPr>
              <w:t>100</w:t>
            </w:r>
          </w:p>
        </w:tc>
      </w:tr>
      <w:tr w:rsidR="00195AA9" w:rsidRPr="000977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287" w:type="dxa"/>
        </w:trPr>
        <w:tc>
          <w:tcPr>
            <w:tcW w:w="235" w:type="dxa"/>
            <w:gridSpan w:val="2"/>
          </w:tcPr>
          <w:p w:rsidR="00195AA9" w:rsidRPr="00097721" w:rsidRDefault="00195AA9" w:rsidP="002C6039">
            <w:pPr>
              <w:jc w:val="both"/>
              <w:rPr>
                <w:rFonts w:ascii="Cambria" w:hAnsi="Cambria" w:cs="Cambria"/>
                <w:b/>
                <w:bCs/>
                <w:sz w:val="24"/>
                <w:szCs w:val="24"/>
              </w:rPr>
            </w:pPr>
          </w:p>
        </w:tc>
        <w:tc>
          <w:tcPr>
            <w:tcW w:w="9233" w:type="dxa"/>
            <w:gridSpan w:val="7"/>
          </w:tcPr>
          <w:p w:rsidR="00195AA9" w:rsidRPr="00097721" w:rsidRDefault="00195AA9" w:rsidP="002C6039">
            <w:pPr>
              <w:shd w:val="clear" w:color="auto" w:fill="FFFFFF"/>
              <w:spacing w:line="276" w:lineRule="auto"/>
              <w:jc w:val="both"/>
              <w:rPr>
                <w:rFonts w:ascii="Times New Roman" w:hAnsi="Times New Roman" w:cs="Times New Roman"/>
                <w:b/>
                <w:bCs/>
                <w:color w:val="FFFF00"/>
                <w:sz w:val="28"/>
                <w:szCs w:val="28"/>
              </w:rPr>
            </w:pP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 РГБЛПУ «ЛРЦ» 5 врачей прошли  переподготовку  по специальности «Медицинская реабилитация» и  имеют сертификат, 13 врачей прошли 144 часовой обучающий курс по программе «Медицинская реабилитация» и имеют удостоверение о повышении квалификации.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 В рамках данной  Программы планируется обучение врачебного (10) и среднего медицинского персонала (20) по специальностям «врач физической и реабилитационной медицины» и «медицинская сестра по медицинской реабилитации». Трудности в переподготовке кадров связаны с требованиями прохождения обучения: очное с отрывом от места работы в течение 9 месяцев (врач физической реабилитационной медицины).</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 РГБЛПУ «ЛРЦ» отсутствуют врачи прошедшие первичную профессиональную переподготовку в 2020-2021г.г. по специальности «Физическая и реабилитационная медицина» и медицинские сестры, прошедшие переподготовку по специальности «Медицинская сестра по медицинской реабилитации». В 2017 году 5 врачей прошли обучение и имеют сертификат по специальности «Медицинская реабилитация», 13 врачей прошли 144-часовой обучающий по программе «Медицинская реабилитация» и имеют удостоверения о повышении квалификации.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Для обеспечения доступности медицинской реабилитации на всех этапах планируется по детской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направить 4 врача на первичную профессиональную переподготовку по специальности «Физическая и реабилитационная медицина» в 2022-2023гг.;</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направить 2-х медицинских сестер на первичную профессиональную переподготовку по специальности «Медицинская сестра по медицинской реабилитации»;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расширить структуру реабилитационного коечного фонда круглосуточного стационара для хирургической, урологической, соматической категории пациентов;</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 01.01.2023г. организовать отделение медицинской реабилитации для детей с соматическими заболеваниями (детская соматическая реабилитационное отделение) на 30 коек;</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оснастить медицинскими изделиями детское соматическое реабилитационное отделениесогласно приказу №878-н «О порядке организации реабилитационной помощи детям»; дооснастить медицинскими изделиями реабилитационное отделение дневного стационара и амбулаторно-поликлинической помощи. </w:t>
            </w:r>
          </w:p>
          <w:p w:rsidR="00195AA9" w:rsidRPr="002D2FED" w:rsidRDefault="00195AA9" w:rsidP="00ED2704">
            <w:pPr>
              <w:spacing w:after="0" w:line="240" w:lineRule="auto"/>
              <w:ind w:firstLine="709"/>
              <w:jc w:val="both"/>
              <w:rPr>
                <w:rFonts w:ascii="Times New Roman" w:hAnsi="Times New Roman" w:cs="Times New Roman"/>
                <w:b/>
                <w:bCs/>
                <w:sz w:val="28"/>
                <w:szCs w:val="28"/>
              </w:rPr>
            </w:pPr>
            <w:r w:rsidRPr="002D2FED">
              <w:rPr>
                <w:rFonts w:ascii="Times New Roman" w:hAnsi="Times New Roman" w:cs="Times New Roman"/>
                <w:b/>
                <w:bCs/>
                <w:sz w:val="28"/>
                <w:szCs w:val="28"/>
              </w:rPr>
              <w:t>1.7.  Региональные   нормативные  правовые акты, регламентирующие  организацию  медицинской помощи по профилю «медицинская реабилитация» в Карачаево-Черкесской Республике.</w:t>
            </w:r>
          </w:p>
          <w:p w:rsidR="00195AA9" w:rsidRPr="00ED2704" w:rsidRDefault="00195AA9" w:rsidP="00ED2704">
            <w:pPr>
              <w:spacing w:after="0" w:line="240" w:lineRule="auto"/>
              <w:ind w:firstLine="709"/>
              <w:jc w:val="both"/>
              <w:rPr>
                <w:rFonts w:ascii="Times New Roman" w:hAnsi="Times New Roman" w:cs="Times New Roman"/>
                <w:sz w:val="28"/>
                <w:szCs w:val="28"/>
              </w:rPr>
            </w:pP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Медицинская реабилитация взрослого населения в  Республике организована в соответствии с приказом МЗ РФ от 31.07.2020 г. №788н «Об утверждении Порядка организации медицинской реабилитации взрослых». Медицинская реабилитация в КЧР осуществляется медицинскими организациями, имеющими лицензию на медицинскую деятельность с указанием работ (услуг)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Республиканское государственное бюджетное лечебно-профилактическое учреждение «Карачаево-Черкесская республиканская клиническая больница»;</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Республиканское государственное бюджетное лечебно-профилактическое учреждение «Лечебно-реабилитационный центр;</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Республиканское государственное бюджетное учреждение здравоохранения «Черкесская городская клиническая поликлиника».</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Республиканское государственное бюджетное лечебно-профилактическое учреждение «Республиканская детская многопрофильная больница»</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 Медицинская реабилитация в регионе осуществляется при оказании первичной медико-санитарной помощи, а также специализированной, медицинской помощи.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  Медицинская реабилитация в Карачаево-Черкесской республике осуществляется в следующих условиях:</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Амбулаторно (в условиях не предусматривающих круглосуточное медицинское наблюдение и лечение): РГБЛПУ «ЛРЦ», РГБУЗ «ЧГКП», РГБЛПУ «РДМБ».</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Стационарно (в условиях, обеспечивающих круглосуточное медицинское наблюдение и лечение): РГБЛПУ «ЛРЦ», РГБЛПУ «РДМБ».</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 дневном стационаре (в условиях, не предусматривающих круглосуточное медицинское наблюдение и лечение)- РГБЛПУ «ЛРЦ», РГБЛПУ «РДМБ».</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Медицинская реабилитация осуществляется на основе клинических и методических рекомендаций, учитывая стандарты медицинской помощи.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При реализации мероприятий по медицинской реабилитации осуществляется:</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Оценка реабилитационного статуса пациента и его динамика;</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Установление реабилитационного диагноза, включающего характеристику состояния функционирования и ограничения жизнедеятельности, влияние факторов среды и личностных факторов на основе Международной классификации функционирования, ограничений жизнедеятельности и здоровья и его изменения в процессе проведения мероприятий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Оценка реабилитационного потенциала, определяющего уровень максимально возможного восстановления пациента в намеченный отрезок времени.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Формирование цели и задач проведения реабилитационных мероприятий;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Оценка факторов риска проведения реабилитационных мероприятий и факторов, ограничивающих проведение реабилитационных мероприятий.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Формирование и реализация индивидуального плана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Оценка эффективности реализованных в рамках индивидуальной программы медицинской реабилитации реабилитационных мероприятий.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Составление реабилитационного эпикриза, содержащего реабилитационный статус, реабилитационный диагноз, реабилитационный потенциал, оценку по шкале реабилитационной маршрутизации.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Для определения индивидуальной маршрутизации пациента при реализации мероприятий по медицинской реабилитации, включая этап медицинской реабилитации и группу медицинской организации, применяется ШРМ – шкала реабилитационной маршрутизации.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  На территории Карачаево-Черкесской Республики оказание специализированной</w:t>
            </w:r>
            <w:r w:rsidRPr="00ED2704">
              <w:rPr>
                <w:rFonts w:ascii="Times New Roman" w:hAnsi="Times New Roman" w:cs="Times New Roman"/>
                <w:sz w:val="28"/>
                <w:szCs w:val="28"/>
              </w:rPr>
              <w:tab/>
              <w:t xml:space="preserve"> медицинской помощи по медицинской реабилитации организовано в соответствии со следующими нормативно -  правовыми актами Министерства здравоохранения КЧР от 07.08.2021 г. № 132 «Об организации медицинской помощи по профилю медицинская реабилитация взрослому населению Карачаево-Черкесской Республики»,которым определен алгоритм взаимодействия медицинских организаций подведомственных Минздраву  КЧР, при организации оказания медицинской помощи взрослым по профилю "медицинская реабилитация":</w:t>
            </w:r>
          </w:p>
          <w:p w:rsidR="00195AA9" w:rsidRPr="00ED2704" w:rsidRDefault="00195AA9" w:rsidP="00ED2704">
            <w:pPr>
              <w:spacing w:after="0" w:line="240" w:lineRule="auto"/>
              <w:ind w:firstLine="709"/>
              <w:jc w:val="both"/>
              <w:rPr>
                <w:rFonts w:ascii="Times New Roman" w:hAnsi="Times New Roman" w:cs="Times New Roman"/>
                <w:sz w:val="28"/>
                <w:szCs w:val="28"/>
              </w:rPr>
            </w:pPr>
            <w:hyperlink r:id="rId53" w:history="1">
              <w:r w:rsidRPr="00ED2704">
                <w:rPr>
                  <w:rStyle w:val="Hyperlink"/>
                  <w:rFonts w:ascii="Times New Roman" w:hAnsi="Times New Roman" w:cs="Times New Roman"/>
                  <w:sz w:val="28"/>
                  <w:szCs w:val="28"/>
                </w:rPr>
                <w:t>этапы</w:t>
              </w:r>
            </w:hyperlink>
            <w:r w:rsidRPr="00ED2704">
              <w:rPr>
                <w:rFonts w:ascii="Times New Roman" w:hAnsi="Times New Roman" w:cs="Times New Roman"/>
                <w:sz w:val="28"/>
                <w:szCs w:val="28"/>
              </w:rPr>
              <w:t xml:space="preserve"> медицинской реабилитации в медицинских организациях, имеющих лицензию на медицинскую деятельность с указанием работ (услуг)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hyperlink r:id="rId54" w:history="1">
              <w:r w:rsidRPr="00ED2704">
                <w:rPr>
                  <w:rStyle w:val="Hyperlink"/>
                  <w:rFonts w:ascii="Times New Roman" w:hAnsi="Times New Roman" w:cs="Times New Roman"/>
                  <w:sz w:val="28"/>
                  <w:szCs w:val="28"/>
                </w:rPr>
                <w:t>маршрутизация</w:t>
              </w:r>
            </w:hyperlink>
            <w:r w:rsidRPr="00ED2704">
              <w:rPr>
                <w:rFonts w:ascii="Times New Roman" w:hAnsi="Times New Roman" w:cs="Times New Roman"/>
                <w:sz w:val="28"/>
                <w:szCs w:val="28"/>
              </w:rPr>
              <w:t xml:space="preserve"> пациентов с нарушением функции центральной нервной системы по профилю "медицинская реабилитация" для взрослого населения;</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маршрутизация пациентов с нарушением функции периферической нервной системы и опорно-двигательного аппарата по профилю "медицинская реабилитация" для взрослого населения;</w:t>
            </w:r>
          </w:p>
          <w:p w:rsidR="00195AA9" w:rsidRPr="00ED2704" w:rsidRDefault="00195AA9" w:rsidP="00ED2704">
            <w:pPr>
              <w:spacing w:after="0" w:line="240" w:lineRule="auto"/>
              <w:ind w:firstLine="709"/>
              <w:jc w:val="both"/>
              <w:rPr>
                <w:rFonts w:ascii="Times New Roman" w:hAnsi="Times New Roman" w:cs="Times New Roman"/>
                <w:sz w:val="28"/>
                <w:szCs w:val="28"/>
              </w:rPr>
            </w:pPr>
            <w:hyperlink r:id="rId55" w:history="1">
              <w:r w:rsidRPr="00ED2704">
                <w:rPr>
                  <w:rStyle w:val="Hyperlink"/>
                  <w:rFonts w:ascii="Times New Roman" w:hAnsi="Times New Roman" w:cs="Times New Roman"/>
                  <w:sz w:val="28"/>
                  <w:szCs w:val="28"/>
                </w:rPr>
                <w:t>маршрутизацию</w:t>
              </w:r>
            </w:hyperlink>
            <w:r w:rsidRPr="00ED2704">
              <w:rPr>
                <w:rFonts w:ascii="Times New Roman" w:hAnsi="Times New Roman" w:cs="Times New Roman"/>
                <w:sz w:val="28"/>
                <w:szCs w:val="28"/>
              </w:rPr>
              <w:t xml:space="preserve"> пациентов с соматическими заболеваниями (кардиореабилитация) по профилю "медицинская реабилитация" </w:t>
            </w:r>
            <w:r w:rsidRPr="00ED2704">
              <w:rPr>
                <w:rFonts w:ascii="Times New Roman" w:hAnsi="Times New Roman" w:cs="Times New Roman"/>
                <w:sz w:val="28"/>
                <w:szCs w:val="28"/>
              </w:rPr>
              <w:br/>
              <w:t>для взрослого населения;</w:t>
            </w:r>
          </w:p>
          <w:p w:rsidR="00195AA9" w:rsidRPr="00ED2704" w:rsidRDefault="00195AA9" w:rsidP="00ED2704">
            <w:pPr>
              <w:spacing w:after="0" w:line="240" w:lineRule="auto"/>
              <w:ind w:firstLine="709"/>
              <w:jc w:val="both"/>
              <w:rPr>
                <w:rFonts w:ascii="Times New Roman" w:hAnsi="Times New Roman" w:cs="Times New Roman"/>
                <w:sz w:val="28"/>
                <w:szCs w:val="28"/>
              </w:rPr>
            </w:pPr>
            <w:hyperlink r:id="rId56" w:history="1">
              <w:r w:rsidRPr="00ED2704">
                <w:rPr>
                  <w:rStyle w:val="Hyperlink"/>
                  <w:rFonts w:ascii="Times New Roman" w:hAnsi="Times New Roman" w:cs="Times New Roman"/>
                  <w:sz w:val="28"/>
                  <w:szCs w:val="28"/>
                </w:rPr>
                <w:t>критерии</w:t>
              </w:r>
            </w:hyperlink>
            <w:r w:rsidRPr="00ED2704">
              <w:rPr>
                <w:rFonts w:ascii="Times New Roman" w:hAnsi="Times New Roman" w:cs="Times New Roman"/>
                <w:sz w:val="28"/>
                <w:szCs w:val="28"/>
              </w:rPr>
              <w:t xml:space="preserve"> отбора пациентов для проведения медицинской реабилитации                         с применением телемедицинских технологий;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приказ Минздрава   КЧР от02.04.2021 «Обоказаниимедицинскойреабилитациипациентамприновой коронавирусной инфекции (COVID-19)»;</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приказ  Минздрава   КЧР от02.04.2022 «Об организации оказания медицинской помощи попрофилю«медицинскаяреабилитация»детям в Карачаево-Черкесской Республике.</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  Медицинская реабилитация осуществляется во всех медицинских организациях и на всех этапах оказания медицинской помощи за счет средств обязательного медицинского страхования. В рамках Программы планируется разработка порядка и внедрения консультаций, в том числе телемедицинских технологий.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 настоящее время телемедицинские технологии  применяются с целью маршрутизации пациента в медицинские организации 4 уровня на ВМП или СМП. В рамках данной Программы планируется также оптимизировать телемедицинское консультирование больных, нуждающихся в медицинской реабилитации, их эффективной маршрутизации.</w:t>
            </w:r>
          </w:p>
          <w:p w:rsidR="00195AA9" w:rsidRPr="00097721" w:rsidRDefault="00195AA9" w:rsidP="002C6039">
            <w:pPr>
              <w:spacing w:line="276" w:lineRule="auto"/>
              <w:jc w:val="both"/>
              <w:rPr>
                <w:rFonts w:ascii="Times New Roman" w:hAnsi="Times New Roman" w:cs="Times New Roman"/>
                <w:b/>
                <w:bCs/>
                <w:sz w:val="28"/>
                <w:szCs w:val="28"/>
              </w:rPr>
            </w:pPr>
          </w:p>
        </w:tc>
        <w:tc>
          <w:tcPr>
            <w:tcW w:w="222" w:type="dxa"/>
          </w:tcPr>
          <w:p w:rsidR="00195AA9" w:rsidRPr="00097721" w:rsidRDefault="00195AA9" w:rsidP="002C6039">
            <w:pPr>
              <w:jc w:val="both"/>
              <w:rPr>
                <w:rFonts w:ascii="Cambria" w:hAnsi="Cambria" w:cs="Cambria"/>
                <w:b/>
                <w:bCs/>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p w:rsidR="00195AA9" w:rsidRPr="00097721" w:rsidRDefault="00195AA9" w:rsidP="00E10EE1">
            <w:pPr>
              <w:rPr>
                <w:rFonts w:ascii="Cambria" w:hAnsi="Cambria" w:cs="Cambria"/>
                <w:sz w:val="24"/>
                <w:szCs w:val="24"/>
              </w:rPr>
            </w:pPr>
          </w:p>
        </w:tc>
      </w:tr>
    </w:tbl>
    <w:p w:rsidR="00195AA9" w:rsidRDefault="00195AA9" w:rsidP="002C6039">
      <w:pPr>
        <w:rPr>
          <w:rFonts w:ascii="Times New Roman" w:hAnsi="Times New Roman" w:cs="Times New Roman"/>
          <w:b/>
          <w:bCs/>
          <w:sz w:val="28"/>
          <w:szCs w:val="28"/>
        </w:rPr>
      </w:pPr>
    </w:p>
    <w:p w:rsidR="00195AA9" w:rsidRPr="001C295A" w:rsidRDefault="00195AA9" w:rsidP="001C295A">
      <w:pPr>
        <w:jc w:val="both"/>
        <w:rPr>
          <w:rFonts w:ascii="Times New Roman" w:hAnsi="Times New Roman" w:cs="Times New Roman"/>
          <w:sz w:val="28"/>
          <w:szCs w:val="28"/>
        </w:rPr>
      </w:pPr>
    </w:p>
    <w:p w:rsidR="00195AA9" w:rsidRDefault="00195AA9" w:rsidP="002C6039">
      <w:pPr>
        <w:shd w:val="clear" w:color="auto" w:fill="FFFFFF"/>
        <w:spacing w:after="0" w:line="276" w:lineRule="auto"/>
        <w:jc w:val="center"/>
        <w:rPr>
          <w:rFonts w:ascii="Times New Roman" w:hAnsi="Times New Roman" w:cs="Times New Roman"/>
          <w:b/>
          <w:bCs/>
          <w:sz w:val="28"/>
          <w:szCs w:val="28"/>
        </w:rPr>
      </w:pPr>
    </w:p>
    <w:p w:rsidR="00195AA9" w:rsidRDefault="00195AA9" w:rsidP="001C295A">
      <w:pPr>
        <w:shd w:val="clear" w:color="auto" w:fill="FFFFFF"/>
        <w:spacing w:after="0" w:line="276" w:lineRule="auto"/>
        <w:rPr>
          <w:rFonts w:ascii="Times New Roman" w:hAnsi="Times New Roman" w:cs="Times New Roman"/>
          <w:b/>
          <w:bCs/>
          <w:sz w:val="28"/>
          <w:szCs w:val="28"/>
        </w:rPr>
      </w:pPr>
    </w:p>
    <w:p w:rsidR="00195AA9" w:rsidRDefault="00195AA9" w:rsidP="002C6039">
      <w:pPr>
        <w:shd w:val="clear" w:color="auto" w:fill="FFFFFF"/>
        <w:spacing w:after="0" w:line="276" w:lineRule="auto"/>
        <w:jc w:val="center"/>
        <w:rPr>
          <w:rFonts w:ascii="Times New Roman" w:hAnsi="Times New Roman" w:cs="Times New Roman"/>
          <w:b/>
          <w:bCs/>
          <w:sz w:val="28"/>
          <w:szCs w:val="28"/>
        </w:rPr>
        <w:sectPr w:rsidR="00195AA9" w:rsidSect="0036502D">
          <w:pgSz w:w="11910" w:h="16840"/>
          <w:pgMar w:top="709" w:right="1120" w:bottom="940" w:left="1100" w:header="0" w:footer="920" w:gutter="0"/>
          <w:cols w:space="720"/>
          <w:docGrid w:linePitch="299"/>
        </w:sectPr>
      </w:pPr>
    </w:p>
    <w:p w:rsidR="00195AA9" w:rsidRDefault="00195AA9" w:rsidP="002C6039">
      <w:pPr>
        <w:shd w:val="clear" w:color="auto" w:fill="FFFFFF"/>
        <w:spacing w:after="0" w:line="276" w:lineRule="auto"/>
        <w:jc w:val="center"/>
        <w:rPr>
          <w:rFonts w:ascii="Times New Roman" w:hAnsi="Times New Roman" w:cs="Times New Roman"/>
          <w:b/>
          <w:bCs/>
          <w:sz w:val="28"/>
          <w:szCs w:val="28"/>
        </w:rPr>
        <w:sectPr w:rsidR="00195AA9" w:rsidSect="000E1985">
          <w:type w:val="continuous"/>
          <w:pgSz w:w="11910" w:h="16840"/>
          <w:pgMar w:top="709" w:right="1120" w:bottom="940" w:left="1100" w:header="0" w:footer="920" w:gutter="0"/>
          <w:cols w:space="720"/>
          <w:docGrid w:linePitch="299"/>
        </w:sectPr>
      </w:pPr>
    </w:p>
    <w:p w:rsidR="00195AA9" w:rsidRPr="008D438C" w:rsidRDefault="00195AA9" w:rsidP="000E1985">
      <w:pPr>
        <w:shd w:val="clear" w:color="auto" w:fill="FFFFFF"/>
        <w:spacing w:after="0" w:line="276" w:lineRule="auto"/>
        <w:jc w:val="center"/>
        <w:rPr>
          <w:rFonts w:ascii="Times New Roman" w:hAnsi="Times New Roman" w:cs="Times New Roman"/>
          <w:b/>
          <w:bCs/>
          <w:sz w:val="28"/>
          <w:szCs w:val="28"/>
        </w:rPr>
      </w:pPr>
      <w:r w:rsidRPr="008D438C">
        <w:rPr>
          <w:rFonts w:ascii="Times New Roman" w:hAnsi="Times New Roman" w:cs="Times New Roman"/>
          <w:b/>
          <w:bCs/>
          <w:sz w:val="28"/>
          <w:szCs w:val="28"/>
        </w:rPr>
        <w:t>Основные</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Показатели</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региональной</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программы</w:t>
      </w:r>
    </w:p>
    <w:p w:rsidR="00195AA9" w:rsidRPr="001C295A" w:rsidRDefault="00195AA9" w:rsidP="001C295A">
      <w:pPr>
        <w:spacing w:after="0" w:line="276" w:lineRule="auto"/>
        <w:ind w:left="1191"/>
        <w:jc w:val="center"/>
        <w:rPr>
          <w:rFonts w:ascii="Times New Roman" w:hAnsi="Times New Roman" w:cs="Times New Roman"/>
          <w:b/>
          <w:bCs/>
          <w:sz w:val="28"/>
          <w:szCs w:val="28"/>
        </w:rPr>
      </w:pPr>
      <w:r w:rsidRPr="008D438C">
        <w:rPr>
          <w:rFonts w:ascii="Times New Roman" w:hAnsi="Times New Roman" w:cs="Times New Roman"/>
          <w:b/>
          <w:bCs/>
          <w:sz w:val="28"/>
          <w:szCs w:val="28"/>
        </w:rPr>
        <w:t>«Оптимальная</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для</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восстановления</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здоровья</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медицинская</w:t>
      </w:r>
      <w:r>
        <w:rPr>
          <w:rFonts w:ascii="Times New Roman" w:hAnsi="Times New Roman" w:cs="Times New Roman"/>
          <w:b/>
          <w:bCs/>
          <w:sz w:val="28"/>
          <w:szCs w:val="28"/>
        </w:rPr>
        <w:t xml:space="preserve"> </w:t>
      </w:r>
      <w:r w:rsidRPr="008D438C">
        <w:rPr>
          <w:rFonts w:ascii="Times New Roman" w:hAnsi="Times New Roman" w:cs="Times New Roman"/>
          <w:b/>
          <w:bCs/>
          <w:sz w:val="28"/>
          <w:szCs w:val="28"/>
        </w:rPr>
        <w:t>реабилитация</w:t>
      </w:r>
      <w:r>
        <w:rPr>
          <w:rFonts w:ascii="Times New Roman" w:hAnsi="Times New Roman" w:cs="Times New Roman"/>
          <w:b/>
          <w:bCs/>
          <w:sz w:val="28"/>
          <w:szCs w:val="28"/>
        </w:rPr>
        <w:t xml:space="preserve"> </w:t>
      </w:r>
      <w:r w:rsidRPr="008D438C">
        <w:rPr>
          <w:rFonts w:ascii="Times New Roman" w:hAnsi="Times New Roman" w:cs="Times New Roman"/>
          <w:b/>
          <w:bCs/>
          <w:spacing w:val="-6"/>
          <w:sz w:val="28"/>
          <w:szCs w:val="28"/>
        </w:rPr>
        <w:t xml:space="preserve">в </w:t>
      </w:r>
      <w:r w:rsidRPr="008D438C">
        <w:rPr>
          <w:rFonts w:ascii="Times New Roman" w:hAnsi="Times New Roman" w:cs="Times New Roman"/>
          <w:b/>
          <w:bCs/>
          <w:sz w:val="28"/>
          <w:szCs w:val="28"/>
        </w:rPr>
        <w:t xml:space="preserve"> Карачаево-Черкесской Республике»</w:t>
      </w:r>
    </w:p>
    <w:p w:rsidR="00195AA9" w:rsidRDefault="00195AA9" w:rsidP="002C6039">
      <w:pPr>
        <w:pStyle w:val="BodyText"/>
        <w:spacing w:before="11"/>
        <w:rPr>
          <w:b/>
          <w:bCs/>
          <w:sz w:val="27"/>
          <w:szCs w:val="27"/>
        </w:rPr>
      </w:pPr>
    </w:p>
    <w:tbl>
      <w:tblPr>
        <w:tblW w:w="1557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tblPr>
      <w:tblGrid>
        <w:gridCol w:w="427"/>
        <w:gridCol w:w="1987"/>
        <w:gridCol w:w="851"/>
        <w:gridCol w:w="986"/>
        <w:gridCol w:w="851"/>
        <w:gridCol w:w="707"/>
        <w:gridCol w:w="565"/>
        <w:gridCol w:w="567"/>
        <w:gridCol w:w="565"/>
        <w:gridCol w:w="565"/>
        <w:gridCol w:w="709"/>
        <w:gridCol w:w="565"/>
        <w:gridCol w:w="565"/>
        <w:gridCol w:w="709"/>
        <w:gridCol w:w="565"/>
        <w:gridCol w:w="566"/>
        <w:gridCol w:w="565"/>
        <w:gridCol w:w="567"/>
        <w:gridCol w:w="565"/>
        <w:gridCol w:w="2130"/>
      </w:tblGrid>
      <w:tr w:rsidR="00195AA9" w:rsidRPr="00097721">
        <w:trPr>
          <w:trHeight w:val="601"/>
        </w:trPr>
        <w:tc>
          <w:tcPr>
            <w:tcW w:w="427" w:type="dxa"/>
            <w:vMerge w:val="restart"/>
          </w:tcPr>
          <w:p w:rsidR="00195AA9" w:rsidRPr="001C6DD7" w:rsidRDefault="00195AA9" w:rsidP="002C6039">
            <w:pPr>
              <w:pStyle w:val="TableParagraph"/>
              <w:rPr>
                <w:b/>
                <w:bCs/>
                <w:sz w:val="20"/>
                <w:szCs w:val="20"/>
              </w:rPr>
            </w:pPr>
          </w:p>
          <w:p w:rsidR="00195AA9" w:rsidRPr="001C6DD7" w:rsidRDefault="00195AA9" w:rsidP="002C6039">
            <w:pPr>
              <w:pStyle w:val="TableParagraph"/>
              <w:rPr>
                <w:b/>
                <w:bCs/>
                <w:sz w:val="19"/>
                <w:szCs w:val="19"/>
              </w:rPr>
            </w:pPr>
          </w:p>
          <w:p w:rsidR="00195AA9" w:rsidRDefault="00195AA9" w:rsidP="002C6039">
            <w:pPr>
              <w:pStyle w:val="TableParagraph"/>
              <w:ind w:left="11"/>
              <w:rPr>
                <w:sz w:val="18"/>
                <w:szCs w:val="18"/>
              </w:rPr>
            </w:pPr>
            <w:r>
              <w:rPr>
                <w:sz w:val="18"/>
                <w:szCs w:val="18"/>
              </w:rPr>
              <w:t>№п/п</w:t>
            </w:r>
          </w:p>
        </w:tc>
        <w:tc>
          <w:tcPr>
            <w:tcW w:w="1987" w:type="dxa"/>
            <w:vMerge w:val="restart"/>
          </w:tcPr>
          <w:p w:rsidR="00195AA9" w:rsidRDefault="00195AA9" w:rsidP="002C6039">
            <w:pPr>
              <w:pStyle w:val="TableParagraph"/>
              <w:rPr>
                <w:b/>
                <w:bCs/>
                <w:sz w:val="20"/>
                <w:szCs w:val="20"/>
              </w:rPr>
            </w:pPr>
          </w:p>
          <w:p w:rsidR="00195AA9" w:rsidRDefault="00195AA9" w:rsidP="002C6039">
            <w:pPr>
              <w:pStyle w:val="TableParagraph"/>
              <w:rPr>
                <w:b/>
                <w:bCs/>
                <w:sz w:val="19"/>
                <w:szCs w:val="19"/>
              </w:rPr>
            </w:pPr>
          </w:p>
          <w:p w:rsidR="00195AA9" w:rsidRDefault="00195AA9" w:rsidP="002C6039">
            <w:pPr>
              <w:pStyle w:val="TableParagraph"/>
              <w:spacing w:line="207" w:lineRule="exact"/>
              <w:ind w:left="122"/>
              <w:jc w:val="center"/>
              <w:rPr>
                <w:sz w:val="18"/>
                <w:szCs w:val="18"/>
              </w:rPr>
            </w:pPr>
            <w:r>
              <w:rPr>
                <w:sz w:val="18"/>
                <w:szCs w:val="18"/>
              </w:rPr>
              <w:t>Показатели</w:t>
            </w:r>
          </w:p>
          <w:p w:rsidR="00195AA9" w:rsidRDefault="00195AA9" w:rsidP="002C6039">
            <w:pPr>
              <w:pStyle w:val="TableParagraph"/>
              <w:spacing w:line="207" w:lineRule="exact"/>
              <w:ind w:left="122"/>
              <w:jc w:val="center"/>
              <w:rPr>
                <w:sz w:val="18"/>
                <w:szCs w:val="18"/>
              </w:rPr>
            </w:pPr>
            <w:r>
              <w:rPr>
                <w:sz w:val="18"/>
                <w:szCs w:val="18"/>
              </w:rPr>
              <w:t>федеральногопроекта</w:t>
            </w:r>
          </w:p>
        </w:tc>
        <w:tc>
          <w:tcPr>
            <w:tcW w:w="851" w:type="dxa"/>
            <w:vMerge w:val="restart"/>
          </w:tcPr>
          <w:p w:rsidR="00195AA9" w:rsidRDefault="00195AA9" w:rsidP="002C6039">
            <w:pPr>
              <w:pStyle w:val="TableParagraph"/>
              <w:rPr>
                <w:b/>
                <w:bCs/>
                <w:sz w:val="20"/>
                <w:szCs w:val="20"/>
              </w:rPr>
            </w:pPr>
          </w:p>
          <w:p w:rsidR="00195AA9" w:rsidRDefault="00195AA9" w:rsidP="002C6039">
            <w:pPr>
              <w:pStyle w:val="TableParagraph"/>
              <w:spacing w:before="115"/>
              <w:ind w:left="101"/>
              <w:jc w:val="center"/>
              <w:rPr>
                <w:sz w:val="18"/>
                <w:szCs w:val="18"/>
              </w:rPr>
            </w:pPr>
            <w:r>
              <w:rPr>
                <w:sz w:val="18"/>
                <w:szCs w:val="18"/>
              </w:rPr>
              <w:t>Уровеньпоказа-теля</w:t>
            </w:r>
          </w:p>
        </w:tc>
        <w:tc>
          <w:tcPr>
            <w:tcW w:w="986" w:type="dxa"/>
            <w:vMerge w:val="restart"/>
          </w:tcPr>
          <w:p w:rsidR="00195AA9" w:rsidRPr="001C6DD7" w:rsidRDefault="00195AA9" w:rsidP="002C6039">
            <w:pPr>
              <w:pStyle w:val="TableParagraph"/>
              <w:rPr>
                <w:b/>
                <w:bCs/>
                <w:sz w:val="21"/>
                <w:szCs w:val="21"/>
              </w:rPr>
            </w:pPr>
          </w:p>
          <w:p w:rsidR="00195AA9" w:rsidRPr="001C6DD7" w:rsidRDefault="00195AA9" w:rsidP="002C6039">
            <w:pPr>
              <w:pStyle w:val="TableParagraph"/>
              <w:ind w:left="160"/>
              <w:jc w:val="center"/>
              <w:rPr>
                <w:sz w:val="18"/>
                <w:szCs w:val="18"/>
              </w:rPr>
            </w:pPr>
            <w:r w:rsidRPr="001C6DD7">
              <w:rPr>
                <w:spacing w:val="-1"/>
                <w:sz w:val="18"/>
                <w:szCs w:val="18"/>
              </w:rPr>
              <w:t>Единица</w:t>
            </w:r>
            <w:r w:rsidRPr="001C6DD7">
              <w:rPr>
                <w:sz w:val="18"/>
                <w:szCs w:val="18"/>
              </w:rPr>
              <w:t>измере-ния</w:t>
            </w:r>
          </w:p>
          <w:p w:rsidR="00195AA9" w:rsidRPr="001C6DD7" w:rsidRDefault="00195AA9" w:rsidP="002C6039">
            <w:pPr>
              <w:pStyle w:val="TableParagraph"/>
              <w:spacing w:before="1"/>
              <w:ind w:left="52"/>
              <w:jc w:val="center"/>
              <w:rPr>
                <w:sz w:val="18"/>
                <w:szCs w:val="18"/>
              </w:rPr>
            </w:pPr>
            <w:r w:rsidRPr="001C6DD7">
              <w:rPr>
                <w:sz w:val="18"/>
                <w:szCs w:val="18"/>
              </w:rPr>
              <w:t>(поОКЕИ)</w:t>
            </w:r>
          </w:p>
        </w:tc>
        <w:tc>
          <w:tcPr>
            <w:tcW w:w="1558" w:type="dxa"/>
            <w:gridSpan w:val="2"/>
          </w:tcPr>
          <w:p w:rsidR="00195AA9" w:rsidRDefault="00195AA9" w:rsidP="002C6039">
            <w:pPr>
              <w:pStyle w:val="TableParagraph"/>
              <w:spacing w:before="95"/>
              <w:ind w:left="439" w:firstLine="45"/>
              <w:rPr>
                <w:sz w:val="18"/>
                <w:szCs w:val="18"/>
              </w:rPr>
            </w:pPr>
            <w:r>
              <w:rPr>
                <w:sz w:val="18"/>
                <w:szCs w:val="18"/>
              </w:rPr>
              <w:t>Базовое</w:t>
            </w:r>
            <w:r>
              <w:rPr>
                <w:spacing w:val="-1"/>
                <w:sz w:val="18"/>
                <w:szCs w:val="18"/>
              </w:rPr>
              <w:t>значение</w:t>
            </w:r>
          </w:p>
        </w:tc>
        <w:tc>
          <w:tcPr>
            <w:tcW w:w="7638" w:type="dxa"/>
            <w:gridSpan w:val="13"/>
          </w:tcPr>
          <w:p w:rsidR="00195AA9" w:rsidRDefault="00195AA9" w:rsidP="002C6039">
            <w:pPr>
              <w:pStyle w:val="TableParagraph"/>
              <w:spacing w:before="3"/>
              <w:rPr>
                <w:b/>
                <w:bCs/>
                <w:sz w:val="17"/>
                <w:szCs w:val="17"/>
              </w:rPr>
            </w:pPr>
          </w:p>
          <w:p w:rsidR="00195AA9" w:rsidRDefault="00195AA9" w:rsidP="002C6039">
            <w:pPr>
              <w:pStyle w:val="TableParagraph"/>
              <w:ind w:left="3353"/>
              <w:jc w:val="center"/>
              <w:rPr>
                <w:sz w:val="18"/>
                <w:szCs w:val="18"/>
              </w:rPr>
            </w:pPr>
            <w:r>
              <w:rPr>
                <w:sz w:val="18"/>
                <w:szCs w:val="18"/>
              </w:rPr>
              <w:t>Период,год</w:t>
            </w:r>
          </w:p>
        </w:tc>
        <w:tc>
          <w:tcPr>
            <w:tcW w:w="2130" w:type="dxa"/>
            <w:vMerge w:val="restart"/>
          </w:tcPr>
          <w:p w:rsidR="00195AA9" w:rsidRDefault="00195AA9" w:rsidP="002C6039">
            <w:pPr>
              <w:pStyle w:val="TableParagraph"/>
              <w:rPr>
                <w:b/>
                <w:bCs/>
                <w:sz w:val="21"/>
                <w:szCs w:val="21"/>
              </w:rPr>
            </w:pPr>
          </w:p>
          <w:p w:rsidR="00195AA9" w:rsidRDefault="00195AA9" w:rsidP="002C6039">
            <w:pPr>
              <w:pStyle w:val="TableParagraph"/>
              <w:ind w:left="409"/>
              <w:jc w:val="center"/>
              <w:rPr>
                <w:sz w:val="18"/>
                <w:szCs w:val="18"/>
              </w:rPr>
            </w:pPr>
            <w:r>
              <w:rPr>
                <w:spacing w:val="-1"/>
                <w:sz w:val="18"/>
                <w:szCs w:val="18"/>
              </w:rPr>
              <w:t>Информационная</w:t>
            </w:r>
            <w:r>
              <w:rPr>
                <w:sz w:val="18"/>
                <w:szCs w:val="18"/>
              </w:rPr>
              <w:t>система(источник</w:t>
            </w:r>
          </w:p>
          <w:p w:rsidR="00195AA9" w:rsidRDefault="00195AA9" w:rsidP="002C6039">
            <w:pPr>
              <w:pStyle w:val="TableParagraph"/>
              <w:spacing w:before="1"/>
              <w:ind w:left="406"/>
              <w:jc w:val="center"/>
              <w:rPr>
                <w:sz w:val="18"/>
                <w:szCs w:val="18"/>
              </w:rPr>
            </w:pPr>
            <w:r>
              <w:rPr>
                <w:sz w:val="18"/>
                <w:szCs w:val="18"/>
              </w:rPr>
              <w:t>данных)</w:t>
            </w:r>
          </w:p>
        </w:tc>
      </w:tr>
      <w:tr w:rsidR="00195AA9" w:rsidRPr="00097721">
        <w:trPr>
          <w:trHeight w:val="698"/>
        </w:trPr>
        <w:tc>
          <w:tcPr>
            <w:tcW w:w="427" w:type="dxa"/>
            <w:vMerge/>
            <w:tcBorders>
              <w:top w:val="nil"/>
            </w:tcBorders>
          </w:tcPr>
          <w:p w:rsidR="00195AA9" w:rsidRPr="00097721" w:rsidRDefault="00195AA9" w:rsidP="002C6039">
            <w:pPr>
              <w:rPr>
                <w:sz w:val="2"/>
                <w:szCs w:val="2"/>
              </w:rPr>
            </w:pPr>
          </w:p>
        </w:tc>
        <w:tc>
          <w:tcPr>
            <w:tcW w:w="1987" w:type="dxa"/>
            <w:vMerge/>
            <w:tcBorders>
              <w:top w:val="nil"/>
            </w:tcBorders>
          </w:tcPr>
          <w:p w:rsidR="00195AA9" w:rsidRPr="00097721" w:rsidRDefault="00195AA9" w:rsidP="002C6039">
            <w:pPr>
              <w:rPr>
                <w:sz w:val="2"/>
                <w:szCs w:val="2"/>
              </w:rPr>
            </w:pPr>
          </w:p>
        </w:tc>
        <w:tc>
          <w:tcPr>
            <w:tcW w:w="851" w:type="dxa"/>
            <w:vMerge/>
            <w:tcBorders>
              <w:top w:val="nil"/>
            </w:tcBorders>
          </w:tcPr>
          <w:p w:rsidR="00195AA9" w:rsidRPr="00097721" w:rsidRDefault="00195AA9" w:rsidP="002C6039">
            <w:pPr>
              <w:rPr>
                <w:sz w:val="2"/>
                <w:szCs w:val="2"/>
              </w:rPr>
            </w:pPr>
          </w:p>
        </w:tc>
        <w:tc>
          <w:tcPr>
            <w:tcW w:w="986" w:type="dxa"/>
            <w:vMerge/>
            <w:tcBorders>
              <w:top w:val="nil"/>
            </w:tcBorders>
          </w:tcPr>
          <w:p w:rsidR="00195AA9" w:rsidRPr="00097721" w:rsidRDefault="00195AA9" w:rsidP="002C6039">
            <w:pPr>
              <w:rPr>
                <w:sz w:val="2"/>
                <w:szCs w:val="2"/>
              </w:rPr>
            </w:pPr>
          </w:p>
        </w:tc>
        <w:tc>
          <w:tcPr>
            <w:tcW w:w="851" w:type="dxa"/>
          </w:tcPr>
          <w:p w:rsidR="00195AA9" w:rsidRDefault="00195AA9" w:rsidP="002C6039">
            <w:pPr>
              <w:pStyle w:val="TableParagraph"/>
              <w:spacing w:before="5"/>
              <w:rPr>
                <w:b/>
                <w:bCs/>
                <w:sz w:val="21"/>
                <w:szCs w:val="21"/>
              </w:rPr>
            </w:pPr>
          </w:p>
          <w:p w:rsidR="00195AA9" w:rsidRDefault="00195AA9" w:rsidP="002C6039">
            <w:pPr>
              <w:pStyle w:val="TableParagraph"/>
              <w:ind w:left="74"/>
              <w:rPr>
                <w:sz w:val="18"/>
                <w:szCs w:val="18"/>
              </w:rPr>
            </w:pPr>
            <w:r>
              <w:rPr>
                <w:sz w:val="18"/>
                <w:szCs w:val="18"/>
              </w:rPr>
              <w:t>Значение</w:t>
            </w:r>
          </w:p>
        </w:tc>
        <w:tc>
          <w:tcPr>
            <w:tcW w:w="707" w:type="dxa"/>
          </w:tcPr>
          <w:p w:rsidR="00195AA9" w:rsidRDefault="00195AA9" w:rsidP="002C6039">
            <w:pPr>
              <w:pStyle w:val="TableParagraph"/>
              <w:spacing w:before="5"/>
              <w:rPr>
                <w:b/>
                <w:bCs/>
                <w:sz w:val="21"/>
                <w:szCs w:val="21"/>
              </w:rPr>
            </w:pPr>
          </w:p>
          <w:p w:rsidR="00195AA9" w:rsidRDefault="00195AA9" w:rsidP="002C6039">
            <w:pPr>
              <w:pStyle w:val="TableParagraph"/>
              <w:ind w:left="214"/>
              <w:rPr>
                <w:sz w:val="18"/>
                <w:szCs w:val="18"/>
              </w:rPr>
            </w:pPr>
            <w:r>
              <w:rPr>
                <w:sz w:val="18"/>
                <w:szCs w:val="18"/>
              </w:rPr>
              <w:t>Год</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0"/>
              <w:rPr>
                <w:sz w:val="18"/>
                <w:szCs w:val="18"/>
              </w:rPr>
            </w:pPr>
            <w:r>
              <w:rPr>
                <w:sz w:val="18"/>
                <w:szCs w:val="18"/>
              </w:rPr>
              <w:t>2018</w:t>
            </w:r>
          </w:p>
        </w:tc>
        <w:tc>
          <w:tcPr>
            <w:tcW w:w="567" w:type="dxa"/>
          </w:tcPr>
          <w:p w:rsidR="00195AA9" w:rsidRDefault="00195AA9" w:rsidP="002C6039">
            <w:pPr>
              <w:pStyle w:val="TableParagraph"/>
              <w:spacing w:before="5"/>
              <w:rPr>
                <w:b/>
                <w:bCs/>
                <w:sz w:val="21"/>
                <w:szCs w:val="21"/>
              </w:rPr>
            </w:pPr>
          </w:p>
          <w:p w:rsidR="00195AA9" w:rsidRDefault="00195AA9" w:rsidP="002C6039">
            <w:pPr>
              <w:pStyle w:val="TableParagraph"/>
              <w:ind w:left="111"/>
              <w:rPr>
                <w:sz w:val="18"/>
                <w:szCs w:val="18"/>
              </w:rPr>
            </w:pPr>
            <w:r>
              <w:rPr>
                <w:sz w:val="18"/>
                <w:szCs w:val="18"/>
              </w:rPr>
              <w:t>2019</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0"/>
              <w:rPr>
                <w:sz w:val="18"/>
                <w:szCs w:val="18"/>
              </w:rPr>
            </w:pPr>
            <w:r>
              <w:rPr>
                <w:sz w:val="18"/>
                <w:szCs w:val="18"/>
              </w:rPr>
              <w:t>2020</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4"/>
              <w:rPr>
                <w:sz w:val="18"/>
                <w:szCs w:val="18"/>
              </w:rPr>
            </w:pPr>
            <w:r>
              <w:rPr>
                <w:sz w:val="18"/>
                <w:szCs w:val="18"/>
              </w:rPr>
              <w:t>2021</w:t>
            </w:r>
          </w:p>
        </w:tc>
        <w:tc>
          <w:tcPr>
            <w:tcW w:w="709" w:type="dxa"/>
          </w:tcPr>
          <w:p w:rsidR="00195AA9" w:rsidRDefault="00195AA9" w:rsidP="002C6039">
            <w:pPr>
              <w:pStyle w:val="TableParagraph"/>
              <w:spacing w:before="5"/>
              <w:rPr>
                <w:b/>
                <w:bCs/>
                <w:sz w:val="21"/>
                <w:szCs w:val="21"/>
              </w:rPr>
            </w:pPr>
          </w:p>
          <w:p w:rsidR="00195AA9" w:rsidRDefault="00195AA9" w:rsidP="002C6039">
            <w:pPr>
              <w:pStyle w:val="TableParagraph"/>
              <w:ind w:left="186"/>
              <w:rPr>
                <w:sz w:val="18"/>
                <w:szCs w:val="18"/>
              </w:rPr>
            </w:pPr>
            <w:r>
              <w:rPr>
                <w:sz w:val="18"/>
                <w:szCs w:val="18"/>
              </w:rPr>
              <w:t>2022</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5"/>
              <w:rPr>
                <w:sz w:val="18"/>
                <w:szCs w:val="18"/>
              </w:rPr>
            </w:pPr>
            <w:r>
              <w:rPr>
                <w:sz w:val="18"/>
                <w:szCs w:val="18"/>
              </w:rPr>
              <w:t>2023</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9"/>
              <w:rPr>
                <w:sz w:val="18"/>
                <w:szCs w:val="18"/>
              </w:rPr>
            </w:pPr>
            <w:r>
              <w:rPr>
                <w:sz w:val="18"/>
                <w:szCs w:val="18"/>
              </w:rPr>
              <w:t>2024</w:t>
            </w:r>
          </w:p>
        </w:tc>
        <w:tc>
          <w:tcPr>
            <w:tcW w:w="709" w:type="dxa"/>
          </w:tcPr>
          <w:p w:rsidR="00195AA9" w:rsidRDefault="00195AA9" w:rsidP="002C6039">
            <w:pPr>
              <w:pStyle w:val="TableParagraph"/>
              <w:spacing w:before="5"/>
              <w:rPr>
                <w:b/>
                <w:bCs/>
                <w:sz w:val="21"/>
                <w:szCs w:val="21"/>
              </w:rPr>
            </w:pPr>
          </w:p>
          <w:p w:rsidR="00195AA9" w:rsidRDefault="00195AA9" w:rsidP="002C6039">
            <w:pPr>
              <w:pStyle w:val="TableParagraph"/>
              <w:ind w:left="190"/>
              <w:rPr>
                <w:sz w:val="18"/>
                <w:szCs w:val="18"/>
              </w:rPr>
            </w:pPr>
            <w:r>
              <w:rPr>
                <w:sz w:val="18"/>
                <w:szCs w:val="18"/>
              </w:rPr>
              <w:t>2025</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19"/>
              <w:rPr>
                <w:sz w:val="18"/>
                <w:szCs w:val="18"/>
              </w:rPr>
            </w:pPr>
            <w:r>
              <w:rPr>
                <w:sz w:val="18"/>
                <w:szCs w:val="18"/>
              </w:rPr>
              <w:t>2026</w:t>
            </w:r>
          </w:p>
        </w:tc>
        <w:tc>
          <w:tcPr>
            <w:tcW w:w="566" w:type="dxa"/>
          </w:tcPr>
          <w:p w:rsidR="00195AA9" w:rsidRDefault="00195AA9" w:rsidP="002C6039">
            <w:pPr>
              <w:pStyle w:val="TableParagraph"/>
              <w:spacing w:before="5"/>
              <w:rPr>
                <w:b/>
                <w:bCs/>
                <w:sz w:val="21"/>
                <w:szCs w:val="21"/>
              </w:rPr>
            </w:pPr>
          </w:p>
          <w:p w:rsidR="00195AA9" w:rsidRDefault="00195AA9" w:rsidP="002C6039">
            <w:pPr>
              <w:pStyle w:val="TableParagraph"/>
              <w:ind w:left="121"/>
              <w:rPr>
                <w:sz w:val="18"/>
                <w:szCs w:val="18"/>
              </w:rPr>
            </w:pPr>
            <w:r>
              <w:rPr>
                <w:sz w:val="18"/>
                <w:szCs w:val="18"/>
              </w:rPr>
              <w:t>2027</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24"/>
              <w:rPr>
                <w:sz w:val="18"/>
                <w:szCs w:val="18"/>
              </w:rPr>
            </w:pPr>
            <w:r>
              <w:rPr>
                <w:sz w:val="18"/>
                <w:szCs w:val="18"/>
              </w:rPr>
              <w:t>2028</w:t>
            </w:r>
          </w:p>
        </w:tc>
        <w:tc>
          <w:tcPr>
            <w:tcW w:w="567" w:type="dxa"/>
          </w:tcPr>
          <w:p w:rsidR="00195AA9" w:rsidRDefault="00195AA9" w:rsidP="002C6039">
            <w:pPr>
              <w:pStyle w:val="TableParagraph"/>
              <w:spacing w:before="5"/>
              <w:rPr>
                <w:b/>
                <w:bCs/>
                <w:sz w:val="21"/>
                <w:szCs w:val="21"/>
              </w:rPr>
            </w:pPr>
          </w:p>
          <w:p w:rsidR="00195AA9" w:rsidRDefault="00195AA9" w:rsidP="002C6039">
            <w:pPr>
              <w:pStyle w:val="TableParagraph"/>
              <w:ind w:left="125"/>
              <w:rPr>
                <w:sz w:val="18"/>
                <w:szCs w:val="18"/>
              </w:rPr>
            </w:pPr>
            <w:r>
              <w:rPr>
                <w:sz w:val="18"/>
                <w:szCs w:val="18"/>
              </w:rPr>
              <w:t>2029</w:t>
            </w:r>
          </w:p>
        </w:tc>
        <w:tc>
          <w:tcPr>
            <w:tcW w:w="565" w:type="dxa"/>
          </w:tcPr>
          <w:p w:rsidR="00195AA9" w:rsidRDefault="00195AA9" w:rsidP="002C6039">
            <w:pPr>
              <w:pStyle w:val="TableParagraph"/>
              <w:spacing w:before="5"/>
              <w:rPr>
                <w:b/>
                <w:bCs/>
                <w:sz w:val="21"/>
                <w:szCs w:val="21"/>
              </w:rPr>
            </w:pPr>
          </w:p>
          <w:p w:rsidR="00195AA9" w:rsidRDefault="00195AA9" w:rsidP="002C6039">
            <w:pPr>
              <w:pStyle w:val="TableParagraph"/>
              <w:ind w:left="125"/>
              <w:rPr>
                <w:sz w:val="18"/>
                <w:szCs w:val="18"/>
              </w:rPr>
            </w:pPr>
            <w:r>
              <w:rPr>
                <w:sz w:val="18"/>
                <w:szCs w:val="18"/>
              </w:rPr>
              <w:t>2030</w:t>
            </w:r>
          </w:p>
        </w:tc>
        <w:tc>
          <w:tcPr>
            <w:tcW w:w="2130" w:type="dxa"/>
            <w:vMerge/>
            <w:tcBorders>
              <w:top w:val="nil"/>
            </w:tcBorders>
          </w:tcPr>
          <w:p w:rsidR="00195AA9" w:rsidRPr="00097721" w:rsidRDefault="00195AA9" w:rsidP="002C6039">
            <w:pPr>
              <w:rPr>
                <w:sz w:val="2"/>
                <w:szCs w:val="2"/>
              </w:rPr>
            </w:pPr>
          </w:p>
        </w:tc>
      </w:tr>
      <w:tr w:rsidR="00195AA9" w:rsidRPr="00097721">
        <w:trPr>
          <w:trHeight w:val="266"/>
        </w:trPr>
        <w:tc>
          <w:tcPr>
            <w:tcW w:w="427" w:type="dxa"/>
          </w:tcPr>
          <w:p w:rsidR="00195AA9" w:rsidRDefault="00195AA9" w:rsidP="002C6039">
            <w:pPr>
              <w:pStyle w:val="TableParagraph"/>
              <w:spacing w:before="31"/>
              <w:ind w:left="11"/>
              <w:rPr>
                <w:sz w:val="18"/>
                <w:szCs w:val="18"/>
              </w:rPr>
            </w:pPr>
            <w:r>
              <w:rPr>
                <w:sz w:val="18"/>
                <w:szCs w:val="18"/>
              </w:rPr>
              <w:t>1</w:t>
            </w:r>
          </w:p>
        </w:tc>
        <w:tc>
          <w:tcPr>
            <w:tcW w:w="15150" w:type="dxa"/>
            <w:gridSpan w:val="19"/>
          </w:tcPr>
          <w:p w:rsidR="00195AA9" w:rsidRPr="004E6FF5" w:rsidRDefault="00195AA9" w:rsidP="002C6039">
            <w:pPr>
              <w:pStyle w:val="TableParagraph"/>
              <w:spacing w:line="207" w:lineRule="exact"/>
              <w:ind w:left="11"/>
            </w:pPr>
            <w:r w:rsidRPr="004E6FF5">
              <w:t xml:space="preserve">Обеспеченадоступностьоказаниямедицинскойпомощипомедицинскойреабилитации.  </w:t>
            </w:r>
            <w:r w:rsidRPr="004E6FF5">
              <w:rPr>
                <w:color w:val="000000"/>
              </w:rPr>
              <w:t>Приказ МЗ КЧР от 23.05.2022 г. №345 «О совершенствовании оказания реабилитационной помощи взрослому и детскому населению КЧР».</w:t>
            </w:r>
          </w:p>
        </w:tc>
      </w:tr>
      <w:tr w:rsidR="00195AA9" w:rsidRPr="00097721">
        <w:trPr>
          <w:trHeight w:val="205"/>
        </w:trPr>
        <w:tc>
          <w:tcPr>
            <w:tcW w:w="427" w:type="dxa"/>
            <w:tcBorders>
              <w:bottom w:val="nil"/>
            </w:tcBorders>
          </w:tcPr>
          <w:p w:rsidR="00195AA9" w:rsidRDefault="00195AA9" w:rsidP="002C6039">
            <w:pPr>
              <w:pStyle w:val="TableParagraph"/>
              <w:spacing w:line="185" w:lineRule="exact"/>
              <w:ind w:left="11"/>
              <w:rPr>
                <w:sz w:val="18"/>
                <w:szCs w:val="18"/>
              </w:rPr>
            </w:pPr>
            <w:r>
              <w:rPr>
                <w:sz w:val="18"/>
                <w:szCs w:val="18"/>
              </w:rPr>
              <w:t>1.1.</w:t>
            </w:r>
          </w:p>
        </w:tc>
        <w:tc>
          <w:tcPr>
            <w:tcW w:w="1987" w:type="dxa"/>
            <w:tcBorders>
              <w:bottom w:val="nil"/>
            </w:tcBorders>
          </w:tcPr>
          <w:p w:rsidR="00195AA9" w:rsidRDefault="00195AA9" w:rsidP="002C6039">
            <w:pPr>
              <w:pStyle w:val="TableParagraph"/>
              <w:spacing w:line="185" w:lineRule="exact"/>
              <w:ind w:left="11"/>
              <w:rPr>
                <w:sz w:val="18"/>
                <w:szCs w:val="18"/>
              </w:rPr>
            </w:pPr>
            <w:r>
              <w:rPr>
                <w:sz w:val="18"/>
                <w:szCs w:val="18"/>
              </w:rPr>
              <w:t>Доляслучаевоказания</w:t>
            </w:r>
          </w:p>
        </w:tc>
        <w:tc>
          <w:tcPr>
            <w:tcW w:w="851" w:type="dxa"/>
            <w:tcBorders>
              <w:bottom w:val="nil"/>
            </w:tcBorders>
          </w:tcPr>
          <w:p w:rsidR="00195AA9" w:rsidRDefault="00195AA9" w:rsidP="002C6039">
            <w:pPr>
              <w:pStyle w:val="TableParagraph"/>
              <w:spacing w:line="185" w:lineRule="exact"/>
              <w:ind w:left="97"/>
              <w:jc w:val="center"/>
              <w:rPr>
                <w:sz w:val="18"/>
                <w:szCs w:val="18"/>
              </w:rPr>
            </w:pPr>
            <w:r>
              <w:rPr>
                <w:sz w:val="18"/>
                <w:szCs w:val="18"/>
              </w:rPr>
              <w:t>ФП</w:t>
            </w:r>
          </w:p>
        </w:tc>
        <w:tc>
          <w:tcPr>
            <w:tcW w:w="986" w:type="dxa"/>
            <w:tcBorders>
              <w:bottom w:val="nil"/>
            </w:tcBorders>
          </w:tcPr>
          <w:p w:rsidR="00195AA9" w:rsidRDefault="00195AA9" w:rsidP="002C6039">
            <w:pPr>
              <w:pStyle w:val="TableParagraph"/>
              <w:spacing w:line="185" w:lineRule="exact"/>
              <w:ind w:left="11"/>
              <w:rPr>
                <w:sz w:val="18"/>
                <w:szCs w:val="18"/>
              </w:rPr>
            </w:pPr>
            <w:r>
              <w:rPr>
                <w:sz w:val="18"/>
                <w:szCs w:val="18"/>
              </w:rPr>
              <w:t>Процент</w:t>
            </w:r>
          </w:p>
        </w:tc>
        <w:tc>
          <w:tcPr>
            <w:tcW w:w="851" w:type="dxa"/>
            <w:tcBorders>
              <w:bottom w:val="nil"/>
            </w:tcBorders>
          </w:tcPr>
          <w:p w:rsidR="00195AA9" w:rsidRPr="00451195" w:rsidRDefault="00195AA9" w:rsidP="002C6039">
            <w:pPr>
              <w:pStyle w:val="TableParagraph"/>
              <w:spacing w:line="185" w:lineRule="exact"/>
              <w:ind w:left="14"/>
              <w:rPr>
                <w:sz w:val="18"/>
                <w:szCs w:val="18"/>
              </w:rPr>
            </w:pPr>
            <w:r>
              <w:rPr>
                <w:sz w:val="18"/>
                <w:szCs w:val="18"/>
              </w:rPr>
              <w:t xml:space="preserve"> 100</w:t>
            </w:r>
          </w:p>
        </w:tc>
        <w:tc>
          <w:tcPr>
            <w:tcW w:w="707" w:type="dxa"/>
            <w:tcBorders>
              <w:bottom w:val="nil"/>
            </w:tcBorders>
          </w:tcPr>
          <w:p w:rsidR="00195AA9" w:rsidRDefault="00195AA9" w:rsidP="002C6039">
            <w:pPr>
              <w:pStyle w:val="TableParagraph"/>
              <w:spacing w:line="185" w:lineRule="exact"/>
              <w:ind w:left="13"/>
              <w:rPr>
                <w:sz w:val="18"/>
                <w:szCs w:val="18"/>
              </w:rPr>
            </w:pPr>
            <w:r>
              <w:rPr>
                <w:sz w:val="18"/>
                <w:szCs w:val="18"/>
              </w:rPr>
              <w:t>2019</w:t>
            </w:r>
          </w:p>
        </w:tc>
        <w:tc>
          <w:tcPr>
            <w:tcW w:w="565" w:type="dxa"/>
            <w:vMerge w:val="restart"/>
          </w:tcPr>
          <w:p w:rsidR="00195AA9" w:rsidRDefault="00195AA9" w:rsidP="002C6039">
            <w:pPr>
              <w:pStyle w:val="TableParagraph"/>
              <w:rPr>
                <w:sz w:val="18"/>
                <w:szCs w:val="18"/>
              </w:rPr>
            </w:pPr>
          </w:p>
        </w:tc>
        <w:tc>
          <w:tcPr>
            <w:tcW w:w="567"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709" w:type="dxa"/>
            <w:tcBorders>
              <w:bottom w:val="nil"/>
            </w:tcBorders>
          </w:tcPr>
          <w:p w:rsidR="00195AA9" w:rsidRPr="005F1FBE" w:rsidRDefault="00195AA9" w:rsidP="002C6039">
            <w:pPr>
              <w:pStyle w:val="TableParagraph"/>
              <w:spacing w:line="185" w:lineRule="exact"/>
              <w:ind w:left="22"/>
              <w:rPr>
                <w:sz w:val="18"/>
                <w:szCs w:val="18"/>
              </w:rPr>
            </w:pPr>
            <w:r>
              <w:rPr>
                <w:sz w:val="18"/>
                <w:szCs w:val="18"/>
              </w:rPr>
              <w:t>100</w:t>
            </w:r>
          </w:p>
        </w:tc>
        <w:tc>
          <w:tcPr>
            <w:tcW w:w="565" w:type="dxa"/>
            <w:tcBorders>
              <w:bottom w:val="nil"/>
            </w:tcBorders>
          </w:tcPr>
          <w:p w:rsidR="00195AA9" w:rsidRPr="005F1FBE" w:rsidRDefault="00195AA9" w:rsidP="002C6039">
            <w:pPr>
              <w:pStyle w:val="TableParagraph"/>
              <w:spacing w:line="185" w:lineRule="exact"/>
              <w:ind w:left="21"/>
              <w:rPr>
                <w:sz w:val="18"/>
                <w:szCs w:val="18"/>
              </w:rPr>
            </w:pPr>
            <w:r>
              <w:rPr>
                <w:sz w:val="18"/>
                <w:szCs w:val="18"/>
              </w:rPr>
              <w:t>100</w:t>
            </w:r>
          </w:p>
        </w:tc>
        <w:tc>
          <w:tcPr>
            <w:tcW w:w="565" w:type="dxa"/>
            <w:tcBorders>
              <w:bottom w:val="nil"/>
            </w:tcBorders>
          </w:tcPr>
          <w:p w:rsidR="00195AA9" w:rsidRPr="00451195" w:rsidRDefault="00195AA9" w:rsidP="002C6039">
            <w:pPr>
              <w:pStyle w:val="TableParagraph"/>
              <w:spacing w:line="185" w:lineRule="exact"/>
              <w:ind w:left="25"/>
              <w:rPr>
                <w:sz w:val="18"/>
                <w:szCs w:val="18"/>
              </w:rPr>
            </w:pPr>
            <w:r>
              <w:rPr>
                <w:sz w:val="18"/>
                <w:szCs w:val="18"/>
              </w:rPr>
              <w:t>100</w:t>
            </w:r>
          </w:p>
        </w:tc>
        <w:tc>
          <w:tcPr>
            <w:tcW w:w="709" w:type="dxa"/>
            <w:tcBorders>
              <w:bottom w:val="nil"/>
            </w:tcBorders>
          </w:tcPr>
          <w:p w:rsidR="00195AA9" w:rsidRPr="00451195" w:rsidRDefault="00195AA9" w:rsidP="002C6039">
            <w:pPr>
              <w:pStyle w:val="TableParagraph"/>
              <w:spacing w:line="185" w:lineRule="exact"/>
              <w:ind w:left="27"/>
              <w:rPr>
                <w:sz w:val="18"/>
                <w:szCs w:val="18"/>
              </w:rPr>
            </w:pPr>
            <w:r>
              <w:rPr>
                <w:sz w:val="18"/>
                <w:szCs w:val="18"/>
              </w:rPr>
              <w:t>100</w:t>
            </w:r>
          </w:p>
        </w:tc>
        <w:tc>
          <w:tcPr>
            <w:tcW w:w="565" w:type="dxa"/>
            <w:tcBorders>
              <w:bottom w:val="nil"/>
            </w:tcBorders>
          </w:tcPr>
          <w:p w:rsidR="00195AA9" w:rsidRDefault="00195AA9" w:rsidP="002C6039">
            <w:pPr>
              <w:pStyle w:val="TableParagraph"/>
              <w:spacing w:line="185" w:lineRule="exact"/>
              <w:ind w:left="26"/>
              <w:rPr>
                <w:sz w:val="18"/>
                <w:szCs w:val="18"/>
              </w:rPr>
            </w:pPr>
            <w:r>
              <w:rPr>
                <w:sz w:val="18"/>
                <w:szCs w:val="18"/>
              </w:rPr>
              <w:t>100</w:t>
            </w:r>
          </w:p>
        </w:tc>
        <w:tc>
          <w:tcPr>
            <w:tcW w:w="566" w:type="dxa"/>
            <w:tcBorders>
              <w:bottom w:val="nil"/>
            </w:tcBorders>
          </w:tcPr>
          <w:p w:rsidR="00195AA9" w:rsidRDefault="00195AA9" w:rsidP="002C6039">
            <w:pPr>
              <w:pStyle w:val="TableParagraph"/>
              <w:spacing w:line="185" w:lineRule="exact"/>
              <w:ind w:left="27"/>
              <w:rPr>
                <w:sz w:val="18"/>
                <w:szCs w:val="18"/>
              </w:rPr>
            </w:pPr>
            <w:r>
              <w:rPr>
                <w:sz w:val="18"/>
                <w:szCs w:val="18"/>
              </w:rPr>
              <w:t>100</w:t>
            </w:r>
          </w:p>
        </w:tc>
        <w:tc>
          <w:tcPr>
            <w:tcW w:w="565" w:type="dxa"/>
            <w:tcBorders>
              <w:bottom w:val="nil"/>
            </w:tcBorders>
          </w:tcPr>
          <w:p w:rsidR="00195AA9" w:rsidRDefault="00195AA9" w:rsidP="002C6039">
            <w:pPr>
              <w:pStyle w:val="TableParagraph"/>
              <w:spacing w:line="185" w:lineRule="exact"/>
              <w:ind w:left="30"/>
              <w:rPr>
                <w:sz w:val="18"/>
                <w:szCs w:val="18"/>
              </w:rPr>
            </w:pPr>
            <w:r>
              <w:rPr>
                <w:sz w:val="18"/>
                <w:szCs w:val="18"/>
              </w:rPr>
              <w:t>100</w:t>
            </w:r>
          </w:p>
        </w:tc>
        <w:tc>
          <w:tcPr>
            <w:tcW w:w="567" w:type="dxa"/>
            <w:tcBorders>
              <w:bottom w:val="nil"/>
            </w:tcBorders>
          </w:tcPr>
          <w:p w:rsidR="00195AA9" w:rsidRDefault="00195AA9" w:rsidP="002C6039">
            <w:pPr>
              <w:pStyle w:val="TableParagraph"/>
              <w:spacing w:line="185" w:lineRule="exact"/>
              <w:ind w:left="32"/>
              <w:rPr>
                <w:sz w:val="18"/>
                <w:szCs w:val="18"/>
              </w:rPr>
            </w:pPr>
            <w:r>
              <w:rPr>
                <w:sz w:val="18"/>
                <w:szCs w:val="18"/>
              </w:rPr>
              <w:t>100</w:t>
            </w:r>
          </w:p>
        </w:tc>
        <w:tc>
          <w:tcPr>
            <w:tcW w:w="565" w:type="dxa"/>
            <w:tcBorders>
              <w:bottom w:val="nil"/>
            </w:tcBorders>
          </w:tcPr>
          <w:p w:rsidR="00195AA9" w:rsidRDefault="00195AA9" w:rsidP="002C6039">
            <w:pPr>
              <w:pStyle w:val="TableParagraph"/>
              <w:spacing w:line="185" w:lineRule="exact"/>
              <w:ind w:left="31"/>
              <w:rPr>
                <w:sz w:val="18"/>
                <w:szCs w:val="18"/>
              </w:rPr>
            </w:pPr>
            <w:r>
              <w:rPr>
                <w:sz w:val="18"/>
                <w:szCs w:val="18"/>
              </w:rPr>
              <w:t>100</w:t>
            </w:r>
          </w:p>
        </w:tc>
        <w:tc>
          <w:tcPr>
            <w:tcW w:w="2130" w:type="dxa"/>
            <w:tcBorders>
              <w:bottom w:val="nil"/>
            </w:tcBorders>
          </w:tcPr>
          <w:p w:rsidR="00195AA9" w:rsidRDefault="00195AA9" w:rsidP="004E6FF5">
            <w:pPr>
              <w:pStyle w:val="TableParagraph"/>
              <w:spacing w:line="185" w:lineRule="exact"/>
              <w:ind w:left="407"/>
              <w:jc w:val="center"/>
              <w:rPr>
                <w:sz w:val="18"/>
                <w:szCs w:val="18"/>
              </w:rPr>
            </w:pPr>
            <w:r>
              <w:rPr>
                <w:sz w:val="18"/>
                <w:szCs w:val="18"/>
              </w:rPr>
              <w:t>Государственная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медицинскойпомощипо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Pr="00451195" w:rsidRDefault="00195AA9" w:rsidP="002C6039">
            <w:pPr>
              <w:pStyle w:val="TableParagraph"/>
              <w:spacing w:line="176" w:lineRule="exact"/>
              <w:rPr>
                <w:sz w:val="18"/>
                <w:szCs w:val="18"/>
              </w:rPr>
            </w:pPr>
          </w:p>
        </w:tc>
        <w:tc>
          <w:tcPr>
            <w:tcW w:w="565" w:type="dxa"/>
            <w:tcBorders>
              <w:top w:val="nil"/>
              <w:bottom w:val="nil"/>
            </w:tcBorders>
          </w:tcPr>
          <w:p w:rsidR="00195AA9" w:rsidRPr="00451195" w:rsidRDefault="00195AA9" w:rsidP="002C6039">
            <w:pPr>
              <w:pStyle w:val="TableParagraph"/>
              <w:spacing w:line="176" w:lineRule="exact"/>
              <w:rPr>
                <w:sz w:val="18"/>
                <w:szCs w:val="18"/>
              </w:rPr>
            </w:pPr>
          </w:p>
        </w:tc>
        <w:tc>
          <w:tcPr>
            <w:tcW w:w="565" w:type="dxa"/>
            <w:tcBorders>
              <w:top w:val="nil"/>
              <w:bottom w:val="nil"/>
            </w:tcBorders>
          </w:tcPr>
          <w:p w:rsidR="00195AA9" w:rsidRPr="00451195" w:rsidRDefault="00195AA9" w:rsidP="002C6039">
            <w:pPr>
              <w:pStyle w:val="TableParagraph"/>
              <w:spacing w:line="176" w:lineRule="exact"/>
              <w:rPr>
                <w:sz w:val="18"/>
                <w:szCs w:val="18"/>
              </w:rPr>
            </w:pPr>
          </w:p>
        </w:tc>
        <w:tc>
          <w:tcPr>
            <w:tcW w:w="709" w:type="dxa"/>
            <w:tcBorders>
              <w:top w:val="nil"/>
              <w:bottom w:val="nil"/>
            </w:tcBorders>
          </w:tcPr>
          <w:p w:rsidR="00195AA9" w:rsidRPr="00451195" w:rsidRDefault="00195AA9" w:rsidP="002C6039">
            <w:pPr>
              <w:pStyle w:val="TableParagraph"/>
              <w:spacing w:line="176" w:lineRule="exact"/>
              <w:ind w:left="27"/>
              <w:rPr>
                <w:sz w:val="18"/>
                <w:szCs w:val="18"/>
              </w:rPr>
            </w:pPr>
          </w:p>
        </w:tc>
        <w:tc>
          <w:tcPr>
            <w:tcW w:w="565" w:type="dxa"/>
            <w:tcBorders>
              <w:top w:val="nil"/>
              <w:bottom w:val="nil"/>
            </w:tcBorders>
          </w:tcPr>
          <w:p w:rsidR="00195AA9" w:rsidRDefault="00195AA9" w:rsidP="002C6039">
            <w:pPr>
              <w:pStyle w:val="TableParagraph"/>
              <w:spacing w:line="176" w:lineRule="exact"/>
              <w:ind w:left="26"/>
              <w:rPr>
                <w:sz w:val="18"/>
                <w:szCs w:val="18"/>
              </w:rPr>
            </w:pPr>
          </w:p>
        </w:tc>
        <w:tc>
          <w:tcPr>
            <w:tcW w:w="566" w:type="dxa"/>
            <w:tcBorders>
              <w:top w:val="nil"/>
              <w:bottom w:val="nil"/>
            </w:tcBorders>
          </w:tcPr>
          <w:p w:rsidR="00195AA9" w:rsidRDefault="00195AA9" w:rsidP="002C6039">
            <w:pPr>
              <w:pStyle w:val="TableParagraph"/>
              <w:spacing w:line="176" w:lineRule="exact"/>
              <w:ind w:left="27"/>
              <w:rPr>
                <w:sz w:val="18"/>
                <w:szCs w:val="18"/>
              </w:rPr>
            </w:pPr>
          </w:p>
        </w:tc>
        <w:tc>
          <w:tcPr>
            <w:tcW w:w="565" w:type="dxa"/>
            <w:tcBorders>
              <w:top w:val="nil"/>
              <w:bottom w:val="nil"/>
            </w:tcBorders>
          </w:tcPr>
          <w:p w:rsidR="00195AA9" w:rsidRDefault="00195AA9" w:rsidP="002C6039">
            <w:pPr>
              <w:pStyle w:val="TableParagraph"/>
              <w:spacing w:line="176" w:lineRule="exact"/>
              <w:ind w:left="30"/>
              <w:rPr>
                <w:sz w:val="18"/>
                <w:szCs w:val="18"/>
              </w:rPr>
            </w:pPr>
          </w:p>
        </w:tc>
        <w:tc>
          <w:tcPr>
            <w:tcW w:w="567" w:type="dxa"/>
            <w:tcBorders>
              <w:top w:val="nil"/>
              <w:bottom w:val="nil"/>
            </w:tcBorders>
          </w:tcPr>
          <w:p w:rsidR="00195AA9" w:rsidRDefault="00195AA9" w:rsidP="002C6039">
            <w:pPr>
              <w:pStyle w:val="TableParagraph"/>
              <w:spacing w:line="176" w:lineRule="exact"/>
              <w:ind w:left="32"/>
              <w:rPr>
                <w:sz w:val="18"/>
                <w:szCs w:val="18"/>
              </w:rPr>
            </w:pPr>
          </w:p>
        </w:tc>
        <w:tc>
          <w:tcPr>
            <w:tcW w:w="565" w:type="dxa"/>
            <w:tcBorders>
              <w:top w:val="nil"/>
              <w:bottom w:val="nil"/>
            </w:tcBorders>
          </w:tcPr>
          <w:p w:rsidR="00195AA9" w:rsidRDefault="00195AA9" w:rsidP="002C6039">
            <w:pPr>
              <w:pStyle w:val="TableParagraph"/>
              <w:spacing w:line="176" w:lineRule="exact"/>
              <w:ind w:left="31"/>
              <w:rPr>
                <w:sz w:val="18"/>
                <w:szCs w:val="18"/>
              </w:rPr>
            </w:pPr>
          </w:p>
        </w:tc>
        <w:tc>
          <w:tcPr>
            <w:tcW w:w="2130" w:type="dxa"/>
            <w:tcBorders>
              <w:top w:val="nil"/>
              <w:bottom w:val="nil"/>
            </w:tcBorders>
          </w:tcPr>
          <w:p w:rsidR="00195AA9" w:rsidRDefault="00195AA9" w:rsidP="004E6FF5">
            <w:pPr>
              <w:pStyle w:val="TableParagraph"/>
              <w:spacing w:line="176" w:lineRule="exact"/>
              <w:ind w:left="80"/>
              <w:jc w:val="center"/>
              <w:rPr>
                <w:sz w:val="18"/>
                <w:szCs w:val="18"/>
              </w:rPr>
            </w:pPr>
            <w:r>
              <w:rPr>
                <w:sz w:val="18"/>
                <w:szCs w:val="18"/>
              </w:rPr>
              <w:t>информационнаясистема</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8" w:lineRule="exact"/>
              <w:ind w:left="409"/>
              <w:jc w:val="center"/>
              <w:rPr>
                <w:sz w:val="18"/>
                <w:szCs w:val="18"/>
              </w:rPr>
            </w:pPr>
            <w:r>
              <w:rPr>
                <w:sz w:val="18"/>
                <w:szCs w:val="18"/>
              </w:rPr>
              <w:t>обязательного</w:t>
            </w:r>
          </w:p>
        </w:tc>
      </w:tr>
      <w:tr w:rsidR="00195AA9" w:rsidRPr="00097721">
        <w:trPr>
          <w:trHeight w:val="162"/>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реабилитацииотчисла</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vAlign w:val="center"/>
          </w:tcPr>
          <w:p w:rsidR="00195AA9" w:rsidRPr="000E1985" w:rsidRDefault="00195AA9" w:rsidP="000E1985">
            <w:pPr>
              <w:pStyle w:val="TableParagraph"/>
              <w:rPr>
                <w:sz w:val="12"/>
                <w:szCs w:val="12"/>
              </w:rPr>
            </w:pPr>
          </w:p>
        </w:tc>
        <w:tc>
          <w:tcPr>
            <w:tcW w:w="565" w:type="dxa"/>
            <w:tcBorders>
              <w:top w:val="nil"/>
              <w:bottom w:val="nil"/>
            </w:tcBorders>
            <w:vAlign w:val="center"/>
          </w:tcPr>
          <w:p w:rsidR="00195AA9" w:rsidRPr="000E1985" w:rsidRDefault="00195AA9" w:rsidP="000E1985">
            <w:pPr>
              <w:pStyle w:val="TableParagraph"/>
              <w:rPr>
                <w:sz w:val="12"/>
                <w:szCs w:val="12"/>
              </w:rPr>
            </w:pPr>
          </w:p>
        </w:tc>
        <w:tc>
          <w:tcPr>
            <w:tcW w:w="565" w:type="dxa"/>
            <w:tcBorders>
              <w:top w:val="nil"/>
              <w:bottom w:val="nil"/>
            </w:tcBorders>
            <w:vAlign w:val="center"/>
          </w:tcPr>
          <w:p w:rsidR="00195AA9" w:rsidRPr="000E1985" w:rsidRDefault="00195AA9" w:rsidP="000E1985">
            <w:pPr>
              <w:pStyle w:val="TableParagraph"/>
              <w:rPr>
                <w:sz w:val="12"/>
                <w:szCs w:val="12"/>
              </w:rPr>
            </w:pPr>
          </w:p>
        </w:tc>
        <w:tc>
          <w:tcPr>
            <w:tcW w:w="709" w:type="dxa"/>
            <w:tcBorders>
              <w:top w:val="nil"/>
              <w:bottom w:val="nil"/>
            </w:tcBorders>
            <w:vAlign w:val="center"/>
          </w:tcPr>
          <w:p w:rsidR="00195AA9" w:rsidRPr="000E1985" w:rsidRDefault="00195AA9" w:rsidP="000E1985">
            <w:pPr>
              <w:pStyle w:val="TableParagraph"/>
              <w:rPr>
                <w:sz w:val="12"/>
                <w:szCs w:val="12"/>
              </w:rPr>
            </w:pPr>
          </w:p>
        </w:tc>
        <w:tc>
          <w:tcPr>
            <w:tcW w:w="565" w:type="dxa"/>
            <w:tcBorders>
              <w:top w:val="nil"/>
              <w:bottom w:val="nil"/>
            </w:tcBorders>
          </w:tcPr>
          <w:p w:rsidR="00195AA9" w:rsidRDefault="00195AA9" w:rsidP="000E1985">
            <w:pPr>
              <w:pStyle w:val="TableParagraph"/>
              <w:rPr>
                <w:sz w:val="12"/>
                <w:szCs w:val="12"/>
              </w:rPr>
            </w:pPr>
          </w:p>
        </w:tc>
        <w:tc>
          <w:tcPr>
            <w:tcW w:w="566" w:type="dxa"/>
            <w:tcBorders>
              <w:top w:val="nil"/>
              <w:bottom w:val="nil"/>
            </w:tcBorders>
          </w:tcPr>
          <w:p w:rsidR="00195AA9" w:rsidRDefault="00195AA9" w:rsidP="000E1985">
            <w:pPr>
              <w:pStyle w:val="TableParagraph"/>
              <w:rPr>
                <w:sz w:val="12"/>
                <w:szCs w:val="12"/>
              </w:rPr>
            </w:pPr>
          </w:p>
        </w:tc>
        <w:tc>
          <w:tcPr>
            <w:tcW w:w="565" w:type="dxa"/>
            <w:tcBorders>
              <w:top w:val="nil"/>
              <w:bottom w:val="nil"/>
            </w:tcBorders>
          </w:tcPr>
          <w:p w:rsidR="00195AA9" w:rsidRDefault="00195AA9" w:rsidP="000E1985">
            <w:pPr>
              <w:pStyle w:val="TableParagraph"/>
              <w:rPr>
                <w:sz w:val="12"/>
                <w:szCs w:val="12"/>
              </w:rPr>
            </w:pPr>
          </w:p>
        </w:tc>
        <w:tc>
          <w:tcPr>
            <w:tcW w:w="567" w:type="dxa"/>
            <w:tcBorders>
              <w:top w:val="nil"/>
              <w:bottom w:val="nil"/>
            </w:tcBorders>
          </w:tcPr>
          <w:p w:rsidR="00195AA9" w:rsidRDefault="00195AA9" w:rsidP="000E1985">
            <w:pPr>
              <w:pStyle w:val="TableParagraph"/>
              <w:rPr>
                <w:sz w:val="12"/>
                <w:szCs w:val="12"/>
              </w:rPr>
            </w:pPr>
          </w:p>
        </w:tc>
        <w:tc>
          <w:tcPr>
            <w:tcW w:w="565" w:type="dxa"/>
            <w:tcBorders>
              <w:top w:val="nil"/>
              <w:bottom w:val="nil"/>
            </w:tcBorders>
          </w:tcPr>
          <w:p w:rsidR="00195AA9" w:rsidRDefault="00195AA9" w:rsidP="000E1985">
            <w:pPr>
              <w:pStyle w:val="TableParagraph"/>
              <w:rPr>
                <w:sz w:val="12"/>
                <w:szCs w:val="12"/>
              </w:rPr>
            </w:pPr>
          </w:p>
        </w:tc>
        <w:tc>
          <w:tcPr>
            <w:tcW w:w="2130" w:type="dxa"/>
            <w:tcBorders>
              <w:top w:val="nil"/>
              <w:bottom w:val="nil"/>
            </w:tcBorders>
          </w:tcPr>
          <w:p w:rsidR="00195AA9" w:rsidRDefault="00195AA9" w:rsidP="004E6FF5">
            <w:pPr>
              <w:pStyle w:val="TableParagraph"/>
              <w:spacing w:line="178" w:lineRule="exact"/>
              <w:ind w:left="407"/>
              <w:jc w:val="center"/>
              <w:rPr>
                <w:sz w:val="18"/>
                <w:szCs w:val="18"/>
              </w:rPr>
            </w:pPr>
            <w:r>
              <w:rPr>
                <w:sz w:val="18"/>
                <w:szCs w:val="18"/>
              </w:rPr>
              <w:t>медицинского</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rPr>
                <w:sz w:val="18"/>
                <w:szCs w:val="18"/>
              </w:rPr>
            </w:pPr>
            <w:r>
              <w:rPr>
                <w:sz w:val="18"/>
                <w:szCs w:val="18"/>
              </w:rPr>
              <w:t>случаев,</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6" w:lineRule="exact"/>
              <w:ind w:left="80"/>
              <w:jc w:val="center"/>
              <w:rPr>
                <w:sz w:val="18"/>
                <w:szCs w:val="18"/>
              </w:rPr>
            </w:pPr>
            <w:r>
              <w:rPr>
                <w:sz w:val="18"/>
                <w:szCs w:val="18"/>
              </w:rPr>
              <w:t>страхования,форма</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предусмотренных</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6" w:lineRule="exact"/>
              <w:ind w:left="409"/>
              <w:jc w:val="center"/>
              <w:rPr>
                <w:sz w:val="18"/>
                <w:szCs w:val="18"/>
              </w:rPr>
            </w:pPr>
            <w:r>
              <w:rPr>
                <w:sz w:val="18"/>
                <w:szCs w:val="18"/>
              </w:rPr>
              <w:t>федерального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объемамиоказания</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8" w:lineRule="exact"/>
              <w:ind w:left="407"/>
              <w:jc w:val="center"/>
              <w:rPr>
                <w:sz w:val="18"/>
                <w:szCs w:val="18"/>
              </w:rPr>
            </w:pPr>
            <w:r>
              <w:rPr>
                <w:sz w:val="18"/>
                <w:szCs w:val="18"/>
              </w:rPr>
              <w:t>статистического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медицинскойпомощипо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8" w:lineRule="exact"/>
              <w:ind w:left="80"/>
              <w:jc w:val="center"/>
              <w:rPr>
                <w:sz w:val="18"/>
                <w:szCs w:val="18"/>
              </w:rPr>
            </w:pPr>
            <w:r>
              <w:rPr>
                <w:sz w:val="18"/>
                <w:szCs w:val="18"/>
              </w:rPr>
              <w:t>наблюдения№14-МЕД</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4E6FF5">
            <w:pPr>
              <w:pStyle w:val="TableParagraph"/>
              <w:spacing w:line="176" w:lineRule="exact"/>
              <w:ind w:left="408"/>
              <w:jc w:val="center"/>
              <w:rPr>
                <w:sz w:val="18"/>
                <w:szCs w:val="18"/>
              </w:rPr>
            </w:pPr>
            <w:r>
              <w:rPr>
                <w:sz w:val="18"/>
                <w:szCs w:val="18"/>
              </w:rPr>
              <w:t>(ОМС)</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реабилитациизасчет</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средствобязательного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медицинского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7" w:lineRule="exact"/>
              <w:ind w:left="11"/>
              <w:rPr>
                <w:sz w:val="18"/>
                <w:szCs w:val="18"/>
              </w:rPr>
            </w:pPr>
            <w:r>
              <w:rPr>
                <w:sz w:val="18"/>
                <w:szCs w:val="18"/>
              </w:rPr>
              <w:t>страхованияв</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281"/>
        </w:trPr>
        <w:tc>
          <w:tcPr>
            <w:tcW w:w="427" w:type="dxa"/>
            <w:tcBorders>
              <w:top w:val="nil"/>
            </w:tcBorders>
          </w:tcPr>
          <w:p w:rsidR="00195AA9" w:rsidRDefault="00195AA9" w:rsidP="002C6039">
            <w:pPr>
              <w:pStyle w:val="TableParagraph"/>
              <w:rPr>
                <w:sz w:val="18"/>
                <w:szCs w:val="18"/>
              </w:rPr>
            </w:pPr>
          </w:p>
        </w:tc>
        <w:tc>
          <w:tcPr>
            <w:tcW w:w="1987" w:type="dxa"/>
            <w:tcBorders>
              <w:top w:val="nil"/>
            </w:tcBorders>
          </w:tcPr>
          <w:p w:rsidR="00195AA9" w:rsidRPr="00451195" w:rsidRDefault="00195AA9" w:rsidP="002C6039">
            <w:pPr>
              <w:pStyle w:val="TableParagraph"/>
              <w:spacing w:line="198" w:lineRule="exact"/>
              <w:ind w:left="11"/>
              <w:rPr>
                <w:sz w:val="18"/>
                <w:szCs w:val="18"/>
              </w:rPr>
            </w:pPr>
            <w:r>
              <w:rPr>
                <w:sz w:val="18"/>
                <w:szCs w:val="18"/>
              </w:rPr>
              <w:t>соответствующемгоду%</w:t>
            </w:r>
          </w:p>
        </w:tc>
        <w:tc>
          <w:tcPr>
            <w:tcW w:w="851" w:type="dxa"/>
            <w:tcBorders>
              <w:top w:val="nil"/>
            </w:tcBorders>
          </w:tcPr>
          <w:p w:rsidR="00195AA9" w:rsidRDefault="00195AA9" w:rsidP="002C6039">
            <w:pPr>
              <w:pStyle w:val="TableParagraph"/>
              <w:rPr>
                <w:sz w:val="18"/>
                <w:szCs w:val="18"/>
              </w:rPr>
            </w:pPr>
          </w:p>
        </w:tc>
        <w:tc>
          <w:tcPr>
            <w:tcW w:w="986"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707" w:type="dxa"/>
            <w:tcBorders>
              <w:top w:val="nil"/>
            </w:tcBorders>
          </w:tcPr>
          <w:p w:rsidR="00195AA9" w:rsidRDefault="00195AA9" w:rsidP="002C6039">
            <w:pPr>
              <w:pStyle w:val="TableParagraph"/>
              <w:rPr>
                <w:sz w:val="18"/>
                <w:szCs w:val="18"/>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6"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7"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2130" w:type="dxa"/>
            <w:tcBorders>
              <w:top w:val="nil"/>
            </w:tcBorders>
          </w:tcPr>
          <w:p w:rsidR="00195AA9" w:rsidRDefault="00195AA9" w:rsidP="002C6039">
            <w:pPr>
              <w:pStyle w:val="TableParagraph"/>
              <w:rPr>
                <w:sz w:val="18"/>
                <w:szCs w:val="18"/>
              </w:rPr>
            </w:pPr>
          </w:p>
        </w:tc>
      </w:tr>
      <w:tr w:rsidR="00195AA9" w:rsidRPr="00097721">
        <w:trPr>
          <w:trHeight w:val="205"/>
        </w:trPr>
        <w:tc>
          <w:tcPr>
            <w:tcW w:w="427" w:type="dxa"/>
            <w:tcBorders>
              <w:bottom w:val="nil"/>
            </w:tcBorders>
          </w:tcPr>
          <w:p w:rsidR="00195AA9" w:rsidRDefault="00195AA9" w:rsidP="002C6039">
            <w:pPr>
              <w:pStyle w:val="TableParagraph"/>
              <w:spacing w:line="185" w:lineRule="exact"/>
              <w:ind w:left="11"/>
              <w:rPr>
                <w:sz w:val="18"/>
                <w:szCs w:val="18"/>
              </w:rPr>
            </w:pPr>
            <w:r>
              <w:rPr>
                <w:sz w:val="18"/>
                <w:szCs w:val="18"/>
              </w:rPr>
              <w:t>1.2.</w:t>
            </w:r>
          </w:p>
        </w:tc>
        <w:tc>
          <w:tcPr>
            <w:tcW w:w="1987" w:type="dxa"/>
            <w:tcBorders>
              <w:bottom w:val="nil"/>
            </w:tcBorders>
          </w:tcPr>
          <w:p w:rsidR="00195AA9" w:rsidRDefault="00195AA9" w:rsidP="002C6039">
            <w:pPr>
              <w:pStyle w:val="TableParagraph"/>
              <w:spacing w:line="185" w:lineRule="exact"/>
              <w:ind w:left="11"/>
              <w:rPr>
                <w:sz w:val="18"/>
                <w:szCs w:val="18"/>
              </w:rPr>
            </w:pPr>
            <w:r>
              <w:rPr>
                <w:sz w:val="18"/>
                <w:szCs w:val="18"/>
              </w:rPr>
              <w:t>Доляслучаевоказания</w:t>
            </w:r>
          </w:p>
        </w:tc>
        <w:tc>
          <w:tcPr>
            <w:tcW w:w="851" w:type="dxa"/>
            <w:tcBorders>
              <w:bottom w:val="nil"/>
            </w:tcBorders>
          </w:tcPr>
          <w:p w:rsidR="00195AA9" w:rsidRDefault="00195AA9" w:rsidP="002C6039">
            <w:pPr>
              <w:pStyle w:val="TableParagraph"/>
              <w:spacing w:line="185" w:lineRule="exact"/>
              <w:ind w:left="97"/>
              <w:jc w:val="center"/>
              <w:rPr>
                <w:sz w:val="18"/>
                <w:szCs w:val="18"/>
              </w:rPr>
            </w:pPr>
            <w:r>
              <w:rPr>
                <w:sz w:val="18"/>
                <w:szCs w:val="18"/>
              </w:rPr>
              <w:t>ФП</w:t>
            </w:r>
          </w:p>
        </w:tc>
        <w:tc>
          <w:tcPr>
            <w:tcW w:w="986" w:type="dxa"/>
            <w:tcBorders>
              <w:bottom w:val="nil"/>
            </w:tcBorders>
          </w:tcPr>
          <w:p w:rsidR="00195AA9" w:rsidRDefault="00195AA9" w:rsidP="002C6039">
            <w:pPr>
              <w:pStyle w:val="TableParagraph"/>
              <w:spacing w:line="185" w:lineRule="exact"/>
              <w:ind w:left="11"/>
              <w:rPr>
                <w:sz w:val="18"/>
                <w:szCs w:val="18"/>
              </w:rPr>
            </w:pPr>
            <w:r>
              <w:rPr>
                <w:sz w:val="18"/>
                <w:szCs w:val="18"/>
              </w:rPr>
              <w:t>Процент</w:t>
            </w:r>
          </w:p>
        </w:tc>
        <w:tc>
          <w:tcPr>
            <w:tcW w:w="851" w:type="dxa"/>
            <w:tcBorders>
              <w:bottom w:val="nil"/>
            </w:tcBorders>
          </w:tcPr>
          <w:p w:rsidR="00195AA9" w:rsidRPr="00836226" w:rsidRDefault="00195AA9" w:rsidP="00806F0D">
            <w:pPr>
              <w:pStyle w:val="TableParagraph"/>
              <w:spacing w:line="185" w:lineRule="exact"/>
              <w:ind w:left="14"/>
              <w:rPr>
                <w:sz w:val="18"/>
                <w:szCs w:val="18"/>
              </w:rPr>
            </w:pPr>
            <w:r>
              <w:rPr>
                <w:sz w:val="18"/>
                <w:szCs w:val="18"/>
              </w:rPr>
              <w:t xml:space="preserve">  81</w:t>
            </w:r>
          </w:p>
        </w:tc>
        <w:tc>
          <w:tcPr>
            <w:tcW w:w="707" w:type="dxa"/>
            <w:tcBorders>
              <w:bottom w:val="nil"/>
            </w:tcBorders>
          </w:tcPr>
          <w:p w:rsidR="00195AA9" w:rsidRDefault="00195AA9" w:rsidP="002C6039">
            <w:pPr>
              <w:pStyle w:val="TableParagraph"/>
              <w:spacing w:line="185" w:lineRule="exact"/>
              <w:ind w:left="13"/>
              <w:rPr>
                <w:sz w:val="18"/>
                <w:szCs w:val="18"/>
              </w:rPr>
            </w:pPr>
            <w:r>
              <w:rPr>
                <w:sz w:val="18"/>
                <w:szCs w:val="18"/>
              </w:rPr>
              <w:t>2021</w:t>
            </w:r>
          </w:p>
        </w:tc>
        <w:tc>
          <w:tcPr>
            <w:tcW w:w="565" w:type="dxa"/>
            <w:vMerge w:val="restart"/>
          </w:tcPr>
          <w:p w:rsidR="00195AA9" w:rsidRDefault="00195AA9" w:rsidP="002C6039">
            <w:pPr>
              <w:pStyle w:val="TableParagraph"/>
              <w:rPr>
                <w:sz w:val="18"/>
                <w:szCs w:val="18"/>
              </w:rPr>
            </w:pPr>
          </w:p>
        </w:tc>
        <w:tc>
          <w:tcPr>
            <w:tcW w:w="567"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709" w:type="dxa"/>
            <w:tcBorders>
              <w:bottom w:val="nil"/>
            </w:tcBorders>
          </w:tcPr>
          <w:p w:rsidR="00195AA9" w:rsidRPr="005F1FBE" w:rsidRDefault="00195AA9" w:rsidP="008A4662">
            <w:pPr>
              <w:pStyle w:val="TableParagraph"/>
              <w:spacing w:line="185" w:lineRule="exact"/>
              <w:ind w:left="22"/>
              <w:rPr>
                <w:sz w:val="18"/>
                <w:szCs w:val="18"/>
              </w:rPr>
            </w:pPr>
            <w:r>
              <w:rPr>
                <w:sz w:val="18"/>
                <w:szCs w:val="18"/>
              </w:rPr>
              <w:t>100</w:t>
            </w:r>
          </w:p>
        </w:tc>
        <w:tc>
          <w:tcPr>
            <w:tcW w:w="565" w:type="dxa"/>
            <w:tcBorders>
              <w:bottom w:val="nil"/>
            </w:tcBorders>
          </w:tcPr>
          <w:p w:rsidR="00195AA9" w:rsidRPr="005F1FBE" w:rsidRDefault="00195AA9" w:rsidP="008A4662">
            <w:pPr>
              <w:pStyle w:val="TableParagraph"/>
              <w:spacing w:line="185" w:lineRule="exact"/>
              <w:ind w:left="21"/>
              <w:rPr>
                <w:sz w:val="18"/>
                <w:szCs w:val="18"/>
              </w:rPr>
            </w:pPr>
            <w:r>
              <w:rPr>
                <w:sz w:val="18"/>
                <w:szCs w:val="18"/>
              </w:rPr>
              <w:t>100</w:t>
            </w:r>
          </w:p>
        </w:tc>
        <w:tc>
          <w:tcPr>
            <w:tcW w:w="565" w:type="dxa"/>
            <w:tcBorders>
              <w:bottom w:val="nil"/>
            </w:tcBorders>
          </w:tcPr>
          <w:p w:rsidR="00195AA9" w:rsidRPr="00451195" w:rsidRDefault="00195AA9" w:rsidP="008A4662">
            <w:pPr>
              <w:pStyle w:val="TableParagraph"/>
              <w:spacing w:line="185" w:lineRule="exact"/>
              <w:ind w:left="25"/>
              <w:rPr>
                <w:sz w:val="18"/>
                <w:szCs w:val="18"/>
              </w:rPr>
            </w:pPr>
            <w:r>
              <w:rPr>
                <w:sz w:val="18"/>
                <w:szCs w:val="18"/>
              </w:rPr>
              <w:t>100</w:t>
            </w:r>
          </w:p>
        </w:tc>
        <w:tc>
          <w:tcPr>
            <w:tcW w:w="709" w:type="dxa"/>
            <w:tcBorders>
              <w:bottom w:val="nil"/>
            </w:tcBorders>
          </w:tcPr>
          <w:p w:rsidR="00195AA9" w:rsidRPr="00451195" w:rsidRDefault="00195AA9" w:rsidP="008A4662">
            <w:pPr>
              <w:pStyle w:val="TableParagraph"/>
              <w:spacing w:line="185" w:lineRule="exact"/>
              <w:ind w:left="27"/>
              <w:rPr>
                <w:sz w:val="18"/>
                <w:szCs w:val="18"/>
              </w:rPr>
            </w:pPr>
            <w:r>
              <w:rPr>
                <w:sz w:val="18"/>
                <w:szCs w:val="18"/>
              </w:rPr>
              <w:t>100</w:t>
            </w:r>
          </w:p>
        </w:tc>
        <w:tc>
          <w:tcPr>
            <w:tcW w:w="565" w:type="dxa"/>
            <w:tcBorders>
              <w:bottom w:val="nil"/>
            </w:tcBorders>
          </w:tcPr>
          <w:p w:rsidR="00195AA9" w:rsidRDefault="00195AA9" w:rsidP="008A4662">
            <w:pPr>
              <w:pStyle w:val="TableParagraph"/>
              <w:spacing w:line="185" w:lineRule="exact"/>
              <w:ind w:left="26"/>
              <w:rPr>
                <w:sz w:val="18"/>
                <w:szCs w:val="18"/>
              </w:rPr>
            </w:pPr>
            <w:r>
              <w:rPr>
                <w:sz w:val="18"/>
                <w:szCs w:val="18"/>
              </w:rPr>
              <w:t>100</w:t>
            </w:r>
          </w:p>
        </w:tc>
        <w:tc>
          <w:tcPr>
            <w:tcW w:w="566" w:type="dxa"/>
            <w:tcBorders>
              <w:bottom w:val="nil"/>
            </w:tcBorders>
          </w:tcPr>
          <w:p w:rsidR="00195AA9" w:rsidRDefault="00195AA9" w:rsidP="008A4662">
            <w:pPr>
              <w:pStyle w:val="TableParagraph"/>
              <w:spacing w:line="185" w:lineRule="exact"/>
              <w:ind w:left="27"/>
              <w:rPr>
                <w:sz w:val="18"/>
                <w:szCs w:val="18"/>
              </w:rPr>
            </w:pPr>
            <w:r>
              <w:rPr>
                <w:sz w:val="18"/>
                <w:szCs w:val="18"/>
              </w:rPr>
              <w:t>100</w:t>
            </w:r>
          </w:p>
        </w:tc>
        <w:tc>
          <w:tcPr>
            <w:tcW w:w="565" w:type="dxa"/>
            <w:tcBorders>
              <w:bottom w:val="nil"/>
            </w:tcBorders>
          </w:tcPr>
          <w:p w:rsidR="00195AA9" w:rsidRDefault="00195AA9" w:rsidP="008A4662">
            <w:pPr>
              <w:pStyle w:val="TableParagraph"/>
              <w:spacing w:line="185" w:lineRule="exact"/>
              <w:ind w:left="30"/>
              <w:rPr>
                <w:sz w:val="18"/>
                <w:szCs w:val="18"/>
              </w:rPr>
            </w:pPr>
            <w:r>
              <w:rPr>
                <w:sz w:val="18"/>
                <w:szCs w:val="18"/>
              </w:rPr>
              <w:t>100</w:t>
            </w:r>
          </w:p>
        </w:tc>
        <w:tc>
          <w:tcPr>
            <w:tcW w:w="567" w:type="dxa"/>
            <w:tcBorders>
              <w:bottom w:val="nil"/>
            </w:tcBorders>
          </w:tcPr>
          <w:p w:rsidR="00195AA9" w:rsidRDefault="00195AA9" w:rsidP="008A4662">
            <w:pPr>
              <w:pStyle w:val="TableParagraph"/>
              <w:spacing w:line="185" w:lineRule="exact"/>
              <w:ind w:left="32"/>
              <w:rPr>
                <w:sz w:val="18"/>
                <w:szCs w:val="18"/>
              </w:rPr>
            </w:pPr>
            <w:r>
              <w:rPr>
                <w:sz w:val="18"/>
                <w:szCs w:val="18"/>
              </w:rPr>
              <w:t>100</w:t>
            </w:r>
          </w:p>
        </w:tc>
        <w:tc>
          <w:tcPr>
            <w:tcW w:w="565" w:type="dxa"/>
            <w:tcBorders>
              <w:bottom w:val="nil"/>
            </w:tcBorders>
          </w:tcPr>
          <w:p w:rsidR="00195AA9" w:rsidRDefault="00195AA9" w:rsidP="008A4662">
            <w:pPr>
              <w:pStyle w:val="TableParagraph"/>
              <w:spacing w:line="185" w:lineRule="exact"/>
              <w:ind w:left="31"/>
              <w:rPr>
                <w:sz w:val="18"/>
                <w:szCs w:val="18"/>
              </w:rPr>
            </w:pPr>
            <w:r>
              <w:rPr>
                <w:sz w:val="18"/>
                <w:szCs w:val="18"/>
              </w:rPr>
              <w:t>100</w:t>
            </w:r>
          </w:p>
        </w:tc>
        <w:tc>
          <w:tcPr>
            <w:tcW w:w="2130" w:type="dxa"/>
            <w:tcBorders>
              <w:bottom w:val="nil"/>
            </w:tcBorders>
          </w:tcPr>
          <w:p w:rsidR="00195AA9" w:rsidRDefault="00195AA9" w:rsidP="002C6039">
            <w:pPr>
              <w:pStyle w:val="TableParagraph"/>
              <w:spacing w:line="185" w:lineRule="exact"/>
              <w:ind w:left="407"/>
              <w:jc w:val="center"/>
              <w:rPr>
                <w:sz w:val="18"/>
                <w:szCs w:val="18"/>
              </w:rPr>
            </w:pPr>
            <w:r>
              <w:rPr>
                <w:sz w:val="18"/>
                <w:szCs w:val="18"/>
              </w:rPr>
              <w:t>Государственная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медицинскойпомощипо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Pr="00836226" w:rsidRDefault="00195AA9" w:rsidP="002C6039">
            <w:pPr>
              <w:pStyle w:val="TableParagraph"/>
              <w:spacing w:line="176" w:lineRule="exact"/>
              <w:ind w:left="22"/>
              <w:rPr>
                <w:sz w:val="18"/>
                <w:szCs w:val="18"/>
              </w:rPr>
            </w:pPr>
          </w:p>
        </w:tc>
        <w:tc>
          <w:tcPr>
            <w:tcW w:w="565" w:type="dxa"/>
            <w:tcBorders>
              <w:top w:val="nil"/>
              <w:bottom w:val="nil"/>
            </w:tcBorders>
          </w:tcPr>
          <w:p w:rsidR="00195AA9" w:rsidRPr="00836226" w:rsidRDefault="00195AA9" w:rsidP="002C6039">
            <w:pPr>
              <w:pStyle w:val="TableParagraph"/>
              <w:spacing w:line="176" w:lineRule="exact"/>
              <w:ind w:left="21"/>
              <w:rPr>
                <w:sz w:val="18"/>
                <w:szCs w:val="18"/>
              </w:rPr>
            </w:pPr>
          </w:p>
        </w:tc>
        <w:tc>
          <w:tcPr>
            <w:tcW w:w="565" w:type="dxa"/>
            <w:tcBorders>
              <w:top w:val="nil"/>
              <w:bottom w:val="nil"/>
            </w:tcBorders>
          </w:tcPr>
          <w:p w:rsidR="00195AA9" w:rsidRPr="00836226" w:rsidRDefault="00195AA9" w:rsidP="002C6039">
            <w:pPr>
              <w:pStyle w:val="TableParagraph"/>
              <w:spacing w:line="176" w:lineRule="exact"/>
              <w:ind w:left="25"/>
              <w:rPr>
                <w:sz w:val="18"/>
                <w:szCs w:val="18"/>
              </w:rPr>
            </w:pPr>
          </w:p>
        </w:tc>
        <w:tc>
          <w:tcPr>
            <w:tcW w:w="709" w:type="dxa"/>
            <w:tcBorders>
              <w:top w:val="nil"/>
              <w:bottom w:val="nil"/>
            </w:tcBorders>
          </w:tcPr>
          <w:p w:rsidR="00195AA9" w:rsidRPr="00836226" w:rsidRDefault="00195AA9" w:rsidP="002C6039">
            <w:pPr>
              <w:pStyle w:val="TableParagraph"/>
              <w:spacing w:line="176" w:lineRule="exact"/>
              <w:ind w:left="27"/>
              <w:rPr>
                <w:sz w:val="18"/>
                <w:szCs w:val="18"/>
              </w:rPr>
            </w:pPr>
          </w:p>
        </w:tc>
        <w:tc>
          <w:tcPr>
            <w:tcW w:w="565" w:type="dxa"/>
            <w:tcBorders>
              <w:top w:val="nil"/>
              <w:bottom w:val="nil"/>
            </w:tcBorders>
          </w:tcPr>
          <w:p w:rsidR="00195AA9" w:rsidRPr="00836226" w:rsidRDefault="00195AA9" w:rsidP="002C6039">
            <w:pPr>
              <w:pStyle w:val="TableParagraph"/>
              <w:spacing w:line="176" w:lineRule="exact"/>
              <w:ind w:left="26"/>
              <w:rPr>
                <w:sz w:val="18"/>
                <w:szCs w:val="18"/>
              </w:rPr>
            </w:pPr>
          </w:p>
        </w:tc>
        <w:tc>
          <w:tcPr>
            <w:tcW w:w="566" w:type="dxa"/>
            <w:tcBorders>
              <w:top w:val="nil"/>
              <w:bottom w:val="nil"/>
            </w:tcBorders>
          </w:tcPr>
          <w:p w:rsidR="00195AA9" w:rsidRPr="00836226" w:rsidRDefault="00195AA9" w:rsidP="002C6039">
            <w:pPr>
              <w:pStyle w:val="TableParagraph"/>
              <w:spacing w:line="176" w:lineRule="exact"/>
              <w:ind w:left="27"/>
              <w:rPr>
                <w:sz w:val="18"/>
                <w:szCs w:val="18"/>
              </w:rPr>
            </w:pPr>
          </w:p>
        </w:tc>
        <w:tc>
          <w:tcPr>
            <w:tcW w:w="565" w:type="dxa"/>
            <w:tcBorders>
              <w:top w:val="nil"/>
              <w:bottom w:val="nil"/>
            </w:tcBorders>
          </w:tcPr>
          <w:p w:rsidR="00195AA9" w:rsidRPr="00836226" w:rsidRDefault="00195AA9" w:rsidP="002C6039">
            <w:pPr>
              <w:pStyle w:val="TableParagraph"/>
              <w:spacing w:line="176" w:lineRule="exact"/>
              <w:ind w:left="30"/>
              <w:rPr>
                <w:sz w:val="18"/>
                <w:szCs w:val="18"/>
              </w:rPr>
            </w:pPr>
          </w:p>
        </w:tc>
        <w:tc>
          <w:tcPr>
            <w:tcW w:w="567" w:type="dxa"/>
            <w:tcBorders>
              <w:top w:val="nil"/>
              <w:bottom w:val="nil"/>
            </w:tcBorders>
          </w:tcPr>
          <w:p w:rsidR="00195AA9" w:rsidRPr="00836226" w:rsidRDefault="00195AA9" w:rsidP="002C6039">
            <w:pPr>
              <w:pStyle w:val="TableParagraph"/>
              <w:spacing w:line="176" w:lineRule="exact"/>
              <w:ind w:left="32"/>
              <w:rPr>
                <w:sz w:val="18"/>
                <w:szCs w:val="18"/>
              </w:rPr>
            </w:pPr>
          </w:p>
        </w:tc>
        <w:tc>
          <w:tcPr>
            <w:tcW w:w="565" w:type="dxa"/>
            <w:tcBorders>
              <w:top w:val="nil"/>
              <w:bottom w:val="nil"/>
            </w:tcBorders>
          </w:tcPr>
          <w:p w:rsidR="00195AA9" w:rsidRPr="00836226" w:rsidRDefault="00195AA9" w:rsidP="002C6039">
            <w:pPr>
              <w:pStyle w:val="TableParagraph"/>
              <w:spacing w:line="176" w:lineRule="exact"/>
              <w:ind w:left="31"/>
              <w:rPr>
                <w:sz w:val="18"/>
                <w:szCs w:val="18"/>
              </w:rPr>
            </w:pPr>
          </w:p>
        </w:tc>
        <w:tc>
          <w:tcPr>
            <w:tcW w:w="2130" w:type="dxa"/>
            <w:tcBorders>
              <w:top w:val="nil"/>
              <w:bottom w:val="nil"/>
            </w:tcBorders>
          </w:tcPr>
          <w:p w:rsidR="00195AA9" w:rsidRDefault="00195AA9" w:rsidP="002C6039">
            <w:pPr>
              <w:pStyle w:val="TableParagraph"/>
              <w:spacing w:line="176" w:lineRule="exact"/>
              <w:ind w:left="80"/>
              <w:jc w:val="center"/>
              <w:rPr>
                <w:sz w:val="18"/>
                <w:szCs w:val="18"/>
              </w:rPr>
            </w:pPr>
            <w:r>
              <w:rPr>
                <w:sz w:val="18"/>
                <w:szCs w:val="18"/>
              </w:rPr>
              <w:t>информационнаясистема</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409"/>
              <w:jc w:val="center"/>
              <w:rPr>
                <w:sz w:val="18"/>
                <w:szCs w:val="18"/>
              </w:rPr>
            </w:pPr>
            <w:r>
              <w:rPr>
                <w:sz w:val="18"/>
                <w:szCs w:val="18"/>
              </w:rPr>
              <w:t>обязательного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реабилитациив</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407"/>
              <w:jc w:val="center"/>
              <w:rPr>
                <w:sz w:val="18"/>
                <w:szCs w:val="18"/>
              </w:rPr>
            </w:pPr>
            <w:r>
              <w:rPr>
                <w:sz w:val="18"/>
                <w:szCs w:val="18"/>
              </w:rPr>
              <w:t>медицинского</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амбулаторныхусловиях</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80"/>
              <w:jc w:val="center"/>
              <w:rPr>
                <w:sz w:val="18"/>
                <w:szCs w:val="18"/>
              </w:rPr>
            </w:pPr>
            <w:r>
              <w:rPr>
                <w:sz w:val="18"/>
                <w:szCs w:val="18"/>
              </w:rPr>
              <w:t>страхования,форма</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отчисласлучаев,</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409"/>
              <w:jc w:val="center"/>
              <w:rPr>
                <w:sz w:val="18"/>
                <w:szCs w:val="18"/>
              </w:rPr>
            </w:pPr>
            <w:r>
              <w:rPr>
                <w:sz w:val="18"/>
                <w:szCs w:val="18"/>
              </w:rPr>
              <w:t>федерального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предусмотренных</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407"/>
              <w:jc w:val="center"/>
              <w:rPr>
                <w:sz w:val="18"/>
                <w:szCs w:val="18"/>
              </w:rPr>
            </w:pPr>
            <w:r>
              <w:rPr>
                <w:sz w:val="18"/>
                <w:szCs w:val="18"/>
              </w:rPr>
              <w:t>статистического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объемамиоказания</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80"/>
              <w:jc w:val="center"/>
              <w:rPr>
                <w:sz w:val="18"/>
                <w:szCs w:val="18"/>
              </w:rPr>
            </w:pPr>
            <w:r>
              <w:rPr>
                <w:sz w:val="18"/>
                <w:szCs w:val="18"/>
              </w:rPr>
              <w:t>наблюдения№14-МЕД</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медицинскойпомощипо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408"/>
              <w:jc w:val="center"/>
              <w:rPr>
                <w:sz w:val="18"/>
                <w:szCs w:val="18"/>
              </w:rPr>
            </w:pPr>
            <w:r>
              <w:rPr>
                <w:sz w:val="18"/>
                <w:szCs w:val="18"/>
              </w:rPr>
              <w:t>(ОМС)</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7"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реабилитациизасчет</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средствобязательного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страхованияв</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rPr>
                <w:sz w:val="12"/>
                <w:szCs w:val="12"/>
              </w:rPr>
            </w:pPr>
          </w:p>
        </w:tc>
      </w:tr>
      <w:tr w:rsidR="00195AA9" w:rsidRPr="00097721">
        <w:trPr>
          <w:trHeight w:val="362"/>
        </w:trPr>
        <w:tc>
          <w:tcPr>
            <w:tcW w:w="427" w:type="dxa"/>
            <w:tcBorders>
              <w:top w:val="nil"/>
            </w:tcBorders>
          </w:tcPr>
          <w:p w:rsidR="00195AA9" w:rsidRDefault="00195AA9" w:rsidP="002C6039">
            <w:pPr>
              <w:pStyle w:val="TableParagraph"/>
              <w:rPr>
                <w:sz w:val="18"/>
                <w:szCs w:val="18"/>
              </w:rPr>
            </w:pPr>
          </w:p>
        </w:tc>
        <w:tc>
          <w:tcPr>
            <w:tcW w:w="1987" w:type="dxa"/>
            <w:tcBorders>
              <w:top w:val="nil"/>
            </w:tcBorders>
          </w:tcPr>
          <w:p w:rsidR="00195AA9" w:rsidRDefault="00195AA9" w:rsidP="002C6039">
            <w:pPr>
              <w:pStyle w:val="TableParagraph"/>
              <w:spacing w:line="198" w:lineRule="exact"/>
              <w:ind w:left="11"/>
              <w:rPr>
                <w:sz w:val="18"/>
                <w:szCs w:val="18"/>
              </w:rPr>
            </w:pPr>
            <w:r>
              <w:rPr>
                <w:sz w:val="18"/>
                <w:szCs w:val="18"/>
              </w:rPr>
              <w:t>соответствующемгоду</w:t>
            </w:r>
          </w:p>
        </w:tc>
        <w:tc>
          <w:tcPr>
            <w:tcW w:w="851" w:type="dxa"/>
            <w:tcBorders>
              <w:top w:val="nil"/>
            </w:tcBorders>
          </w:tcPr>
          <w:p w:rsidR="00195AA9" w:rsidRDefault="00195AA9" w:rsidP="002C6039">
            <w:pPr>
              <w:pStyle w:val="TableParagraph"/>
              <w:rPr>
                <w:sz w:val="18"/>
                <w:szCs w:val="18"/>
              </w:rPr>
            </w:pPr>
          </w:p>
        </w:tc>
        <w:tc>
          <w:tcPr>
            <w:tcW w:w="986"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707" w:type="dxa"/>
            <w:tcBorders>
              <w:top w:val="nil"/>
            </w:tcBorders>
          </w:tcPr>
          <w:p w:rsidR="00195AA9" w:rsidRDefault="00195AA9" w:rsidP="002C6039">
            <w:pPr>
              <w:pStyle w:val="TableParagraph"/>
              <w:rPr>
                <w:sz w:val="18"/>
                <w:szCs w:val="18"/>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6"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7"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2130" w:type="dxa"/>
            <w:tcBorders>
              <w:top w:val="nil"/>
            </w:tcBorders>
          </w:tcPr>
          <w:p w:rsidR="00195AA9" w:rsidRDefault="00195AA9" w:rsidP="002C6039">
            <w:pPr>
              <w:pStyle w:val="TableParagraph"/>
              <w:rPr>
                <w:sz w:val="18"/>
                <w:szCs w:val="18"/>
              </w:rPr>
            </w:pPr>
          </w:p>
        </w:tc>
      </w:tr>
    </w:tbl>
    <w:p w:rsidR="00195AA9" w:rsidRDefault="00195AA9" w:rsidP="002C6039">
      <w:pPr>
        <w:pStyle w:val="BodyText"/>
        <w:spacing w:before="1"/>
        <w:rPr>
          <w:b/>
          <w:bCs/>
          <w:sz w:val="12"/>
          <w:szCs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1987"/>
        <w:gridCol w:w="851"/>
        <w:gridCol w:w="986"/>
        <w:gridCol w:w="851"/>
        <w:gridCol w:w="707"/>
        <w:gridCol w:w="565"/>
        <w:gridCol w:w="567"/>
        <w:gridCol w:w="565"/>
        <w:gridCol w:w="565"/>
        <w:gridCol w:w="709"/>
        <w:gridCol w:w="565"/>
        <w:gridCol w:w="565"/>
        <w:gridCol w:w="709"/>
        <w:gridCol w:w="565"/>
        <w:gridCol w:w="566"/>
        <w:gridCol w:w="565"/>
        <w:gridCol w:w="567"/>
        <w:gridCol w:w="565"/>
        <w:gridCol w:w="2130"/>
      </w:tblGrid>
      <w:tr w:rsidR="00195AA9" w:rsidRPr="00097721">
        <w:trPr>
          <w:trHeight w:val="205"/>
        </w:trPr>
        <w:tc>
          <w:tcPr>
            <w:tcW w:w="427" w:type="dxa"/>
            <w:tcBorders>
              <w:bottom w:val="nil"/>
            </w:tcBorders>
          </w:tcPr>
          <w:p w:rsidR="00195AA9" w:rsidRDefault="00195AA9" w:rsidP="002C6039">
            <w:pPr>
              <w:pStyle w:val="TableParagraph"/>
              <w:spacing w:line="186" w:lineRule="exact"/>
              <w:ind w:left="11"/>
              <w:rPr>
                <w:sz w:val="18"/>
                <w:szCs w:val="18"/>
              </w:rPr>
            </w:pPr>
            <w:r>
              <w:rPr>
                <w:sz w:val="18"/>
                <w:szCs w:val="18"/>
              </w:rPr>
              <w:t>1.3.</w:t>
            </w:r>
          </w:p>
        </w:tc>
        <w:tc>
          <w:tcPr>
            <w:tcW w:w="1987" w:type="dxa"/>
            <w:tcBorders>
              <w:bottom w:val="nil"/>
            </w:tcBorders>
          </w:tcPr>
          <w:p w:rsidR="00195AA9" w:rsidRDefault="00195AA9" w:rsidP="002C6039">
            <w:pPr>
              <w:pStyle w:val="TableParagraph"/>
              <w:spacing w:line="186" w:lineRule="exact"/>
              <w:ind w:left="11"/>
              <w:rPr>
                <w:sz w:val="18"/>
                <w:szCs w:val="18"/>
              </w:rPr>
            </w:pPr>
            <w:r>
              <w:rPr>
                <w:sz w:val="18"/>
                <w:szCs w:val="18"/>
              </w:rPr>
              <w:t>Доляотделений</w:t>
            </w:r>
          </w:p>
        </w:tc>
        <w:tc>
          <w:tcPr>
            <w:tcW w:w="851" w:type="dxa"/>
            <w:tcBorders>
              <w:bottom w:val="nil"/>
            </w:tcBorders>
          </w:tcPr>
          <w:p w:rsidR="00195AA9" w:rsidRDefault="00195AA9" w:rsidP="002C6039">
            <w:pPr>
              <w:pStyle w:val="TableParagraph"/>
              <w:spacing w:line="186" w:lineRule="exact"/>
              <w:ind w:left="10"/>
              <w:rPr>
                <w:sz w:val="18"/>
                <w:szCs w:val="18"/>
              </w:rPr>
            </w:pPr>
            <w:r>
              <w:rPr>
                <w:sz w:val="18"/>
                <w:szCs w:val="18"/>
              </w:rPr>
              <w:t>ФП</w:t>
            </w:r>
          </w:p>
        </w:tc>
        <w:tc>
          <w:tcPr>
            <w:tcW w:w="986" w:type="dxa"/>
            <w:tcBorders>
              <w:bottom w:val="nil"/>
            </w:tcBorders>
          </w:tcPr>
          <w:p w:rsidR="00195AA9" w:rsidRDefault="00195AA9" w:rsidP="002C6039">
            <w:pPr>
              <w:pStyle w:val="TableParagraph"/>
              <w:spacing w:line="186" w:lineRule="exact"/>
              <w:ind w:left="11"/>
              <w:rPr>
                <w:sz w:val="18"/>
                <w:szCs w:val="18"/>
              </w:rPr>
            </w:pPr>
            <w:r>
              <w:rPr>
                <w:sz w:val="18"/>
                <w:szCs w:val="18"/>
              </w:rPr>
              <w:t>Процент</w:t>
            </w:r>
          </w:p>
        </w:tc>
        <w:tc>
          <w:tcPr>
            <w:tcW w:w="851" w:type="dxa"/>
            <w:tcBorders>
              <w:bottom w:val="nil"/>
            </w:tcBorders>
          </w:tcPr>
          <w:p w:rsidR="00195AA9" w:rsidRPr="00D16E79" w:rsidRDefault="00195AA9" w:rsidP="002C6039">
            <w:pPr>
              <w:pStyle w:val="TableParagraph"/>
              <w:spacing w:line="186" w:lineRule="exact"/>
              <w:ind w:left="14"/>
              <w:rPr>
                <w:sz w:val="18"/>
                <w:szCs w:val="18"/>
              </w:rPr>
            </w:pPr>
            <w:r>
              <w:rPr>
                <w:sz w:val="18"/>
                <w:szCs w:val="18"/>
              </w:rPr>
              <w:t>38,0</w:t>
            </w:r>
          </w:p>
        </w:tc>
        <w:tc>
          <w:tcPr>
            <w:tcW w:w="707" w:type="dxa"/>
            <w:tcBorders>
              <w:bottom w:val="nil"/>
            </w:tcBorders>
          </w:tcPr>
          <w:p w:rsidR="00195AA9" w:rsidRDefault="00195AA9" w:rsidP="002C6039">
            <w:pPr>
              <w:pStyle w:val="TableParagraph"/>
              <w:spacing w:line="186" w:lineRule="exact"/>
              <w:ind w:left="13"/>
              <w:rPr>
                <w:sz w:val="18"/>
                <w:szCs w:val="18"/>
              </w:rPr>
            </w:pPr>
            <w:r>
              <w:rPr>
                <w:sz w:val="18"/>
                <w:szCs w:val="18"/>
              </w:rPr>
              <w:t>2021</w:t>
            </w:r>
          </w:p>
        </w:tc>
        <w:tc>
          <w:tcPr>
            <w:tcW w:w="565" w:type="dxa"/>
            <w:vMerge w:val="restart"/>
          </w:tcPr>
          <w:p w:rsidR="00195AA9" w:rsidRDefault="00195AA9" w:rsidP="002C6039">
            <w:pPr>
              <w:pStyle w:val="TableParagraph"/>
              <w:rPr>
                <w:sz w:val="18"/>
                <w:szCs w:val="18"/>
              </w:rPr>
            </w:pPr>
          </w:p>
        </w:tc>
        <w:tc>
          <w:tcPr>
            <w:tcW w:w="567"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709" w:type="dxa"/>
            <w:tcBorders>
              <w:bottom w:val="nil"/>
            </w:tcBorders>
          </w:tcPr>
          <w:p w:rsidR="00195AA9" w:rsidRPr="00D16E79" w:rsidRDefault="00195AA9" w:rsidP="002C6039">
            <w:pPr>
              <w:pStyle w:val="TableParagraph"/>
              <w:spacing w:line="186" w:lineRule="exact"/>
              <w:ind w:left="22"/>
              <w:rPr>
                <w:sz w:val="18"/>
                <w:szCs w:val="18"/>
              </w:rPr>
            </w:pPr>
            <w:r>
              <w:rPr>
                <w:sz w:val="18"/>
                <w:szCs w:val="18"/>
              </w:rPr>
              <w:t>40,0</w:t>
            </w:r>
          </w:p>
        </w:tc>
        <w:tc>
          <w:tcPr>
            <w:tcW w:w="565" w:type="dxa"/>
            <w:tcBorders>
              <w:bottom w:val="nil"/>
            </w:tcBorders>
          </w:tcPr>
          <w:p w:rsidR="00195AA9" w:rsidRPr="00D16E79" w:rsidRDefault="00195AA9" w:rsidP="002C6039">
            <w:pPr>
              <w:pStyle w:val="TableParagraph"/>
              <w:spacing w:line="186" w:lineRule="exact"/>
              <w:ind w:left="21"/>
              <w:rPr>
                <w:sz w:val="18"/>
                <w:szCs w:val="18"/>
              </w:rPr>
            </w:pPr>
            <w:r>
              <w:rPr>
                <w:sz w:val="18"/>
                <w:szCs w:val="18"/>
              </w:rPr>
              <w:t>50,0</w:t>
            </w:r>
          </w:p>
        </w:tc>
        <w:tc>
          <w:tcPr>
            <w:tcW w:w="565" w:type="dxa"/>
            <w:tcBorders>
              <w:bottom w:val="nil"/>
            </w:tcBorders>
          </w:tcPr>
          <w:p w:rsidR="00195AA9" w:rsidRDefault="00195AA9" w:rsidP="002C6039">
            <w:pPr>
              <w:pStyle w:val="TableParagraph"/>
              <w:spacing w:line="186" w:lineRule="exact"/>
              <w:ind w:left="25"/>
              <w:rPr>
                <w:sz w:val="18"/>
                <w:szCs w:val="18"/>
              </w:rPr>
            </w:pPr>
            <w:r>
              <w:rPr>
                <w:sz w:val="18"/>
                <w:szCs w:val="18"/>
              </w:rPr>
              <w:t>70,00</w:t>
            </w:r>
          </w:p>
        </w:tc>
        <w:tc>
          <w:tcPr>
            <w:tcW w:w="709" w:type="dxa"/>
            <w:tcBorders>
              <w:bottom w:val="nil"/>
            </w:tcBorders>
          </w:tcPr>
          <w:p w:rsidR="00195AA9" w:rsidRDefault="00195AA9" w:rsidP="002C6039">
            <w:pPr>
              <w:pStyle w:val="TableParagraph"/>
              <w:spacing w:line="186" w:lineRule="exact"/>
              <w:ind w:left="27"/>
              <w:rPr>
                <w:sz w:val="18"/>
                <w:szCs w:val="18"/>
              </w:rPr>
            </w:pPr>
            <w:r>
              <w:rPr>
                <w:sz w:val="18"/>
                <w:szCs w:val="18"/>
              </w:rPr>
              <w:t>90,00</w:t>
            </w:r>
          </w:p>
        </w:tc>
        <w:tc>
          <w:tcPr>
            <w:tcW w:w="565" w:type="dxa"/>
            <w:tcBorders>
              <w:bottom w:val="nil"/>
            </w:tcBorders>
          </w:tcPr>
          <w:p w:rsidR="00195AA9" w:rsidRDefault="00195AA9" w:rsidP="002C6039">
            <w:pPr>
              <w:pStyle w:val="TableParagraph"/>
              <w:spacing w:line="186" w:lineRule="exact"/>
              <w:ind w:left="26"/>
              <w:rPr>
                <w:sz w:val="18"/>
                <w:szCs w:val="18"/>
              </w:rPr>
            </w:pPr>
            <w:r>
              <w:rPr>
                <w:sz w:val="18"/>
                <w:szCs w:val="18"/>
              </w:rPr>
              <w:t>90,00</w:t>
            </w:r>
          </w:p>
        </w:tc>
        <w:tc>
          <w:tcPr>
            <w:tcW w:w="566" w:type="dxa"/>
            <w:tcBorders>
              <w:bottom w:val="nil"/>
            </w:tcBorders>
          </w:tcPr>
          <w:p w:rsidR="00195AA9" w:rsidRDefault="00195AA9" w:rsidP="002C6039">
            <w:pPr>
              <w:pStyle w:val="TableParagraph"/>
              <w:spacing w:line="186" w:lineRule="exact"/>
              <w:ind w:left="27"/>
              <w:rPr>
                <w:sz w:val="18"/>
                <w:szCs w:val="18"/>
              </w:rPr>
            </w:pPr>
            <w:r>
              <w:rPr>
                <w:sz w:val="18"/>
                <w:szCs w:val="18"/>
              </w:rPr>
              <w:t>90,00</w:t>
            </w:r>
          </w:p>
        </w:tc>
        <w:tc>
          <w:tcPr>
            <w:tcW w:w="565" w:type="dxa"/>
            <w:tcBorders>
              <w:bottom w:val="nil"/>
            </w:tcBorders>
          </w:tcPr>
          <w:p w:rsidR="00195AA9" w:rsidRDefault="00195AA9" w:rsidP="002C6039">
            <w:pPr>
              <w:pStyle w:val="TableParagraph"/>
              <w:spacing w:line="186" w:lineRule="exact"/>
              <w:ind w:left="30"/>
              <w:rPr>
                <w:sz w:val="18"/>
                <w:szCs w:val="18"/>
              </w:rPr>
            </w:pPr>
            <w:r>
              <w:rPr>
                <w:sz w:val="18"/>
                <w:szCs w:val="18"/>
              </w:rPr>
              <w:t>90,00</w:t>
            </w:r>
          </w:p>
        </w:tc>
        <w:tc>
          <w:tcPr>
            <w:tcW w:w="567" w:type="dxa"/>
            <w:tcBorders>
              <w:bottom w:val="nil"/>
            </w:tcBorders>
          </w:tcPr>
          <w:p w:rsidR="00195AA9" w:rsidRDefault="00195AA9" w:rsidP="002C6039">
            <w:pPr>
              <w:pStyle w:val="TableParagraph"/>
              <w:spacing w:line="186" w:lineRule="exact"/>
              <w:ind w:left="32"/>
              <w:rPr>
                <w:sz w:val="18"/>
                <w:szCs w:val="18"/>
              </w:rPr>
            </w:pPr>
            <w:r>
              <w:rPr>
                <w:sz w:val="18"/>
                <w:szCs w:val="18"/>
              </w:rPr>
              <w:t>90,00</w:t>
            </w:r>
          </w:p>
        </w:tc>
        <w:tc>
          <w:tcPr>
            <w:tcW w:w="565" w:type="dxa"/>
            <w:tcBorders>
              <w:bottom w:val="nil"/>
            </w:tcBorders>
          </w:tcPr>
          <w:p w:rsidR="00195AA9" w:rsidRDefault="00195AA9" w:rsidP="002C6039">
            <w:pPr>
              <w:pStyle w:val="TableParagraph"/>
              <w:spacing w:line="186" w:lineRule="exact"/>
              <w:ind w:left="31"/>
              <w:rPr>
                <w:sz w:val="18"/>
                <w:szCs w:val="18"/>
              </w:rPr>
            </w:pPr>
            <w:r>
              <w:rPr>
                <w:sz w:val="18"/>
                <w:szCs w:val="18"/>
              </w:rPr>
              <w:t>95,00</w:t>
            </w:r>
          </w:p>
        </w:tc>
        <w:tc>
          <w:tcPr>
            <w:tcW w:w="2130" w:type="dxa"/>
            <w:tcBorders>
              <w:bottom w:val="nil"/>
            </w:tcBorders>
          </w:tcPr>
          <w:p w:rsidR="00195AA9" w:rsidRDefault="00195AA9" w:rsidP="002C6039">
            <w:pPr>
              <w:pStyle w:val="TableParagraph"/>
              <w:spacing w:line="186" w:lineRule="exact"/>
              <w:ind w:left="33"/>
              <w:rPr>
                <w:sz w:val="18"/>
                <w:szCs w:val="18"/>
              </w:rPr>
            </w:pPr>
            <w:r>
              <w:rPr>
                <w:sz w:val="18"/>
                <w:szCs w:val="18"/>
              </w:rPr>
              <w:t>Государственная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Pr="00D16E79" w:rsidRDefault="00195AA9" w:rsidP="002C6039">
            <w:pPr>
              <w:pStyle w:val="TableParagraph"/>
              <w:spacing w:line="176" w:lineRule="exact"/>
              <w:rPr>
                <w:sz w:val="18"/>
                <w:szCs w:val="18"/>
              </w:rPr>
            </w:pPr>
          </w:p>
        </w:tc>
        <w:tc>
          <w:tcPr>
            <w:tcW w:w="565" w:type="dxa"/>
            <w:tcBorders>
              <w:top w:val="nil"/>
              <w:bottom w:val="nil"/>
            </w:tcBorders>
          </w:tcPr>
          <w:p w:rsidR="00195AA9" w:rsidRPr="00D16E79" w:rsidRDefault="00195AA9" w:rsidP="002C6039">
            <w:pPr>
              <w:pStyle w:val="TableParagraph"/>
              <w:spacing w:line="176" w:lineRule="exact"/>
              <w:rPr>
                <w:sz w:val="18"/>
                <w:szCs w:val="18"/>
              </w:rPr>
            </w:pPr>
          </w:p>
        </w:tc>
        <w:tc>
          <w:tcPr>
            <w:tcW w:w="565" w:type="dxa"/>
            <w:tcBorders>
              <w:top w:val="nil"/>
              <w:bottom w:val="nil"/>
            </w:tcBorders>
          </w:tcPr>
          <w:p w:rsidR="00195AA9" w:rsidRDefault="00195AA9" w:rsidP="002C6039">
            <w:pPr>
              <w:pStyle w:val="TableParagraph"/>
              <w:spacing w:line="176" w:lineRule="exact"/>
              <w:ind w:left="25"/>
              <w:rPr>
                <w:sz w:val="18"/>
                <w:szCs w:val="18"/>
              </w:rPr>
            </w:pPr>
            <w:r>
              <w:rPr>
                <w:sz w:val="18"/>
                <w:szCs w:val="18"/>
              </w:rPr>
              <w:t>00</w:t>
            </w:r>
          </w:p>
        </w:tc>
        <w:tc>
          <w:tcPr>
            <w:tcW w:w="709" w:type="dxa"/>
            <w:tcBorders>
              <w:top w:val="nil"/>
              <w:bottom w:val="nil"/>
            </w:tcBorders>
          </w:tcPr>
          <w:p w:rsidR="00195AA9" w:rsidRDefault="00195AA9" w:rsidP="002C6039">
            <w:pPr>
              <w:pStyle w:val="TableParagraph"/>
              <w:spacing w:line="176" w:lineRule="exact"/>
              <w:ind w:left="27"/>
              <w:rPr>
                <w:sz w:val="18"/>
                <w:szCs w:val="18"/>
              </w:rPr>
            </w:pPr>
            <w:r>
              <w:rPr>
                <w:sz w:val="18"/>
                <w:szCs w:val="18"/>
              </w:rPr>
              <w:t>00</w:t>
            </w:r>
          </w:p>
        </w:tc>
        <w:tc>
          <w:tcPr>
            <w:tcW w:w="565" w:type="dxa"/>
            <w:tcBorders>
              <w:top w:val="nil"/>
              <w:bottom w:val="nil"/>
            </w:tcBorders>
          </w:tcPr>
          <w:p w:rsidR="00195AA9" w:rsidRDefault="00195AA9" w:rsidP="002C6039">
            <w:pPr>
              <w:pStyle w:val="TableParagraph"/>
              <w:spacing w:line="176" w:lineRule="exact"/>
              <w:ind w:left="26"/>
              <w:rPr>
                <w:sz w:val="18"/>
                <w:szCs w:val="18"/>
              </w:rPr>
            </w:pPr>
            <w:r>
              <w:rPr>
                <w:sz w:val="18"/>
                <w:szCs w:val="18"/>
              </w:rPr>
              <w:t>00</w:t>
            </w:r>
          </w:p>
        </w:tc>
        <w:tc>
          <w:tcPr>
            <w:tcW w:w="566" w:type="dxa"/>
            <w:tcBorders>
              <w:top w:val="nil"/>
              <w:bottom w:val="nil"/>
            </w:tcBorders>
          </w:tcPr>
          <w:p w:rsidR="00195AA9" w:rsidRDefault="00195AA9" w:rsidP="002C6039">
            <w:pPr>
              <w:pStyle w:val="TableParagraph"/>
              <w:spacing w:line="176" w:lineRule="exact"/>
              <w:ind w:left="27"/>
              <w:rPr>
                <w:sz w:val="18"/>
                <w:szCs w:val="18"/>
              </w:rPr>
            </w:pPr>
            <w:r>
              <w:rPr>
                <w:sz w:val="18"/>
                <w:szCs w:val="18"/>
              </w:rPr>
              <w:t>00</w:t>
            </w:r>
          </w:p>
        </w:tc>
        <w:tc>
          <w:tcPr>
            <w:tcW w:w="565" w:type="dxa"/>
            <w:tcBorders>
              <w:top w:val="nil"/>
              <w:bottom w:val="nil"/>
            </w:tcBorders>
          </w:tcPr>
          <w:p w:rsidR="00195AA9" w:rsidRDefault="00195AA9" w:rsidP="002C6039">
            <w:pPr>
              <w:pStyle w:val="TableParagraph"/>
              <w:spacing w:line="176" w:lineRule="exact"/>
              <w:ind w:left="30"/>
              <w:rPr>
                <w:sz w:val="18"/>
                <w:szCs w:val="18"/>
              </w:rPr>
            </w:pPr>
            <w:r>
              <w:rPr>
                <w:sz w:val="18"/>
                <w:szCs w:val="18"/>
              </w:rPr>
              <w:t>00</w:t>
            </w:r>
          </w:p>
        </w:tc>
        <w:tc>
          <w:tcPr>
            <w:tcW w:w="567" w:type="dxa"/>
            <w:tcBorders>
              <w:top w:val="nil"/>
              <w:bottom w:val="nil"/>
            </w:tcBorders>
          </w:tcPr>
          <w:p w:rsidR="00195AA9" w:rsidRDefault="00195AA9" w:rsidP="002C6039">
            <w:pPr>
              <w:pStyle w:val="TableParagraph"/>
              <w:spacing w:line="176" w:lineRule="exact"/>
              <w:ind w:left="32"/>
              <w:rPr>
                <w:sz w:val="18"/>
                <w:szCs w:val="18"/>
              </w:rPr>
            </w:pPr>
            <w:r>
              <w:rPr>
                <w:sz w:val="18"/>
                <w:szCs w:val="18"/>
              </w:rPr>
              <w:t>00</w:t>
            </w:r>
          </w:p>
        </w:tc>
        <w:tc>
          <w:tcPr>
            <w:tcW w:w="565" w:type="dxa"/>
            <w:tcBorders>
              <w:top w:val="nil"/>
              <w:bottom w:val="nil"/>
            </w:tcBorders>
          </w:tcPr>
          <w:p w:rsidR="00195AA9" w:rsidRDefault="00195AA9" w:rsidP="002C6039">
            <w:pPr>
              <w:pStyle w:val="TableParagraph"/>
              <w:spacing w:line="176" w:lineRule="exact"/>
              <w:ind w:left="31"/>
              <w:rPr>
                <w:sz w:val="18"/>
                <w:szCs w:val="18"/>
              </w:rPr>
            </w:pPr>
            <w:r>
              <w:rPr>
                <w:sz w:val="18"/>
                <w:szCs w:val="18"/>
              </w:rPr>
              <w:t>00</w:t>
            </w:r>
          </w:p>
        </w:tc>
        <w:tc>
          <w:tcPr>
            <w:tcW w:w="2130" w:type="dxa"/>
            <w:tcBorders>
              <w:top w:val="nil"/>
              <w:bottom w:val="nil"/>
            </w:tcBorders>
          </w:tcPr>
          <w:p w:rsidR="00195AA9" w:rsidRDefault="00195AA9" w:rsidP="002C6039">
            <w:pPr>
              <w:pStyle w:val="TableParagraph"/>
              <w:spacing w:line="176" w:lineRule="exact"/>
              <w:ind w:left="33"/>
              <w:rPr>
                <w:sz w:val="18"/>
                <w:szCs w:val="18"/>
              </w:rPr>
            </w:pPr>
            <w:r>
              <w:rPr>
                <w:sz w:val="18"/>
                <w:szCs w:val="18"/>
              </w:rPr>
              <w:t>интегрированная</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33"/>
              <w:rPr>
                <w:sz w:val="18"/>
                <w:szCs w:val="18"/>
              </w:rPr>
            </w:pPr>
            <w:r>
              <w:rPr>
                <w:sz w:val="18"/>
                <w:szCs w:val="18"/>
              </w:rPr>
              <w:t>информационнаясистема</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оснащенных</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33"/>
              <w:rPr>
                <w:sz w:val="18"/>
                <w:szCs w:val="18"/>
              </w:rPr>
            </w:pPr>
            <w:r>
              <w:rPr>
                <w:sz w:val="18"/>
                <w:szCs w:val="18"/>
              </w:rPr>
              <w:t>управления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современным</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33"/>
              <w:rPr>
                <w:sz w:val="18"/>
                <w:szCs w:val="18"/>
              </w:rPr>
            </w:pPr>
            <w:r>
              <w:rPr>
                <w:sz w:val="18"/>
                <w:szCs w:val="18"/>
              </w:rPr>
              <w:t>общественными</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медицинским</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33"/>
              <w:rPr>
                <w:sz w:val="18"/>
                <w:szCs w:val="18"/>
              </w:rPr>
            </w:pPr>
            <w:r>
              <w:rPr>
                <w:sz w:val="18"/>
                <w:szCs w:val="18"/>
              </w:rPr>
              <w:t>финансами"Электронный</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реабилитационным</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33"/>
              <w:rPr>
                <w:sz w:val="18"/>
                <w:szCs w:val="18"/>
              </w:rPr>
            </w:pPr>
            <w:r>
              <w:rPr>
                <w:sz w:val="18"/>
                <w:szCs w:val="18"/>
              </w:rPr>
              <w:t>бюджет",</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оборудованием</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33"/>
              <w:rPr>
                <w:sz w:val="18"/>
                <w:szCs w:val="18"/>
              </w:rPr>
            </w:pPr>
            <w:r>
              <w:rPr>
                <w:sz w:val="18"/>
                <w:szCs w:val="18"/>
              </w:rPr>
              <w:t>Автоматизированная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33"/>
              <w:rPr>
                <w:sz w:val="18"/>
                <w:szCs w:val="18"/>
              </w:rPr>
            </w:pPr>
            <w:r>
              <w:rPr>
                <w:sz w:val="18"/>
                <w:szCs w:val="18"/>
              </w:rPr>
              <w:t>системамониторинга</w:t>
            </w:r>
          </w:p>
        </w:tc>
      </w:tr>
      <w:tr w:rsidR="00195AA9" w:rsidRPr="00097721">
        <w:trPr>
          <w:trHeight w:val="405"/>
        </w:trPr>
        <w:tc>
          <w:tcPr>
            <w:tcW w:w="427" w:type="dxa"/>
            <w:tcBorders>
              <w:top w:val="nil"/>
            </w:tcBorders>
          </w:tcPr>
          <w:p w:rsidR="00195AA9" w:rsidRDefault="00195AA9" w:rsidP="002C6039">
            <w:pPr>
              <w:pStyle w:val="TableParagraph"/>
              <w:rPr>
                <w:sz w:val="18"/>
                <w:szCs w:val="18"/>
              </w:rPr>
            </w:pPr>
          </w:p>
        </w:tc>
        <w:tc>
          <w:tcPr>
            <w:tcW w:w="1987"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986"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707" w:type="dxa"/>
            <w:tcBorders>
              <w:top w:val="nil"/>
            </w:tcBorders>
          </w:tcPr>
          <w:p w:rsidR="00195AA9" w:rsidRDefault="00195AA9" w:rsidP="002C6039">
            <w:pPr>
              <w:pStyle w:val="TableParagraph"/>
              <w:rPr>
                <w:sz w:val="18"/>
                <w:szCs w:val="18"/>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6"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7"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2130" w:type="dxa"/>
            <w:tcBorders>
              <w:top w:val="nil"/>
            </w:tcBorders>
          </w:tcPr>
          <w:p w:rsidR="00195AA9" w:rsidRDefault="00195AA9" w:rsidP="002C6039">
            <w:pPr>
              <w:pStyle w:val="TableParagraph"/>
              <w:spacing w:line="198" w:lineRule="exact"/>
              <w:ind w:left="33"/>
              <w:rPr>
                <w:sz w:val="18"/>
                <w:szCs w:val="18"/>
              </w:rPr>
            </w:pPr>
            <w:r>
              <w:rPr>
                <w:sz w:val="18"/>
                <w:szCs w:val="18"/>
              </w:rPr>
              <w:t>медицинскойстатистики</w:t>
            </w:r>
          </w:p>
        </w:tc>
      </w:tr>
      <w:tr w:rsidR="00195AA9" w:rsidRPr="00097721">
        <w:trPr>
          <w:trHeight w:val="205"/>
        </w:trPr>
        <w:tc>
          <w:tcPr>
            <w:tcW w:w="427" w:type="dxa"/>
            <w:tcBorders>
              <w:bottom w:val="nil"/>
            </w:tcBorders>
          </w:tcPr>
          <w:p w:rsidR="00195AA9" w:rsidRDefault="00195AA9" w:rsidP="002C6039">
            <w:pPr>
              <w:pStyle w:val="TableParagraph"/>
              <w:spacing w:line="186" w:lineRule="exact"/>
              <w:ind w:left="11"/>
              <w:rPr>
                <w:sz w:val="18"/>
                <w:szCs w:val="18"/>
              </w:rPr>
            </w:pPr>
            <w:r>
              <w:rPr>
                <w:sz w:val="18"/>
                <w:szCs w:val="18"/>
              </w:rPr>
              <w:t>1.4.</w:t>
            </w:r>
          </w:p>
        </w:tc>
        <w:tc>
          <w:tcPr>
            <w:tcW w:w="1987" w:type="dxa"/>
            <w:tcBorders>
              <w:bottom w:val="nil"/>
            </w:tcBorders>
          </w:tcPr>
          <w:p w:rsidR="00195AA9" w:rsidRDefault="00195AA9" w:rsidP="002C6039">
            <w:pPr>
              <w:pStyle w:val="TableParagraph"/>
              <w:spacing w:line="186" w:lineRule="exact"/>
              <w:ind w:left="11"/>
              <w:rPr>
                <w:sz w:val="18"/>
                <w:szCs w:val="18"/>
              </w:rPr>
            </w:pPr>
            <w:r>
              <w:rPr>
                <w:sz w:val="18"/>
                <w:szCs w:val="18"/>
              </w:rPr>
              <w:t>Увеличеныобъемы</w:t>
            </w:r>
          </w:p>
        </w:tc>
        <w:tc>
          <w:tcPr>
            <w:tcW w:w="851" w:type="dxa"/>
            <w:tcBorders>
              <w:bottom w:val="nil"/>
            </w:tcBorders>
          </w:tcPr>
          <w:p w:rsidR="00195AA9" w:rsidRDefault="00195AA9" w:rsidP="002C6039">
            <w:pPr>
              <w:pStyle w:val="TableParagraph"/>
              <w:spacing w:line="186" w:lineRule="exact"/>
              <w:ind w:left="10"/>
              <w:rPr>
                <w:sz w:val="18"/>
                <w:szCs w:val="18"/>
              </w:rPr>
            </w:pPr>
            <w:r>
              <w:rPr>
                <w:sz w:val="18"/>
                <w:szCs w:val="18"/>
              </w:rPr>
              <w:t>ФП</w:t>
            </w:r>
          </w:p>
        </w:tc>
        <w:tc>
          <w:tcPr>
            <w:tcW w:w="986" w:type="dxa"/>
            <w:tcBorders>
              <w:bottom w:val="nil"/>
            </w:tcBorders>
          </w:tcPr>
          <w:p w:rsidR="00195AA9" w:rsidRDefault="00195AA9" w:rsidP="002C6039">
            <w:pPr>
              <w:pStyle w:val="TableParagraph"/>
              <w:spacing w:line="186" w:lineRule="exact"/>
              <w:ind w:left="11"/>
              <w:rPr>
                <w:sz w:val="18"/>
                <w:szCs w:val="18"/>
              </w:rPr>
            </w:pPr>
            <w:r>
              <w:rPr>
                <w:sz w:val="18"/>
                <w:szCs w:val="18"/>
              </w:rPr>
              <w:t>Процент</w:t>
            </w:r>
          </w:p>
        </w:tc>
        <w:tc>
          <w:tcPr>
            <w:tcW w:w="851" w:type="dxa"/>
            <w:tcBorders>
              <w:bottom w:val="nil"/>
            </w:tcBorders>
          </w:tcPr>
          <w:p w:rsidR="00195AA9" w:rsidRPr="009F456A" w:rsidRDefault="00195AA9" w:rsidP="002C6039">
            <w:pPr>
              <w:pStyle w:val="TableParagraph"/>
              <w:spacing w:line="186" w:lineRule="exact"/>
              <w:ind w:left="14"/>
              <w:rPr>
                <w:sz w:val="18"/>
                <w:szCs w:val="18"/>
              </w:rPr>
            </w:pPr>
            <w:r>
              <w:rPr>
                <w:sz w:val="18"/>
                <w:szCs w:val="18"/>
              </w:rPr>
              <w:t xml:space="preserve"> 100,0</w:t>
            </w:r>
          </w:p>
        </w:tc>
        <w:tc>
          <w:tcPr>
            <w:tcW w:w="707" w:type="dxa"/>
            <w:tcBorders>
              <w:bottom w:val="nil"/>
            </w:tcBorders>
          </w:tcPr>
          <w:p w:rsidR="00195AA9" w:rsidRDefault="00195AA9" w:rsidP="002C6039">
            <w:pPr>
              <w:pStyle w:val="TableParagraph"/>
              <w:spacing w:line="186" w:lineRule="exact"/>
              <w:ind w:left="13"/>
              <w:rPr>
                <w:sz w:val="18"/>
                <w:szCs w:val="18"/>
              </w:rPr>
            </w:pPr>
            <w:r>
              <w:rPr>
                <w:sz w:val="18"/>
                <w:szCs w:val="18"/>
              </w:rPr>
              <w:t>2019</w:t>
            </w:r>
          </w:p>
        </w:tc>
        <w:tc>
          <w:tcPr>
            <w:tcW w:w="565" w:type="dxa"/>
            <w:vMerge w:val="restart"/>
          </w:tcPr>
          <w:p w:rsidR="00195AA9" w:rsidRDefault="00195AA9" w:rsidP="002C6039">
            <w:pPr>
              <w:pStyle w:val="TableParagraph"/>
              <w:rPr>
                <w:sz w:val="18"/>
                <w:szCs w:val="18"/>
              </w:rPr>
            </w:pPr>
          </w:p>
        </w:tc>
        <w:tc>
          <w:tcPr>
            <w:tcW w:w="567"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709" w:type="dxa"/>
            <w:tcBorders>
              <w:bottom w:val="nil"/>
            </w:tcBorders>
          </w:tcPr>
          <w:p w:rsidR="00195AA9" w:rsidRDefault="00195AA9" w:rsidP="002C6039">
            <w:pPr>
              <w:pStyle w:val="TableParagraph"/>
              <w:spacing w:line="186" w:lineRule="exact"/>
              <w:ind w:left="22"/>
              <w:rPr>
                <w:sz w:val="18"/>
                <w:szCs w:val="18"/>
              </w:rPr>
            </w:pPr>
            <w:r>
              <w:rPr>
                <w:sz w:val="18"/>
                <w:szCs w:val="18"/>
              </w:rPr>
              <w:t>120,0</w:t>
            </w:r>
          </w:p>
        </w:tc>
        <w:tc>
          <w:tcPr>
            <w:tcW w:w="565" w:type="dxa"/>
            <w:tcBorders>
              <w:bottom w:val="nil"/>
            </w:tcBorders>
          </w:tcPr>
          <w:p w:rsidR="00195AA9" w:rsidRDefault="00195AA9" w:rsidP="002C6039">
            <w:pPr>
              <w:pStyle w:val="TableParagraph"/>
              <w:spacing w:line="186" w:lineRule="exact"/>
              <w:ind w:left="21"/>
              <w:rPr>
                <w:sz w:val="18"/>
                <w:szCs w:val="18"/>
              </w:rPr>
            </w:pPr>
            <w:r>
              <w:rPr>
                <w:sz w:val="18"/>
                <w:szCs w:val="18"/>
              </w:rPr>
              <w:t>137,0</w:t>
            </w:r>
          </w:p>
        </w:tc>
        <w:tc>
          <w:tcPr>
            <w:tcW w:w="565" w:type="dxa"/>
            <w:tcBorders>
              <w:bottom w:val="nil"/>
            </w:tcBorders>
          </w:tcPr>
          <w:p w:rsidR="00195AA9" w:rsidRDefault="00195AA9" w:rsidP="002C6039">
            <w:pPr>
              <w:pStyle w:val="TableParagraph"/>
              <w:spacing w:line="186" w:lineRule="exact"/>
              <w:ind w:left="25"/>
              <w:rPr>
                <w:sz w:val="18"/>
                <w:szCs w:val="18"/>
              </w:rPr>
            </w:pPr>
            <w:r>
              <w:rPr>
                <w:sz w:val="18"/>
                <w:szCs w:val="18"/>
              </w:rPr>
              <w:t>139,0</w:t>
            </w:r>
          </w:p>
        </w:tc>
        <w:tc>
          <w:tcPr>
            <w:tcW w:w="709" w:type="dxa"/>
            <w:tcBorders>
              <w:bottom w:val="nil"/>
            </w:tcBorders>
          </w:tcPr>
          <w:p w:rsidR="00195AA9" w:rsidRDefault="00195AA9" w:rsidP="002C6039">
            <w:pPr>
              <w:pStyle w:val="TableParagraph"/>
              <w:spacing w:line="186" w:lineRule="exact"/>
              <w:ind w:left="27"/>
              <w:rPr>
                <w:sz w:val="18"/>
                <w:szCs w:val="18"/>
              </w:rPr>
            </w:pPr>
            <w:r>
              <w:rPr>
                <w:sz w:val="18"/>
                <w:szCs w:val="18"/>
              </w:rPr>
              <w:t>139,0</w:t>
            </w:r>
          </w:p>
        </w:tc>
        <w:tc>
          <w:tcPr>
            <w:tcW w:w="565" w:type="dxa"/>
            <w:tcBorders>
              <w:bottom w:val="nil"/>
            </w:tcBorders>
          </w:tcPr>
          <w:p w:rsidR="00195AA9" w:rsidRDefault="00195AA9" w:rsidP="002C6039">
            <w:pPr>
              <w:pStyle w:val="TableParagraph"/>
              <w:spacing w:line="186" w:lineRule="exact"/>
              <w:ind w:left="26"/>
              <w:rPr>
                <w:sz w:val="18"/>
                <w:szCs w:val="18"/>
              </w:rPr>
            </w:pPr>
            <w:r>
              <w:rPr>
                <w:sz w:val="18"/>
                <w:szCs w:val="18"/>
              </w:rPr>
              <w:t>139,0</w:t>
            </w:r>
          </w:p>
        </w:tc>
        <w:tc>
          <w:tcPr>
            <w:tcW w:w="566" w:type="dxa"/>
            <w:tcBorders>
              <w:bottom w:val="nil"/>
            </w:tcBorders>
          </w:tcPr>
          <w:p w:rsidR="00195AA9" w:rsidRDefault="00195AA9" w:rsidP="002C6039">
            <w:pPr>
              <w:pStyle w:val="TableParagraph"/>
              <w:spacing w:line="186" w:lineRule="exact"/>
              <w:ind w:left="27"/>
              <w:rPr>
                <w:sz w:val="18"/>
                <w:szCs w:val="18"/>
              </w:rPr>
            </w:pPr>
            <w:r>
              <w:rPr>
                <w:sz w:val="18"/>
                <w:szCs w:val="18"/>
              </w:rPr>
              <w:t>1390</w:t>
            </w:r>
          </w:p>
        </w:tc>
        <w:tc>
          <w:tcPr>
            <w:tcW w:w="565" w:type="dxa"/>
            <w:tcBorders>
              <w:bottom w:val="nil"/>
            </w:tcBorders>
          </w:tcPr>
          <w:p w:rsidR="00195AA9" w:rsidRDefault="00195AA9" w:rsidP="002C6039">
            <w:pPr>
              <w:pStyle w:val="TableParagraph"/>
              <w:spacing w:line="186" w:lineRule="exact"/>
              <w:ind w:left="30"/>
              <w:rPr>
                <w:sz w:val="18"/>
                <w:szCs w:val="18"/>
              </w:rPr>
            </w:pPr>
            <w:r>
              <w:rPr>
                <w:sz w:val="18"/>
                <w:szCs w:val="18"/>
              </w:rPr>
              <w:t>139,0</w:t>
            </w:r>
          </w:p>
        </w:tc>
        <w:tc>
          <w:tcPr>
            <w:tcW w:w="567" w:type="dxa"/>
            <w:tcBorders>
              <w:bottom w:val="nil"/>
            </w:tcBorders>
          </w:tcPr>
          <w:p w:rsidR="00195AA9" w:rsidRDefault="00195AA9" w:rsidP="002C6039">
            <w:pPr>
              <w:pStyle w:val="TableParagraph"/>
              <w:spacing w:line="186" w:lineRule="exact"/>
              <w:ind w:left="32"/>
              <w:rPr>
                <w:sz w:val="18"/>
                <w:szCs w:val="18"/>
              </w:rPr>
            </w:pPr>
            <w:r>
              <w:rPr>
                <w:sz w:val="18"/>
                <w:szCs w:val="18"/>
              </w:rPr>
              <w:t>139,0</w:t>
            </w:r>
          </w:p>
        </w:tc>
        <w:tc>
          <w:tcPr>
            <w:tcW w:w="565" w:type="dxa"/>
            <w:tcBorders>
              <w:bottom w:val="nil"/>
            </w:tcBorders>
          </w:tcPr>
          <w:p w:rsidR="00195AA9" w:rsidRDefault="00195AA9" w:rsidP="002C6039">
            <w:pPr>
              <w:pStyle w:val="TableParagraph"/>
              <w:spacing w:line="186" w:lineRule="exact"/>
              <w:ind w:left="31"/>
              <w:rPr>
                <w:sz w:val="18"/>
                <w:szCs w:val="18"/>
              </w:rPr>
            </w:pPr>
            <w:r>
              <w:rPr>
                <w:sz w:val="18"/>
                <w:szCs w:val="18"/>
              </w:rPr>
              <w:t>139,0</w:t>
            </w:r>
          </w:p>
        </w:tc>
        <w:tc>
          <w:tcPr>
            <w:tcW w:w="2130" w:type="dxa"/>
            <w:tcBorders>
              <w:bottom w:val="nil"/>
            </w:tcBorders>
          </w:tcPr>
          <w:p w:rsidR="00195AA9" w:rsidRDefault="00195AA9" w:rsidP="002C6039">
            <w:pPr>
              <w:pStyle w:val="TableParagraph"/>
              <w:spacing w:line="186" w:lineRule="exact"/>
              <w:ind w:left="436"/>
              <w:rPr>
                <w:sz w:val="18"/>
                <w:szCs w:val="18"/>
              </w:rPr>
            </w:pPr>
            <w:r>
              <w:rPr>
                <w:sz w:val="18"/>
                <w:szCs w:val="18"/>
              </w:rPr>
              <w:t>Государственная</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7" w:lineRule="exact"/>
              <w:ind w:left="11"/>
              <w:rPr>
                <w:sz w:val="18"/>
                <w:szCs w:val="18"/>
              </w:rPr>
            </w:pPr>
            <w:r>
              <w:rPr>
                <w:sz w:val="18"/>
                <w:szCs w:val="18"/>
              </w:rPr>
              <w:t>оказаниямедицинской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Pr="00814CB0" w:rsidRDefault="00195AA9" w:rsidP="002C6039">
            <w:pPr>
              <w:pStyle w:val="TableParagraph"/>
              <w:spacing w:line="177" w:lineRule="exact"/>
              <w:ind w:left="22"/>
              <w:rPr>
                <w:sz w:val="18"/>
                <w:szCs w:val="18"/>
              </w:rPr>
            </w:pPr>
          </w:p>
        </w:tc>
        <w:tc>
          <w:tcPr>
            <w:tcW w:w="565" w:type="dxa"/>
            <w:tcBorders>
              <w:top w:val="nil"/>
              <w:bottom w:val="nil"/>
            </w:tcBorders>
          </w:tcPr>
          <w:p w:rsidR="00195AA9" w:rsidRPr="00814CB0" w:rsidRDefault="00195AA9" w:rsidP="002C6039">
            <w:pPr>
              <w:pStyle w:val="TableParagraph"/>
              <w:spacing w:line="177" w:lineRule="exact"/>
              <w:ind w:left="21"/>
              <w:rPr>
                <w:sz w:val="18"/>
                <w:szCs w:val="18"/>
              </w:rPr>
            </w:pPr>
          </w:p>
        </w:tc>
        <w:tc>
          <w:tcPr>
            <w:tcW w:w="565" w:type="dxa"/>
            <w:tcBorders>
              <w:top w:val="nil"/>
              <w:bottom w:val="nil"/>
            </w:tcBorders>
          </w:tcPr>
          <w:p w:rsidR="00195AA9" w:rsidRPr="00814CB0" w:rsidRDefault="00195AA9" w:rsidP="002C6039">
            <w:pPr>
              <w:pStyle w:val="TableParagraph"/>
              <w:spacing w:line="177" w:lineRule="exact"/>
              <w:ind w:left="25"/>
              <w:rPr>
                <w:sz w:val="18"/>
                <w:szCs w:val="18"/>
              </w:rPr>
            </w:pPr>
          </w:p>
        </w:tc>
        <w:tc>
          <w:tcPr>
            <w:tcW w:w="709" w:type="dxa"/>
            <w:tcBorders>
              <w:top w:val="nil"/>
              <w:bottom w:val="nil"/>
            </w:tcBorders>
          </w:tcPr>
          <w:p w:rsidR="00195AA9" w:rsidRPr="00814CB0" w:rsidRDefault="00195AA9" w:rsidP="002C6039">
            <w:pPr>
              <w:pStyle w:val="TableParagraph"/>
              <w:spacing w:line="177" w:lineRule="exact"/>
              <w:ind w:left="27"/>
              <w:rPr>
                <w:sz w:val="18"/>
                <w:szCs w:val="18"/>
              </w:rPr>
            </w:pPr>
          </w:p>
        </w:tc>
        <w:tc>
          <w:tcPr>
            <w:tcW w:w="565" w:type="dxa"/>
            <w:tcBorders>
              <w:top w:val="nil"/>
              <w:bottom w:val="nil"/>
            </w:tcBorders>
          </w:tcPr>
          <w:p w:rsidR="00195AA9" w:rsidRPr="00814CB0" w:rsidRDefault="00195AA9" w:rsidP="002C6039">
            <w:pPr>
              <w:pStyle w:val="TableParagraph"/>
              <w:spacing w:line="177" w:lineRule="exact"/>
              <w:ind w:left="26"/>
              <w:rPr>
                <w:sz w:val="18"/>
                <w:szCs w:val="18"/>
              </w:rPr>
            </w:pPr>
          </w:p>
        </w:tc>
        <w:tc>
          <w:tcPr>
            <w:tcW w:w="566" w:type="dxa"/>
            <w:tcBorders>
              <w:top w:val="nil"/>
              <w:bottom w:val="nil"/>
            </w:tcBorders>
          </w:tcPr>
          <w:p w:rsidR="00195AA9" w:rsidRPr="00814CB0" w:rsidRDefault="00195AA9" w:rsidP="002C6039">
            <w:pPr>
              <w:pStyle w:val="TableParagraph"/>
              <w:spacing w:line="177" w:lineRule="exact"/>
              <w:ind w:left="27"/>
              <w:rPr>
                <w:sz w:val="18"/>
                <w:szCs w:val="18"/>
              </w:rPr>
            </w:pPr>
          </w:p>
        </w:tc>
        <w:tc>
          <w:tcPr>
            <w:tcW w:w="565" w:type="dxa"/>
            <w:tcBorders>
              <w:top w:val="nil"/>
              <w:bottom w:val="nil"/>
            </w:tcBorders>
          </w:tcPr>
          <w:p w:rsidR="00195AA9" w:rsidRPr="00814CB0" w:rsidRDefault="00195AA9" w:rsidP="002C6039">
            <w:pPr>
              <w:pStyle w:val="TableParagraph"/>
              <w:spacing w:line="177" w:lineRule="exact"/>
              <w:rPr>
                <w:sz w:val="18"/>
                <w:szCs w:val="18"/>
              </w:rPr>
            </w:pPr>
          </w:p>
        </w:tc>
        <w:tc>
          <w:tcPr>
            <w:tcW w:w="567" w:type="dxa"/>
            <w:tcBorders>
              <w:top w:val="nil"/>
              <w:bottom w:val="nil"/>
            </w:tcBorders>
          </w:tcPr>
          <w:p w:rsidR="00195AA9" w:rsidRPr="00814CB0" w:rsidRDefault="00195AA9" w:rsidP="002C6039">
            <w:pPr>
              <w:pStyle w:val="TableParagraph"/>
              <w:spacing w:line="177" w:lineRule="exact"/>
              <w:ind w:left="32"/>
              <w:rPr>
                <w:sz w:val="18"/>
                <w:szCs w:val="18"/>
              </w:rPr>
            </w:pPr>
          </w:p>
        </w:tc>
        <w:tc>
          <w:tcPr>
            <w:tcW w:w="565" w:type="dxa"/>
            <w:tcBorders>
              <w:top w:val="nil"/>
              <w:bottom w:val="nil"/>
            </w:tcBorders>
          </w:tcPr>
          <w:p w:rsidR="00195AA9" w:rsidRPr="00814CB0" w:rsidRDefault="00195AA9" w:rsidP="002C6039">
            <w:pPr>
              <w:pStyle w:val="TableParagraph"/>
              <w:spacing w:line="177" w:lineRule="exact"/>
              <w:ind w:left="31"/>
              <w:rPr>
                <w:sz w:val="18"/>
                <w:szCs w:val="18"/>
              </w:rPr>
            </w:pPr>
          </w:p>
        </w:tc>
        <w:tc>
          <w:tcPr>
            <w:tcW w:w="2130" w:type="dxa"/>
            <w:tcBorders>
              <w:top w:val="nil"/>
              <w:bottom w:val="nil"/>
            </w:tcBorders>
          </w:tcPr>
          <w:p w:rsidR="00195AA9" w:rsidRDefault="00195AA9" w:rsidP="002C6039">
            <w:pPr>
              <w:pStyle w:val="TableParagraph"/>
              <w:spacing w:line="177" w:lineRule="exact"/>
              <w:ind w:left="97"/>
              <w:rPr>
                <w:sz w:val="18"/>
                <w:szCs w:val="18"/>
              </w:rPr>
            </w:pPr>
            <w:r>
              <w:rPr>
                <w:sz w:val="18"/>
                <w:szCs w:val="18"/>
              </w:rPr>
              <w:t>информационнаясистема</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помощипомедицинской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539"/>
              <w:rPr>
                <w:sz w:val="18"/>
                <w:szCs w:val="18"/>
              </w:rPr>
            </w:pPr>
            <w:r>
              <w:rPr>
                <w:sz w:val="18"/>
                <w:szCs w:val="18"/>
              </w:rPr>
              <w:t>обязательного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реабилитациизасчет</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541"/>
              <w:rPr>
                <w:sz w:val="18"/>
                <w:szCs w:val="18"/>
              </w:rPr>
            </w:pPr>
            <w:r>
              <w:rPr>
                <w:sz w:val="18"/>
                <w:szCs w:val="18"/>
              </w:rPr>
              <w:t>медицинского</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средствобязательного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323"/>
              <w:rPr>
                <w:sz w:val="18"/>
                <w:szCs w:val="18"/>
              </w:rPr>
            </w:pPr>
            <w:r>
              <w:rPr>
                <w:sz w:val="18"/>
                <w:szCs w:val="18"/>
              </w:rPr>
              <w:t>страхования,форма</w:t>
            </w: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медицинского</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6" w:lineRule="exact"/>
              <w:ind w:left="558"/>
              <w:rPr>
                <w:sz w:val="18"/>
                <w:szCs w:val="18"/>
              </w:rPr>
            </w:pPr>
            <w:r>
              <w:rPr>
                <w:sz w:val="18"/>
                <w:szCs w:val="18"/>
              </w:rPr>
              <w:t>федерального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страхования</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457"/>
              <w:rPr>
                <w:sz w:val="18"/>
                <w:szCs w:val="18"/>
              </w:rPr>
            </w:pPr>
            <w:r>
              <w:rPr>
                <w:sz w:val="18"/>
                <w:szCs w:val="18"/>
              </w:rPr>
              <w:t>статистического</w:t>
            </w: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tcBorders>
              <w:top w:val="nil"/>
              <w:bottom w:val="nil"/>
            </w:tcBorders>
          </w:tcPr>
          <w:p w:rsidR="00195AA9" w:rsidRDefault="00195AA9" w:rsidP="002C6039">
            <w:pPr>
              <w:pStyle w:val="TableParagraph"/>
              <w:spacing w:line="178" w:lineRule="exact"/>
              <w:ind w:left="169"/>
              <w:rPr>
                <w:sz w:val="18"/>
                <w:szCs w:val="18"/>
              </w:rPr>
            </w:pPr>
            <w:r>
              <w:rPr>
                <w:sz w:val="18"/>
                <w:szCs w:val="18"/>
              </w:rPr>
              <w:t>наблюдения№14-МЕД</w:t>
            </w:r>
          </w:p>
        </w:tc>
      </w:tr>
      <w:tr w:rsidR="00195AA9" w:rsidRPr="00097721">
        <w:trPr>
          <w:trHeight w:val="302"/>
        </w:trPr>
        <w:tc>
          <w:tcPr>
            <w:tcW w:w="427" w:type="dxa"/>
            <w:tcBorders>
              <w:top w:val="nil"/>
            </w:tcBorders>
          </w:tcPr>
          <w:p w:rsidR="00195AA9" w:rsidRDefault="00195AA9" w:rsidP="002C6039">
            <w:pPr>
              <w:pStyle w:val="TableParagraph"/>
              <w:rPr>
                <w:sz w:val="18"/>
                <w:szCs w:val="18"/>
              </w:rPr>
            </w:pPr>
          </w:p>
        </w:tc>
        <w:tc>
          <w:tcPr>
            <w:tcW w:w="1987"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986"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707" w:type="dxa"/>
            <w:tcBorders>
              <w:top w:val="nil"/>
            </w:tcBorders>
          </w:tcPr>
          <w:p w:rsidR="00195AA9" w:rsidRDefault="00195AA9" w:rsidP="002C6039">
            <w:pPr>
              <w:pStyle w:val="TableParagraph"/>
              <w:rPr>
                <w:sz w:val="18"/>
                <w:szCs w:val="18"/>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6"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7"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2130" w:type="dxa"/>
            <w:tcBorders>
              <w:top w:val="nil"/>
            </w:tcBorders>
          </w:tcPr>
          <w:p w:rsidR="00195AA9" w:rsidRDefault="00195AA9" w:rsidP="002C6039">
            <w:pPr>
              <w:pStyle w:val="TableParagraph"/>
              <w:spacing w:line="198" w:lineRule="exact"/>
              <w:ind w:left="408"/>
              <w:jc w:val="center"/>
              <w:rPr>
                <w:sz w:val="18"/>
                <w:szCs w:val="18"/>
              </w:rPr>
            </w:pPr>
            <w:r>
              <w:rPr>
                <w:sz w:val="18"/>
                <w:szCs w:val="18"/>
              </w:rPr>
              <w:t>(ОМС)</w:t>
            </w:r>
          </w:p>
        </w:tc>
      </w:tr>
      <w:tr w:rsidR="00195AA9" w:rsidRPr="00097721">
        <w:trPr>
          <w:trHeight w:val="280"/>
        </w:trPr>
        <w:tc>
          <w:tcPr>
            <w:tcW w:w="427" w:type="dxa"/>
          </w:tcPr>
          <w:p w:rsidR="00195AA9" w:rsidRDefault="00195AA9" w:rsidP="002C6039">
            <w:pPr>
              <w:pStyle w:val="TableParagraph"/>
              <w:spacing w:before="35"/>
              <w:ind w:left="11"/>
              <w:rPr>
                <w:sz w:val="18"/>
                <w:szCs w:val="18"/>
              </w:rPr>
            </w:pPr>
            <w:r>
              <w:rPr>
                <w:sz w:val="18"/>
                <w:szCs w:val="18"/>
              </w:rPr>
              <w:t>2</w:t>
            </w:r>
          </w:p>
        </w:tc>
        <w:tc>
          <w:tcPr>
            <w:tcW w:w="15150" w:type="dxa"/>
            <w:gridSpan w:val="19"/>
          </w:tcPr>
          <w:p w:rsidR="00195AA9" w:rsidRPr="001C6DD7" w:rsidRDefault="00195AA9" w:rsidP="002C6039">
            <w:pPr>
              <w:pStyle w:val="TableParagraph"/>
              <w:spacing w:line="207" w:lineRule="exact"/>
              <w:ind w:left="11"/>
              <w:rPr>
                <w:sz w:val="18"/>
                <w:szCs w:val="18"/>
              </w:rPr>
            </w:pPr>
            <w:r w:rsidRPr="001C6DD7">
              <w:rPr>
                <w:sz w:val="18"/>
                <w:szCs w:val="18"/>
              </w:rPr>
              <w:t>Гражданампредоставленаобъективная,актуальнаяинформацияореабилитационныхпрограммахивозможностяхмедицинскойреабилитации</w:t>
            </w:r>
          </w:p>
        </w:tc>
      </w:tr>
      <w:tr w:rsidR="00195AA9" w:rsidRPr="00097721">
        <w:trPr>
          <w:trHeight w:val="577"/>
        </w:trPr>
        <w:tc>
          <w:tcPr>
            <w:tcW w:w="427" w:type="dxa"/>
            <w:tcBorders>
              <w:bottom w:val="nil"/>
            </w:tcBorders>
          </w:tcPr>
          <w:p w:rsidR="00195AA9" w:rsidRDefault="00195AA9" w:rsidP="002C6039">
            <w:pPr>
              <w:pStyle w:val="TableParagraph"/>
              <w:spacing w:line="207" w:lineRule="exact"/>
              <w:ind w:left="11"/>
              <w:rPr>
                <w:sz w:val="18"/>
                <w:szCs w:val="18"/>
              </w:rPr>
            </w:pPr>
            <w:r>
              <w:rPr>
                <w:sz w:val="18"/>
                <w:szCs w:val="18"/>
              </w:rPr>
              <w:t>2.1.</w:t>
            </w:r>
          </w:p>
        </w:tc>
        <w:tc>
          <w:tcPr>
            <w:tcW w:w="1987" w:type="dxa"/>
            <w:tcBorders>
              <w:bottom w:val="nil"/>
            </w:tcBorders>
          </w:tcPr>
          <w:p w:rsidR="00195AA9" w:rsidRDefault="00195AA9" w:rsidP="002C6039">
            <w:pPr>
              <w:pStyle w:val="TableParagraph"/>
              <w:spacing w:before="140" w:line="210" w:lineRule="atLeast"/>
              <w:ind w:left="11"/>
              <w:rPr>
                <w:sz w:val="18"/>
                <w:szCs w:val="18"/>
              </w:rPr>
            </w:pPr>
            <w:r>
              <w:rPr>
                <w:sz w:val="18"/>
                <w:szCs w:val="18"/>
              </w:rPr>
              <w:t>Охват граждан</w:t>
            </w:r>
            <w:r>
              <w:rPr>
                <w:spacing w:val="-1"/>
                <w:sz w:val="18"/>
                <w:szCs w:val="18"/>
              </w:rPr>
              <w:t>информацией</w:t>
            </w:r>
            <w:r>
              <w:rPr>
                <w:sz w:val="18"/>
                <w:szCs w:val="18"/>
              </w:rPr>
              <w:t>о</w:t>
            </w:r>
          </w:p>
        </w:tc>
        <w:tc>
          <w:tcPr>
            <w:tcW w:w="851" w:type="dxa"/>
            <w:tcBorders>
              <w:bottom w:val="nil"/>
            </w:tcBorders>
          </w:tcPr>
          <w:p w:rsidR="00195AA9" w:rsidRDefault="00195AA9" w:rsidP="002C6039">
            <w:pPr>
              <w:pStyle w:val="TableParagraph"/>
              <w:spacing w:line="207" w:lineRule="exact"/>
              <w:ind w:left="10"/>
              <w:rPr>
                <w:sz w:val="18"/>
                <w:szCs w:val="18"/>
              </w:rPr>
            </w:pPr>
            <w:r>
              <w:rPr>
                <w:sz w:val="18"/>
                <w:szCs w:val="18"/>
              </w:rPr>
              <w:t>ФП</w:t>
            </w:r>
          </w:p>
        </w:tc>
        <w:tc>
          <w:tcPr>
            <w:tcW w:w="986" w:type="dxa"/>
            <w:tcBorders>
              <w:bottom w:val="nil"/>
            </w:tcBorders>
          </w:tcPr>
          <w:p w:rsidR="00195AA9" w:rsidRDefault="00195AA9" w:rsidP="002C6039">
            <w:pPr>
              <w:pStyle w:val="TableParagraph"/>
              <w:spacing w:line="207" w:lineRule="exact"/>
              <w:ind w:left="11"/>
              <w:rPr>
                <w:sz w:val="18"/>
                <w:szCs w:val="18"/>
              </w:rPr>
            </w:pPr>
            <w:r>
              <w:rPr>
                <w:sz w:val="18"/>
                <w:szCs w:val="18"/>
              </w:rPr>
              <w:t>Процент</w:t>
            </w:r>
          </w:p>
        </w:tc>
        <w:tc>
          <w:tcPr>
            <w:tcW w:w="851" w:type="dxa"/>
            <w:tcBorders>
              <w:bottom w:val="nil"/>
            </w:tcBorders>
          </w:tcPr>
          <w:p w:rsidR="00195AA9" w:rsidRDefault="00195AA9" w:rsidP="002C6039">
            <w:pPr>
              <w:pStyle w:val="TableParagraph"/>
              <w:spacing w:line="207" w:lineRule="exact"/>
              <w:ind w:left="14"/>
              <w:rPr>
                <w:sz w:val="18"/>
                <w:szCs w:val="18"/>
              </w:rPr>
            </w:pPr>
            <w:r>
              <w:rPr>
                <w:sz w:val="18"/>
                <w:szCs w:val="18"/>
              </w:rPr>
              <w:t>0,0000</w:t>
            </w:r>
          </w:p>
        </w:tc>
        <w:tc>
          <w:tcPr>
            <w:tcW w:w="707" w:type="dxa"/>
            <w:tcBorders>
              <w:bottom w:val="nil"/>
            </w:tcBorders>
          </w:tcPr>
          <w:p w:rsidR="00195AA9" w:rsidRDefault="00195AA9" w:rsidP="002C6039">
            <w:pPr>
              <w:pStyle w:val="TableParagraph"/>
              <w:spacing w:line="207" w:lineRule="exact"/>
              <w:ind w:left="13"/>
              <w:rPr>
                <w:sz w:val="18"/>
                <w:szCs w:val="18"/>
              </w:rPr>
            </w:pPr>
            <w:r>
              <w:rPr>
                <w:sz w:val="18"/>
                <w:szCs w:val="18"/>
              </w:rPr>
              <w:t>2021</w:t>
            </w:r>
          </w:p>
        </w:tc>
        <w:tc>
          <w:tcPr>
            <w:tcW w:w="565" w:type="dxa"/>
            <w:vMerge w:val="restart"/>
          </w:tcPr>
          <w:p w:rsidR="00195AA9" w:rsidRDefault="00195AA9" w:rsidP="002C6039">
            <w:pPr>
              <w:pStyle w:val="TableParagraph"/>
              <w:rPr>
                <w:sz w:val="18"/>
                <w:szCs w:val="18"/>
              </w:rPr>
            </w:pPr>
          </w:p>
        </w:tc>
        <w:tc>
          <w:tcPr>
            <w:tcW w:w="567"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565" w:type="dxa"/>
            <w:vMerge w:val="restart"/>
          </w:tcPr>
          <w:p w:rsidR="00195AA9" w:rsidRDefault="00195AA9" w:rsidP="002C6039">
            <w:pPr>
              <w:pStyle w:val="TableParagraph"/>
              <w:rPr>
                <w:sz w:val="18"/>
                <w:szCs w:val="18"/>
              </w:rPr>
            </w:pPr>
          </w:p>
        </w:tc>
        <w:tc>
          <w:tcPr>
            <w:tcW w:w="709" w:type="dxa"/>
            <w:tcBorders>
              <w:bottom w:val="nil"/>
            </w:tcBorders>
          </w:tcPr>
          <w:p w:rsidR="00195AA9" w:rsidRDefault="00195AA9" w:rsidP="002C6039">
            <w:pPr>
              <w:pStyle w:val="TableParagraph"/>
              <w:spacing w:line="207" w:lineRule="exact"/>
              <w:ind w:left="22"/>
              <w:rPr>
                <w:sz w:val="18"/>
                <w:szCs w:val="18"/>
              </w:rPr>
            </w:pPr>
            <w:r>
              <w:rPr>
                <w:sz w:val="18"/>
                <w:szCs w:val="18"/>
              </w:rPr>
              <w:t>35,00</w:t>
            </w:r>
          </w:p>
          <w:p w:rsidR="00195AA9" w:rsidRDefault="00195AA9" w:rsidP="002C6039">
            <w:pPr>
              <w:pStyle w:val="TableParagraph"/>
              <w:spacing w:before="2"/>
              <w:ind w:left="22"/>
              <w:rPr>
                <w:sz w:val="18"/>
                <w:szCs w:val="18"/>
              </w:rPr>
            </w:pPr>
            <w:r>
              <w:rPr>
                <w:sz w:val="18"/>
                <w:szCs w:val="18"/>
              </w:rPr>
              <w:t>00</w:t>
            </w:r>
          </w:p>
        </w:tc>
        <w:tc>
          <w:tcPr>
            <w:tcW w:w="565" w:type="dxa"/>
            <w:tcBorders>
              <w:bottom w:val="nil"/>
            </w:tcBorders>
          </w:tcPr>
          <w:p w:rsidR="00195AA9" w:rsidRDefault="00195AA9" w:rsidP="002C6039">
            <w:pPr>
              <w:pStyle w:val="TableParagraph"/>
              <w:spacing w:line="207" w:lineRule="exact"/>
              <w:ind w:left="21"/>
              <w:rPr>
                <w:sz w:val="18"/>
                <w:szCs w:val="18"/>
              </w:rPr>
            </w:pPr>
            <w:r>
              <w:rPr>
                <w:sz w:val="18"/>
                <w:szCs w:val="18"/>
              </w:rPr>
              <w:t>54,00</w:t>
            </w:r>
          </w:p>
          <w:p w:rsidR="00195AA9" w:rsidRDefault="00195AA9" w:rsidP="002C6039">
            <w:pPr>
              <w:pStyle w:val="TableParagraph"/>
              <w:spacing w:before="2"/>
              <w:ind w:left="21"/>
              <w:rPr>
                <w:sz w:val="18"/>
                <w:szCs w:val="18"/>
              </w:rPr>
            </w:pPr>
            <w:r>
              <w:rPr>
                <w:sz w:val="18"/>
                <w:szCs w:val="18"/>
              </w:rPr>
              <w:t>00</w:t>
            </w:r>
          </w:p>
        </w:tc>
        <w:tc>
          <w:tcPr>
            <w:tcW w:w="565" w:type="dxa"/>
            <w:tcBorders>
              <w:bottom w:val="nil"/>
            </w:tcBorders>
          </w:tcPr>
          <w:p w:rsidR="00195AA9" w:rsidRDefault="00195AA9" w:rsidP="002C6039">
            <w:pPr>
              <w:pStyle w:val="TableParagraph"/>
              <w:spacing w:line="207" w:lineRule="exact"/>
              <w:ind w:left="25"/>
              <w:rPr>
                <w:sz w:val="18"/>
                <w:szCs w:val="18"/>
              </w:rPr>
            </w:pPr>
            <w:r>
              <w:rPr>
                <w:sz w:val="18"/>
                <w:szCs w:val="18"/>
              </w:rPr>
              <w:t>58,00</w:t>
            </w:r>
          </w:p>
          <w:p w:rsidR="00195AA9" w:rsidRDefault="00195AA9" w:rsidP="002C6039">
            <w:pPr>
              <w:pStyle w:val="TableParagraph"/>
              <w:spacing w:before="2"/>
              <w:ind w:left="25"/>
              <w:rPr>
                <w:sz w:val="18"/>
                <w:szCs w:val="18"/>
              </w:rPr>
            </w:pPr>
            <w:r>
              <w:rPr>
                <w:sz w:val="18"/>
                <w:szCs w:val="18"/>
              </w:rPr>
              <w:t>00</w:t>
            </w:r>
          </w:p>
        </w:tc>
        <w:tc>
          <w:tcPr>
            <w:tcW w:w="709" w:type="dxa"/>
            <w:tcBorders>
              <w:bottom w:val="nil"/>
            </w:tcBorders>
          </w:tcPr>
          <w:p w:rsidR="00195AA9" w:rsidRDefault="00195AA9" w:rsidP="002C6039">
            <w:pPr>
              <w:pStyle w:val="TableParagraph"/>
              <w:spacing w:line="207" w:lineRule="exact"/>
              <w:ind w:left="27"/>
              <w:rPr>
                <w:sz w:val="18"/>
                <w:szCs w:val="18"/>
              </w:rPr>
            </w:pPr>
            <w:r>
              <w:rPr>
                <w:sz w:val="18"/>
                <w:szCs w:val="18"/>
              </w:rPr>
              <w:t>60,00</w:t>
            </w:r>
          </w:p>
          <w:p w:rsidR="00195AA9" w:rsidRDefault="00195AA9" w:rsidP="002C6039">
            <w:pPr>
              <w:pStyle w:val="TableParagraph"/>
              <w:spacing w:before="2"/>
              <w:ind w:left="27"/>
              <w:rPr>
                <w:sz w:val="18"/>
                <w:szCs w:val="18"/>
              </w:rPr>
            </w:pPr>
            <w:r>
              <w:rPr>
                <w:sz w:val="18"/>
                <w:szCs w:val="18"/>
              </w:rPr>
              <w:t>00</w:t>
            </w:r>
          </w:p>
        </w:tc>
        <w:tc>
          <w:tcPr>
            <w:tcW w:w="565" w:type="dxa"/>
            <w:tcBorders>
              <w:bottom w:val="nil"/>
            </w:tcBorders>
          </w:tcPr>
          <w:p w:rsidR="00195AA9" w:rsidRDefault="00195AA9" w:rsidP="002C6039">
            <w:pPr>
              <w:pStyle w:val="TableParagraph"/>
              <w:spacing w:line="207" w:lineRule="exact"/>
              <w:ind w:left="26"/>
              <w:rPr>
                <w:sz w:val="18"/>
                <w:szCs w:val="18"/>
              </w:rPr>
            </w:pPr>
            <w:r>
              <w:rPr>
                <w:sz w:val="18"/>
                <w:szCs w:val="18"/>
              </w:rPr>
              <w:t>60,00</w:t>
            </w:r>
          </w:p>
          <w:p w:rsidR="00195AA9" w:rsidRDefault="00195AA9" w:rsidP="002C6039">
            <w:pPr>
              <w:pStyle w:val="TableParagraph"/>
              <w:spacing w:before="2"/>
              <w:ind w:left="26"/>
              <w:rPr>
                <w:sz w:val="18"/>
                <w:szCs w:val="18"/>
              </w:rPr>
            </w:pPr>
            <w:r>
              <w:rPr>
                <w:sz w:val="18"/>
                <w:szCs w:val="18"/>
              </w:rPr>
              <w:t>00</w:t>
            </w:r>
          </w:p>
        </w:tc>
        <w:tc>
          <w:tcPr>
            <w:tcW w:w="566" w:type="dxa"/>
            <w:tcBorders>
              <w:bottom w:val="nil"/>
            </w:tcBorders>
          </w:tcPr>
          <w:p w:rsidR="00195AA9" w:rsidRDefault="00195AA9" w:rsidP="002C6039">
            <w:pPr>
              <w:pStyle w:val="TableParagraph"/>
              <w:spacing w:line="207" w:lineRule="exact"/>
              <w:ind w:left="27"/>
              <w:rPr>
                <w:sz w:val="18"/>
                <w:szCs w:val="18"/>
              </w:rPr>
            </w:pPr>
            <w:r>
              <w:rPr>
                <w:sz w:val="18"/>
                <w:szCs w:val="18"/>
              </w:rPr>
              <w:t>60,00</w:t>
            </w:r>
          </w:p>
          <w:p w:rsidR="00195AA9" w:rsidRDefault="00195AA9" w:rsidP="002C6039">
            <w:pPr>
              <w:pStyle w:val="TableParagraph"/>
              <w:spacing w:before="2"/>
              <w:ind w:left="27"/>
              <w:rPr>
                <w:sz w:val="18"/>
                <w:szCs w:val="18"/>
              </w:rPr>
            </w:pPr>
            <w:r>
              <w:rPr>
                <w:sz w:val="18"/>
                <w:szCs w:val="18"/>
              </w:rPr>
              <w:t>00</w:t>
            </w:r>
          </w:p>
        </w:tc>
        <w:tc>
          <w:tcPr>
            <w:tcW w:w="565" w:type="dxa"/>
            <w:tcBorders>
              <w:bottom w:val="nil"/>
            </w:tcBorders>
          </w:tcPr>
          <w:p w:rsidR="00195AA9" w:rsidRDefault="00195AA9" w:rsidP="002C6039">
            <w:pPr>
              <w:pStyle w:val="TableParagraph"/>
              <w:spacing w:line="207" w:lineRule="exact"/>
              <w:ind w:left="30"/>
              <w:rPr>
                <w:sz w:val="18"/>
                <w:szCs w:val="18"/>
              </w:rPr>
            </w:pPr>
            <w:r>
              <w:rPr>
                <w:sz w:val="18"/>
                <w:szCs w:val="18"/>
              </w:rPr>
              <w:t>60,00</w:t>
            </w:r>
          </w:p>
          <w:p w:rsidR="00195AA9" w:rsidRDefault="00195AA9" w:rsidP="002C6039">
            <w:pPr>
              <w:pStyle w:val="TableParagraph"/>
              <w:spacing w:before="2"/>
              <w:ind w:left="30"/>
              <w:rPr>
                <w:sz w:val="18"/>
                <w:szCs w:val="18"/>
              </w:rPr>
            </w:pPr>
            <w:r>
              <w:rPr>
                <w:sz w:val="18"/>
                <w:szCs w:val="18"/>
              </w:rPr>
              <w:t>00</w:t>
            </w:r>
          </w:p>
        </w:tc>
        <w:tc>
          <w:tcPr>
            <w:tcW w:w="567" w:type="dxa"/>
            <w:tcBorders>
              <w:bottom w:val="nil"/>
            </w:tcBorders>
          </w:tcPr>
          <w:p w:rsidR="00195AA9" w:rsidRDefault="00195AA9" w:rsidP="002C6039">
            <w:pPr>
              <w:pStyle w:val="TableParagraph"/>
              <w:spacing w:line="207" w:lineRule="exact"/>
              <w:ind w:left="32"/>
              <w:rPr>
                <w:sz w:val="18"/>
                <w:szCs w:val="18"/>
              </w:rPr>
            </w:pPr>
            <w:r>
              <w:rPr>
                <w:sz w:val="18"/>
                <w:szCs w:val="18"/>
              </w:rPr>
              <w:t>60,00</w:t>
            </w:r>
          </w:p>
          <w:p w:rsidR="00195AA9" w:rsidRDefault="00195AA9" w:rsidP="002C6039">
            <w:pPr>
              <w:pStyle w:val="TableParagraph"/>
              <w:spacing w:before="2"/>
              <w:ind w:left="32"/>
              <w:rPr>
                <w:sz w:val="18"/>
                <w:szCs w:val="18"/>
              </w:rPr>
            </w:pPr>
            <w:r>
              <w:rPr>
                <w:sz w:val="18"/>
                <w:szCs w:val="18"/>
              </w:rPr>
              <w:t>00</w:t>
            </w:r>
          </w:p>
        </w:tc>
        <w:tc>
          <w:tcPr>
            <w:tcW w:w="565" w:type="dxa"/>
            <w:tcBorders>
              <w:bottom w:val="nil"/>
            </w:tcBorders>
          </w:tcPr>
          <w:p w:rsidR="00195AA9" w:rsidRDefault="00195AA9" w:rsidP="002C6039">
            <w:pPr>
              <w:pStyle w:val="TableParagraph"/>
              <w:spacing w:line="207" w:lineRule="exact"/>
              <w:ind w:left="31"/>
              <w:rPr>
                <w:sz w:val="18"/>
                <w:szCs w:val="18"/>
              </w:rPr>
            </w:pPr>
            <w:r>
              <w:rPr>
                <w:sz w:val="18"/>
                <w:szCs w:val="18"/>
              </w:rPr>
              <w:t>60,00</w:t>
            </w:r>
          </w:p>
          <w:p w:rsidR="00195AA9" w:rsidRDefault="00195AA9" w:rsidP="002C6039">
            <w:pPr>
              <w:pStyle w:val="TableParagraph"/>
              <w:spacing w:before="2"/>
              <w:ind w:left="31"/>
              <w:rPr>
                <w:sz w:val="18"/>
                <w:szCs w:val="18"/>
              </w:rPr>
            </w:pPr>
            <w:r>
              <w:rPr>
                <w:sz w:val="18"/>
                <w:szCs w:val="18"/>
              </w:rPr>
              <w:t>00</w:t>
            </w:r>
          </w:p>
        </w:tc>
        <w:tc>
          <w:tcPr>
            <w:tcW w:w="2130" w:type="dxa"/>
            <w:vMerge w:val="restart"/>
          </w:tcPr>
          <w:p w:rsidR="00195AA9" w:rsidRPr="001C6DD7" w:rsidRDefault="00195AA9" w:rsidP="002C6039">
            <w:pPr>
              <w:pStyle w:val="TableParagraph"/>
              <w:ind w:left="33"/>
              <w:rPr>
                <w:sz w:val="18"/>
                <w:szCs w:val="18"/>
              </w:rPr>
            </w:pPr>
            <w:r w:rsidRPr="001C6DD7">
              <w:rPr>
                <w:sz w:val="18"/>
                <w:szCs w:val="18"/>
              </w:rPr>
              <w:t>Федеральная</w:t>
            </w:r>
            <w:r w:rsidRPr="001C6DD7">
              <w:rPr>
                <w:spacing w:val="-1"/>
                <w:sz w:val="18"/>
                <w:szCs w:val="18"/>
              </w:rPr>
              <w:t>государственная</w:t>
            </w:r>
          </w:p>
          <w:p w:rsidR="00195AA9" w:rsidRPr="001C6DD7" w:rsidRDefault="00195AA9" w:rsidP="002C6039">
            <w:pPr>
              <w:pStyle w:val="TableParagraph"/>
              <w:spacing w:before="1"/>
              <w:ind w:left="33"/>
              <w:rPr>
                <w:sz w:val="18"/>
                <w:szCs w:val="18"/>
              </w:rPr>
            </w:pPr>
            <w:r w:rsidRPr="001C6DD7">
              <w:rPr>
                <w:sz w:val="18"/>
                <w:szCs w:val="18"/>
              </w:rPr>
              <w:t>информационная система"Единыйпортал</w:t>
            </w:r>
          </w:p>
          <w:p w:rsidR="00195AA9" w:rsidRPr="001C6DD7" w:rsidRDefault="00195AA9" w:rsidP="002C6039">
            <w:pPr>
              <w:pStyle w:val="TableParagraph"/>
              <w:ind w:left="33"/>
              <w:rPr>
                <w:sz w:val="18"/>
                <w:szCs w:val="18"/>
              </w:rPr>
            </w:pPr>
            <w:r w:rsidRPr="001C6DD7">
              <w:rPr>
                <w:sz w:val="18"/>
                <w:szCs w:val="18"/>
              </w:rPr>
              <w:t>государственных имуниципальныхуслуг(функций)"</w:t>
            </w:r>
          </w:p>
        </w:tc>
      </w:tr>
      <w:tr w:rsidR="00195AA9" w:rsidRPr="00097721">
        <w:trPr>
          <w:trHeight w:val="196"/>
        </w:trPr>
        <w:tc>
          <w:tcPr>
            <w:tcW w:w="427" w:type="dxa"/>
            <w:tcBorders>
              <w:top w:val="nil"/>
              <w:bottom w:val="nil"/>
            </w:tcBorders>
          </w:tcPr>
          <w:p w:rsidR="00195AA9" w:rsidRPr="001C6DD7"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возможностях</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медицинской</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реабилитациивличном</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кабинете"Моездоровье"</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наЕдином портале</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6"/>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6" w:lineRule="exact"/>
              <w:ind w:left="11"/>
              <w:rPr>
                <w:sz w:val="18"/>
                <w:szCs w:val="18"/>
              </w:rPr>
            </w:pPr>
            <w:r>
              <w:rPr>
                <w:sz w:val="18"/>
                <w:szCs w:val="18"/>
              </w:rPr>
              <w:t>государственныхи</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197"/>
        </w:trPr>
        <w:tc>
          <w:tcPr>
            <w:tcW w:w="427" w:type="dxa"/>
            <w:tcBorders>
              <w:top w:val="nil"/>
              <w:bottom w:val="nil"/>
            </w:tcBorders>
          </w:tcPr>
          <w:p w:rsidR="00195AA9" w:rsidRDefault="00195AA9" w:rsidP="002C6039">
            <w:pPr>
              <w:pStyle w:val="TableParagraph"/>
              <w:rPr>
                <w:sz w:val="12"/>
                <w:szCs w:val="12"/>
              </w:rPr>
            </w:pPr>
          </w:p>
        </w:tc>
        <w:tc>
          <w:tcPr>
            <w:tcW w:w="1987" w:type="dxa"/>
            <w:tcBorders>
              <w:top w:val="nil"/>
              <w:bottom w:val="nil"/>
            </w:tcBorders>
          </w:tcPr>
          <w:p w:rsidR="00195AA9" w:rsidRDefault="00195AA9" w:rsidP="002C6039">
            <w:pPr>
              <w:pStyle w:val="TableParagraph"/>
              <w:spacing w:line="178" w:lineRule="exact"/>
              <w:ind w:left="11"/>
              <w:rPr>
                <w:sz w:val="18"/>
                <w:szCs w:val="18"/>
              </w:rPr>
            </w:pPr>
            <w:r>
              <w:rPr>
                <w:sz w:val="18"/>
                <w:szCs w:val="18"/>
              </w:rPr>
              <w:t>муниципальныхуслуг</w:t>
            </w:r>
          </w:p>
        </w:tc>
        <w:tc>
          <w:tcPr>
            <w:tcW w:w="851" w:type="dxa"/>
            <w:tcBorders>
              <w:top w:val="nil"/>
              <w:bottom w:val="nil"/>
            </w:tcBorders>
          </w:tcPr>
          <w:p w:rsidR="00195AA9" w:rsidRDefault="00195AA9" w:rsidP="002C6039">
            <w:pPr>
              <w:pStyle w:val="TableParagraph"/>
              <w:rPr>
                <w:sz w:val="12"/>
                <w:szCs w:val="12"/>
              </w:rPr>
            </w:pPr>
          </w:p>
        </w:tc>
        <w:tc>
          <w:tcPr>
            <w:tcW w:w="986" w:type="dxa"/>
            <w:tcBorders>
              <w:top w:val="nil"/>
              <w:bottom w:val="nil"/>
            </w:tcBorders>
          </w:tcPr>
          <w:p w:rsidR="00195AA9" w:rsidRDefault="00195AA9" w:rsidP="002C6039">
            <w:pPr>
              <w:pStyle w:val="TableParagraph"/>
              <w:rPr>
                <w:sz w:val="12"/>
                <w:szCs w:val="12"/>
              </w:rPr>
            </w:pPr>
          </w:p>
        </w:tc>
        <w:tc>
          <w:tcPr>
            <w:tcW w:w="851" w:type="dxa"/>
            <w:tcBorders>
              <w:top w:val="nil"/>
              <w:bottom w:val="nil"/>
            </w:tcBorders>
          </w:tcPr>
          <w:p w:rsidR="00195AA9" w:rsidRDefault="00195AA9" w:rsidP="002C6039">
            <w:pPr>
              <w:pStyle w:val="TableParagraph"/>
              <w:rPr>
                <w:sz w:val="12"/>
                <w:szCs w:val="12"/>
              </w:rPr>
            </w:pPr>
          </w:p>
        </w:tc>
        <w:tc>
          <w:tcPr>
            <w:tcW w:w="707" w:type="dxa"/>
            <w:tcBorders>
              <w:top w:val="nil"/>
              <w:bottom w:val="nil"/>
            </w:tcBorders>
          </w:tcPr>
          <w:p w:rsidR="00195AA9" w:rsidRDefault="00195AA9" w:rsidP="002C6039">
            <w:pPr>
              <w:pStyle w:val="TableParagraph"/>
              <w:rPr>
                <w:sz w:val="12"/>
                <w:szCs w:val="12"/>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709"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6"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567" w:type="dxa"/>
            <w:tcBorders>
              <w:top w:val="nil"/>
              <w:bottom w:val="nil"/>
            </w:tcBorders>
          </w:tcPr>
          <w:p w:rsidR="00195AA9" w:rsidRDefault="00195AA9" w:rsidP="002C6039">
            <w:pPr>
              <w:pStyle w:val="TableParagraph"/>
              <w:rPr>
                <w:sz w:val="12"/>
                <w:szCs w:val="12"/>
              </w:rPr>
            </w:pPr>
          </w:p>
        </w:tc>
        <w:tc>
          <w:tcPr>
            <w:tcW w:w="565" w:type="dxa"/>
            <w:tcBorders>
              <w:top w:val="nil"/>
              <w:bottom w:val="nil"/>
            </w:tcBorders>
          </w:tcPr>
          <w:p w:rsidR="00195AA9" w:rsidRDefault="00195AA9" w:rsidP="002C6039">
            <w:pPr>
              <w:pStyle w:val="TableParagraph"/>
              <w:rPr>
                <w:sz w:val="12"/>
                <w:szCs w:val="12"/>
              </w:rPr>
            </w:pPr>
          </w:p>
        </w:tc>
        <w:tc>
          <w:tcPr>
            <w:tcW w:w="2130" w:type="dxa"/>
            <w:vMerge/>
            <w:tcBorders>
              <w:top w:val="nil"/>
            </w:tcBorders>
          </w:tcPr>
          <w:p w:rsidR="00195AA9" w:rsidRPr="00097721" w:rsidRDefault="00195AA9" w:rsidP="002C6039">
            <w:pPr>
              <w:rPr>
                <w:sz w:val="2"/>
                <w:szCs w:val="2"/>
              </w:rPr>
            </w:pPr>
          </w:p>
        </w:tc>
      </w:tr>
      <w:tr w:rsidR="00195AA9" w:rsidRPr="00097721">
        <w:trPr>
          <w:trHeight w:val="361"/>
        </w:trPr>
        <w:tc>
          <w:tcPr>
            <w:tcW w:w="427" w:type="dxa"/>
            <w:tcBorders>
              <w:top w:val="nil"/>
            </w:tcBorders>
          </w:tcPr>
          <w:p w:rsidR="00195AA9" w:rsidRDefault="00195AA9" w:rsidP="002C6039">
            <w:pPr>
              <w:pStyle w:val="TableParagraph"/>
              <w:rPr>
                <w:sz w:val="18"/>
                <w:szCs w:val="18"/>
              </w:rPr>
            </w:pPr>
          </w:p>
        </w:tc>
        <w:tc>
          <w:tcPr>
            <w:tcW w:w="1987" w:type="dxa"/>
            <w:tcBorders>
              <w:top w:val="nil"/>
            </w:tcBorders>
          </w:tcPr>
          <w:p w:rsidR="00195AA9" w:rsidRDefault="00195AA9" w:rsidP="002C6039">
            <w:pPr>
              <w:pStyle w:val="TableParagraph"/>
              <w:spacing w:line="199" w:lineRule="exact"/>
              <w:ind w:left="11"/>
              <w:rPr>
                <w:sz w:val="18"/>
                <w:szCs w:val="18"/>
              </w:rPr>
            </w:pPr>
            <w:r>
              <w:rPr>
                <w:sz w:val="18"/>
                <w:szCs w:val="18"/>
              </w:rPr>
              <w:t>(функций)</w:t>
            </w:r>
          </w:p>
        </w:tc>
        <w:tc>
          <w:tcPr>
            <w:tcW w:w="851" w:type="dxa"/>
            <w:tcBorders>
              <w:top w:val="nil"/>
            </w:tcBorders>
          </w:tcPr>
          <w:p w:rsidR="00195AA9" w:rsidRDefault="00195AA9" w:rsidP="002C6039">
            <w:pPr>
              <w:pStyle w:val="TableParagraph"/>
              <w:rPr>
                <w:sz w:val="18"/>
                <w:szCs w:val="18"/>
              </w:rPr>
            </w:pPr>
          </w:p>
        </w:tc>
        <w:tc>
          <w:tcPr>
            <w:tcW w:w="986" w:type="dxa"/>
            <w:tcBorders>
              <w:top w:val="nil"/>
            </w:tcBorders>
          </w:tcPr>
          <w:p w:rsidR="00195AA9" w:rsidRDefault="00195AA9" w:rsidP="002C6039">
            <w:pPr>
              <w:pStyle w:val="TableParagraph"/>
              <w:rPr>
                <w:sz w:val="18"/>
                <w:szCs w:val="18"/>
              </w:rPr>
            </w:pPr>
          </w:p>
        </w:tc>
        <w:tc>
          <w:tcPr>
            <w:tcW w:w="851" w:type="dxa"/>
            <w:tcBorders>
              <w:top w:val="nil"/>
            </w:tcBorders>
          </w:tcPr>
          <w:p w:rsidR="00195AA9" w:rsidRDefault="00195AA9" w:rsidP="002C6039">
            <w:pPr>
              <w:pStyle w:val="TableParagraph"/>
              <w:rPr>
                <w:sz w:val="18"/>
                <w:szCs w:val="18"/>
              </w:rPr>
            </w:pPr>
          </w:p>
        </w:tc>
        <w:tc>
          <w:tcPr>
            <w:tcW w:w="707" w:type="dxa"/>
            <w:tcBorders>
              <w:top w:val="nil"/>
            </w:tcBorders>
          </w:tcPr>
          <w:p w:rsidR="00195AA9" w:rsidRDefault="00195AA9" w:rsidP="002C6039">
            <w:pPr>
              <w:pStyle w:val="TableParagraph"/>
              <w:rPr>
                <w:sz w:val="18"/>
                <w:szCs w:val="18"/>
              </w:rPr>
            </w:pPr>
          </w:p>
        </w:tc>
        <w:tc>
          <w:tcPr>
            <w:tcW w:w="565" w:type="dxa"/>
            <w:vMerge/>
            <w:tcBorders>
              <w:top w:val="nil"/>
            </w:tcBorders>
          </w:tcPr>
          <w:p w:rsidR="00195AA9" w:rsidRPr="00097721" w:rsidRDefault="00195AA9" w:rsidP="002C6039">
            <w:pPr>
              <w:rPr>
                <w:sz w:val="2"/>
                <w:szCs w:val="2"/>
              </w:rPr>
            </w:pPr>
          </w:p>
        </w:tc>
        <w:tc>
          <w:tcPr>
            <w:tcW w:w="567"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565" w:type="dxa"/>
            <w:vMerge/>
            <w:tcBorders>
              <w:top w:val="nil"/>
            </w:tcBorders>
          </w:tcPr>
          <w:p w:rsidR="00195AA9" w:rsidRPr="00097721" w:rsidRDefault="00195AA9" w:rsidP="002C6039">
            <w:pPr>
              <w:rPr>
                <w:sz w:val="2"/>
                <w:szCs w:val="2"/>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709"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6"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567" w:type="dxa"/>
            <w:tcBorders>
              <w:top w:val="nil"/>
            </w:tcBorders>
          </w:tcPr>
          <w:p w:rsidR="00195AA9" w:rsidRDefault="00195AA9" w:rsidP="002C6039">
            <w:pPr>
              <w:pStyle w:val="TableParagraph"/>
              <w:rPr>
                <w:sz w:val="18"/>
                <w:szCs w:val="18"/>
              </w:rPr>
            </w:pPr>
          </w:p>
        </w:tc>
        <w:tc>
          <w:tcPr>
            <w:tcW w:w="565" w:type="dxa"/>
            <w:tcBorders>
              <w:top w:val="nil"/>
            </w:tcBorders>
          </w:tcPr>
          <w:p w:rsidR="00195AA9" w:rsidRDefault="00195AA9" w:rsidP="002C6039">
            <w:pPr>
              <w:pStyle w:val="TableParagraph"/>
              <w:rPr>
                <w:sz w:val="18"/>
                <w:szCs w:val="18"/>
              </w:rPr>
            </w:pPr>
          </w:p>
        </w:tc>
        <w:tc>
          <w:tcPr>
            <w:tcW w:w="2130" w:type="dxa"/>
            <w:vMerge/>
            <w:tcBorders>
              <w:top w:val="nil"/>
            </w:tcBorders>
          </w:tcPr>
          <w:p w:rsidR="00195AA9" w:rsidRPr="00097721" w:rsidRDefault="00195AA9" w:rsidP="002C6039">
            <w:pPr>
              <w:rPr>
                <w:sz w:val="2"/>
                <w:szCs w:val="2"/>
              </w:rPr>
            </w:pPr>
          </w:p>
        </w:tc>
      </w:tr>
    </w:tbl>
    <w:p w:rsidR="00195AA9" w:rsidRDefault="00195AA9" w:rsidP="002C6039">
      <w:pPr>
        <w:rPr>
          <w:sz w:val="2"/>
          <w:szCs w:val="2"/>
        </w:rPr>
        <w:sectPr w:rsidR="00195AA9">
          <w:pgSz w:w="16840" w:h="11910" w:orient="landscape"/>
          <w:pgMar w:top="1100" w:right="0" w:bottom="1120" w:left="940" w:header="0" w:footer="920" w:gutter="0"/>
          <w:cols w:space="720"/>
        </w:sectPr>
      </w:pPr>
    </w:p>
    <w:p w:rsidR="00195AA9" w:rsidRDefault="00195AA9" w:rsidP="001B06C7">
      <w:pPr>
        <w:spacing w:after="0" w:line="240" w:lineRule="auto"/>
        <w:ind w:firstLine="567"/>
        <w:jc w:val="center"/>
        <w:rPr>
          <w:rFonts w:ascii="Times New Roman" w:hAnsi="Times New Roman" w:cs="Times New Roman"/>
          <w:b/>
          <w:bCs/>
          <w:sz w:val="28"/>
          <w:szCs w:val="28"/>
        </w:rPr>
      </w:pPr>
      <w:r w:rsidRPr="00520CE4">
        <w:rPr>
          <w:rFonts w:ascii="Times New Roman" w:hAnsi="Times New Roman" w:cs="Times New Roman"/>
          <w:b/>
          <w:bCs/>
          <w:sz w:val="28"/>
          <w:szCs w:val="28"/>
        </w:rPr>
        <w:t>1.8  Выводы.</w:t>
      </w:r>
    </w:p>
    <w:p w:rsidR="00195AA9" w:rsidRDefault="00195AA9" w:rsidP="002C6039">
      <w:pPr>
        <w:spacing w:after="0" w:line="240" w:lineRule="auto"/>
        <w:ind w:firstLine="567"/>
        <w:jc w:val="both"/>
        <w:rPr>
          <w:rFonts w:ascii="Times New Roman" w:hAnsi="Times New Roman" w:cs="Times New Roman"/>
          <w:b/>
          <w:bCs/>
          <w:sz w:val="28"/>
          <w:szCs w:val="28"/>
        </w:rPr>
      </w:pP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 настоящее время основными проблемными моментами в организации медицинской помощи взрослому и детскому населению по медицинской реабилитации остаются следующие вопросы:</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необходимость совершенствования организации 1 этапа медицинской реабилитации путем открытия отделений ранней медицинской реабилитации взрослых и детского реабилитационного отделения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педиатрия и др.);</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наличие дефицита коечного фонда для взрослых и детей в КЧР на 2 и 3 этапах, необходимость устранения этого дефицита, с этой целью развертывание дополнительного количества реабилитационных  коек для взрослого и детского населения; проведение оптимизации коечного фонда с учетом потребности  в медицинской помощи по медицинской реабилитации пациентов с сердечно-сосудистыми, неврологическими, кардиологическими, травматолого-ортопедическими и онкологическими заболеваниями и др. Принимая во внимание демографические показатели региона,  востребованность населения КЧР в медицинской реабилитации, можно сделать вывод о том, что имеется потребность в увеличении коечной мощности республиканского лечебно-реабилитационного центра и РГБЛПУ «РДМБ», с целью совершенствования медицинской помощи по профилю «Медицинская реабилитация» и снижения очередности в листе ожидания пациентов, а  с целью повышения качества оказываемой медицинской помощи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недостаточное развитие третьего этапа  медицинской реабилитации требует открытия и обеспечения деятельности амбулаторных отделений медицинской реабилитации взрослых в регионе; организацию медицинской реабилитации детей амбулаторно в медицинских организациях, оказывающих первичную медико-санитарную помощь детям;</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недостаточная оснащенность медицинских организаций в соответствии с требованиями приказов Минздрава России № 788н; 878н требует оснащения (дооснащения и переоснащения) медицинских организаций, оказывающих медицинскую помощь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Отсутствие достоверных сведений о пациентах, нуждающихся в медицинской реабилитации, затрудняет планирование оптимальной медицинской помощи населению, не позволяет оценить заболеваемость и исходы заболеваний и делает невозможным сопоставление показателей эффективности проводимых реабилитационных мероприятий, выраженности и степени инвалидизации населения.  Метод регистра является научной основой организации лечения и медицинской  реабилитации больных с различными заболеваниями. Необходимо создание и ведение регистра пациентов, в т.ч. инвалидов, направленных  на медицинскую реабилитацию и завершивших медицинскую реабилитацию;</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Необходимость определения  четкой маршрутизация пациентов в зависимости от тяжести состояния, в соответствии с оценкой по шкале реабилитационной маршрутизации у взрослых, уровней курации у детей,  что позволит последовательно маршрутизировать пациента и оказывать своевременную медицинскую помощь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невысокая квалификация кадров требует прохождение профессиональной переподготовки врачей по специальности "Физическая и реабилитационная медицина"; прохождение профессиональной переподготовки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эргореабилитации";прохождение профессиональной переподготовки специалистов со средним медицинским образованием по специальности "Реабилитационное сестринское дело";</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создание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медицинской информационной системе;</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информирование в средствах массовой информации населения   о возможности пройти медицинскую реабилитацию;</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Активное внедрение телемедицинского сервиса, с целью проведения высокотехнологичных методов лечения в медицинских организациях 4 уровня, а также консультирования пациентов и образования медперсонала;</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дальнейшее совершенствование телемедицинских консультаций в формате «врач-врач», телемедицинское консультирование региональных медицинских организаций;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внедрять в медицинскую реабилитацию инновационные технологии: реабилитационный тренинг с включением биологической обратной связи, восстановительное лечение с применением комплекса мероприятий в комбинации с виртуальной реальностью, восстановительное лечение с применением комплекса мероприятий в комбинации с навигационной ритмической транскраниальной магнитной стимуляцией.</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Обеспечение информирования граждан о возможностях медицинской реабилитации посредством Единого портала государственных и муниципальных услуг;</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Организация и проведение информационно-просветительских программ для населения с использованием средств массовой информации;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Проводимые мероприятия должны привести к сохранению и укреплению здоровья населения, увеличению продолжительности жизни до 78 лет, сокращению сроков восстановления утраченного здоровья населения, снижению заболеваемости с временной и стойкой утратой трудоспособности; повышению качества жизни хронических больных и инвалидов, снижению показателей смертности от наиболее распространенных заболеваний и инвалидизации населения. Медицинская реабилитация призвана способствовать скорейшему возвращению реабилитантов в трудовой процесс и их долгосрочной трудоспособности.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Реализация региональной программы "Оптимальная для восстановления здоровья медицинская реабилитация" позволит решить описанные выше проблемные вопросы и обеспечить своевременное поэтапноеи эффективное оказание медицинской помощи населению Карачаево-Черкесской Республики на трёх этапах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Формирование мультидисциплинарных реабилитационных команд, подготовка специалистов: врачей, средних медицинских работников, переподготовка специалистов немедицинских профессий позволит повысить уровень оказания реабилитационных мероприятий на трёх этапах медицинской реабилитации, обеспечить  комплексное, последовательное восстановительное лечение пациентов, способствующее сокращению сроков пребывания пациентов на больничной койке, уменьшению инвалидизациии повышению сроков продления жизни.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Дополнительное приобретение современной медицинской техники, позволит привести материально-техническое оснащение медицинских организаций, участвующих в трёхэтапной системе оказания медицинской реабилитации                          в соответствие с требованиями приказов Минздрава России № 788н.</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Для повышения эффективности маршрутизации медицинской реабилитации организация "Контакт-центра" на базе головного учреждения ГБУЗ "ВОКЦМР" позволит обеспечить сбалансированность объемов государственных гарантий предоставления населению медицинской помощи по медицинской реабилитации                   и повысить эффективность использования коечного фонда (улучшить работу койки, увеличить оборот койки, снизить среднюю длительность пребывания в стационаре             и продолжительность временной нетрудоспособности), в том числе за счет совершенствования оказания реабилитационной помощи непосредственно после оказания специализированной, в том числе высокотехнологичной, медицинской помощи с первых минут в условиях стационара;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позволит создать полный цикл оказания эффективной медицинской помощи               в системе  трёхэтапной медицинской реабилитации по основным нозологиям: неврологии, травматологии и ПНС, соматическим заболеваниям; </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обеспечит сбор и анализ информации по мониторингу оказания медицинской реабилитации на всех этапах.</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Расширение третьего этапа медицинской реабилитации, за счёт открытия новых отделений медицинской реабилитации в МО КЧР позволит увеличить доступность и охват пациентов, получивших второй этап медицинской реабилитации и инвалидов, нуждающихся в систематическом исполнении ИПРА, процедурами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Внедрение в работу телемедицинских методов медицинской реабилитации позволит в  полной мере обеспечить потребность в доступных методах медицинской реабилитации.</w:t>
      </w:r>
    </w:p>
    <w:p w:rsidR="00195AA9" w:rsidRPr="002D2FED" w:rsidRDefault="00195AA9" w:rsidP="002D2FED">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2. </w:t>
      </w:r>
      <w:r w:rsidRPr="002D2FED">
        <w:rPr>
          <w:rFonts w:ascii="Times New Roman" w:hAnsi="Times New Roman" w:cs="Times New Roman"/>
          <w:b/>
          <w:bCs/>
          <w:sz w:val="28"/>
          <w:szCs w:val="28"/>
        </w:rPr>
        <w:t>Цель, показатели и сроки реализации региональной программы «Оптимальная для восстановления здоровья медицинская реабилитацияв Карачаево-Черкесской Республике»</w:t>
      </w:r>
    </w:p>
    <w:p w:rsidR="00195AA9" w:rsidRPr="00ED2704" w:rsidRDefault="00195AA9" w:rsidP="002D2FED">
      <w:pPr>
        <w:spacing w:after="0" w:line="240" w:lineRule="auto"/>
        <w:ind w:firstLine="709"/>
        <w:jc w:val="center"/>
        <w:rPr>
          <w:rFonts w:ascii="Times New Roman" w:hAnsi="Times New Roman" w:cs="Times New Roman"/>
          <w:sz w:val="28"/>
          <w:szCs w:val="28"/>
        </w:rPr>
      </w:pP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Цель1.Обеспечена доступность оказания медицинской помощи по медицинской 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xml:space="preserve">Цель 2. Граждане  информированы  о возможностях  медицинской реабилитации </w:t>
      </w:r>
    </w:p>
    <w:p w:rsidR="00195AA9" w:rsidRPr="002D2FED" w:rsidRDefault="00195AA9" w:rsidP="002D2FED">
      <w:pPr>
        <w:spacing w:after="0" w:line="240" w:lineRule="auto"/>
        <w:ind w:firstLine="709"/>
        <w:jc w:val="center"/>
        <w:rPr>
          <w:rFonts w:ascii="Times New Roman" w:hAnsi="Times New Roman" w:cs="Times New Roman"/>
          <w:b/>
          <w:bCs/>
          <w:sz w:val="28"/>
          <w:szCs w:val="28"/>
        </w:rPr>
      </w:pPr>
      <w:r w:rsidRPr="002D2FED">
        <w:rPr>
          <w:rFonts w:ascii="Times New Roman" w:hAnsi="Times New Roman" w:cs="Times New Roman"/>
          <w:b/>
          <w:bCs/>
          <w:sz w:val="28"/>
          <w:szCs w:val="28"/>
        </w:rPr>
        <w:t>3.Задачирегиональнойпрограммы «Оптимальная для восстановления здоровья медицинская реабилитация в Карачаево-Черкесской Республике»</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Основными задачами региональной программы являются:</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обеспечениедоступностиоказаниямедицинскойпомощипомедицинскойреабилитации взрослым и детям;</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предоставлениегражданамобъективной,актуальнойинформацииореабилитационныхпрограммахивозможностяхмедицинскойреабилитации;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совершенствование и развитие организации медицинской реабилитациив рамках оказания специализированной, в том числе высокотехнологичной, медицинской помощи (1,2этап);</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(3этап);</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кадровое обеспечение реабилитационной службы Карачаево-Черкесской Республики;</w:t>
      </w:r>
    </w:p>
    <w:p w:rsidR="00195AA9" w:rsidRPr="00ED2704" w:rsidRDefault="00195AA9" w:rsidP="00ED2704">
      <w:pPr>
        <w:spacing w:after="0" w:line="240" w:lineRule="auto"/>
        <w:ind w:firstLine="709"/>
        <w:jc w:val="both"/>
        <w:rPr>
          <w:rFonts w:ascii="Times New Roman" w:hAnsi="Times New Roman" w:cs="Times New Roman"/>
          <w:sz w:val="28"/>
          <w:szCs w:val="28"/>
        </w:rPr>
      </w:pPr>
      <w:r w:rsidRPr="00ED2704">
        <w:rPr>
          <w:rFonts w:ascii="Times New Roman" w:hAnsi="Times New Roman" w:cs="Times New Roman"/>
          <w:sz w:val="28"/>
          <w:szCs w:val="28"/>
        </w:rPr>
        <w:t>- организационно-методическое сопровождение деятельности реабилитационной службы Карачаево-Черкесской Республики.</w:t>
      </w:r>
    </w:p>
    <w:p w:rsidR="00195AA9" w:rsidRPr="00BF47BD" w:rsidRDefault="00195AA9" w:rsidP="00EC2B0E">
      <w:pPr>
        <w:shd w:val="clear" w:color="auto" w:fill="FFFFFF"/>
        <w:spacing w:line="276" w:lineRule="auto"/>
        <w:jc w:val="both"/>
        <w:rPr>
          <w:rFonts w:ascii="Times New Roman" w:hAnsi="Times New Roman" w:cs="Times New Roman"/>
          <w:sz w:val="24"/>
          <w:szCs w:val="24"/>
        </w:rPr>
      </w:pPr>
    </w:p>
    <w:p w:rsidR="00195AA9" w:rsidRPr="005C2A66" w:rsidRDefault="00195AA9" w:rsidP="00EC2B0E">
      <w:pPr>
        <w:shd w:val="clear" w:color="auto" w:fill="FFFFFF"/>
        <w:spacing w:line="276" w:lineRule="auto"/>
        <w:jc w:val="both"/>
        <w:rPr>
          <w:rFonts w:ascii="Cambria" w:hAnsi="Cambria" w:cs="Cambria"/>
          <w:b/>
          <w:bCs/>
          <w:color w:val="FF0000"/>
          <w:sz w:val="24"/>
          <w:szCs w:val="24"/>
        </w:rPr>
      </w:pPr>
    </w:p>
    <w:p w:rsidR="00195AA9" w:rsidRPr="005C2A66" w:rsidRDefault="00195AA9" w:rsidP="00EC2B0E">
      <w:pPr>
        <w:shd w:val="clear" w:color="auto" w:fill="FFFFFF"/>
        <w:spacing w:line="276" w:lineRule="auto"/>
        <w:jc w:val="both"/>
        <w:rPr>
          <w:rFonts w:ascii="Cambria" w:hAnsi="Cambria" w:cs="Cambria"/>
          <w:b/>
          <w:bCs/>
          <w:color w:val="FF0000"/>
          <w:sz w:val="24"/>
          <w:szCs w:val="24"/>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jc w:val="both"/>
        <w:rPr>
          <w:rFonts w:ascii="Times New Roman" w:hAnsi="Times New Roman" w:cs="Times New Roman"/>
          <w:sz w:val="28"/>
          <w:szCs w:val="28"/>
        </w:rPr>
      </w:pPr>
    </w:p>
    <w:p w:rsidR="00195AA9" w:rsidRDefault="00195AA9" w:rsidP="002C6039">
      <w:pPr>
        <w:spacing w:after="0" w:line="240" w:lineRule="auto"/>
        <w:ind w:left="284"/>
        <w:jc w:val="center"/>
        <w:rPr>
          <w:rFonts w:ascii="Times New Roman" w:hAnsi="Times New Roman" w:cs="Times New Roman"/>
          <w:b/>
          <w:bCs/>
          <w:sz w:val="28"/>
          <w:szCs w:val="28"/>
        </w:rPr>
        <w:sectPr w:rsidR="00195AA9" w:rsidSect="007F776B">
          <w:pgSz w:w="11906" w:h="16838"/>
          <w:pgMar w:top="1134" w:right="707" w:bottom="1134" w:left="1134" w:header="708" w:footer="708" w:gutter="0"/>
          <w:cols w:space="708"/>
          <w:docGrid w:linePitch="360"/>
        </w:sectPr>
      </w:pPr>
    </w:p>
    <w:p w:rsidR="00195AA9" w:rsidRPr="00F51C4D" w:rsidRDefault="00195AA9" w:rsidP="00F51C4D">
      <w:pPr>
        <w:pStyle w:val="ListParagraph"/>
        <w:numPr>
          <w:ilvl w:val="0"/>
          <w:numId w:val="29"/>
        </w:numPr>
        <w:spacing w:after="0" w:line="240" w:lineRule="auto"/>
        <w:jc w:val="center"/>
        <w:rPr>
          <w:rFonts w:ascii="Times New Roman" w:hAnsi="Times New Roman" w:cs="Times New Roman"/>
          <w:b/>
          <w:bCs/>
          <w:sz w:val="28"/>
          <w:szCs w:val="28"/>
        </w:rPr>
      </w:pPr>
      <w:r w:rsidRPr="00F51C4D">
        <w:rPr>
          <w:rFonts w:ascii="Times New Roman" w:hAnsi="Times New Roman" w:cs="Times New Roman"/>
          <w:b/>
          <w:bCs/>
          <w:sz w:val="28"/>
          <w:szCs w:val="28"/>
        </w:rPr>
        <w:t>План мероприятий региональной программы</w:t>
      </w:r>
    </w:p>
    <w:p w:rsidR="00195AA9" w:rsidRPr="00A30F1A" w:rsidRDefault="00195AA9" w:rsidP="002C6039">
      <w:pPr>
        <w:pStyle w:val="ListParagraph"/>
        <w:spacing w:after="0" w:line="240" w:lineRule="auto"/>
        <w:ind w:left="644"/>
        <w:jc w:val="center"/>
        <w:rPr>
          <w:rFonts w:ascii="Times New Roman" w:hAnsi="Times New Roman" w:cs="Times New Roman"/>
          <w:b/>
          <w:bCs/>
          <w:sz w:val="28"/>
          <w:szCs w:val="28"/>
        </w:rPr>
      </w:pPr>
      <w:r w:rsidRPr="00A30F1A">
        <w:rPr>
          <w:rFonts w:ascii="Times New Roman" w:hAnsi="Times New Roman" w:cs="Times New Roman"/>
          <w:b/>
          <w:bCs/>
          <w:sz w:val="28"/>
          <w:szCs w:val="28"/>
        </w:rPr>
        <w:t>"Оптимальная для восстановления здоровья медицинская реабилитация</w:t>
      </w:r>
      <w:r>
        <w:rPr>
          <w:rFonts w:ascii="Times New Roman" w:hAnsi="Times New Roman" w:cs="Times New Roman"/>
          <w:b/>
          <w:bCs/>
          <w:sz w:val="28"/>
          <w:szCs w:val="28"/>
        </w:rPr>
        <w:t>в Карачаево-Черкесской Республике</w:t>
      </w:r>
      <w:r w:rsidRPr="00A30F1A">
        <w:rPr>
          <w:rFonts w:ascii="Times New Roman" w:hAnsi="Times New Roman" w:cs="Times New Roman"/>
          <w:b/>
          <w:bCs/>
          <w:sz w:val="28"/>
          <w:szCs w:val="28"/>
        </w:rPr>
        <w:t xml:space="preserve">" </w:t>
      </w:r>
    </w:p>
    <w:p w:rsidR="00195AA9" w:rsidRPr="00A30F1A" w:rsidRDefault="00195AA9" w:rsidP="002C6039">
      <w:pPr>
        <w:pStyle w:val="ListParagraph"/>
        <w:spacing w:after="0" w:line="240" w:lineRule="auto"/>
        <w:ind w:left="644"/>
        <w:rPr>
          <w:rFonts w:ascii="Times New Roman" w:hAnsi="Times New Roman" w:cs="Times New Roman"/>
          <w:b/>
          <w:bCs/>
          <w:sz w:val="28"/>
          <w:szCs w:val="28"/>
          <w:highlight w:val="yellow"/>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1445"/>
        <w:gridCol w:w="23"/>
        <w:gridCol w:w="2355"/>
        <w:gridCol w:w="1280"/>
        <w:gridCol w:w="1134"/>
        <w:gridCol w:w="1858"/>
        <w:gridCol w:w="1964"/>
        <w:gridCol w:w="2414"/>
        <w:gridCol w:w="1418"/>
      </w:tblGrid>
      <w:tr w:rsidR="00195AA9" w:rsidRPr="00097721">
        <w:trPr>
          <w:tblHeader/>
          <w:jc w:val="center"/>
        </w:trPr>
        <w:tc>
          <w:tcPr>
            <w:tcW w:w="1844" w:type="dxa"/>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Наименование раздела</w:t>
            </w:r>
          </w:p>
        </w:tc>
        <w:tc>
          <w:tcPr>
            <w:tcW w:w="1445" w:type="dxa"/>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 мероприятия</w:t>
            </w:r>
          </w:p>
        </w:tc>
        <w:tc>
          <w:tcPr>
            <w:tcW w:w="2378" w:type="dxa"/>
            <w:gridSpan w:val="2"/>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Наименование мероприятия</w:t>
            </w:r>
          </w:p>
          <w:p w:rsidR="00195AA9" w:rsidRPr="00097721" w:rsidRDefault="00195AA9" w:rsidP="002C6039">
            <w:pPr>
              <w:widowControl w:val="0"/>
              <w:spacing w:after="0" w:line="260" w:lineRule="exact"/>
              <w:jc w:val="center"/>
              <w:rPr>
                <w:rFonts w:ascii="Times New Roman" w:hAnsi="Times New Roman" w:cs="Times New Roman"/>
              </w:rPr>
            </w:pPr>
          </w:p>
        </w:tc>
        <w:tc>
          <w:tcPr>
            <w:tcW w:w="2414" w:type="dxa"/>
            <w:gridSpan w:val="2"/>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Сроки реализации</w:t>
            </w:r>
            <w:r w:rsidRPr="00097721">
              <w:rPr>
                <w:rStyle w:val="FootnoteReference"/>
              </w:rPr>
              <w:footnoteReference w:id="2"/>
            </w:r>
          </w:p>
        </w:tc>
        <w:tc>
          <w:tcPr>
            <w:tcW w:w="1858" w:type="dxa"/>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Ответственный исполнитель</w:t>
            </w:r>
            <w:r w:rsidRPr="00097721">
              <w:rPr>
                <w:rStyle w:val="FootnoteReference"/>
              </w:rPr>
              <w:footnoteReference w:id="3"/>
            </w:r>
          </w:p>
        </w:tc>
        <w:tc>
          <w:tcPr>
            <w:tcW w:w="1964" w:type="dxa"/>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Критерий исполнения мероприятия</w:t>
            </w:r>
          </w:p>
        </w:tc>
        <w:tc>
          <w:tcPr>
            <w:tcW w:w="2414" w:type="dxa"/>
            <w:vMerge w:val="restart"/>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Характеристика результата</w:t>
            </w:r>
          </w:p>
        </w:tc>
        <w:tc>
          <w:tcPr>
            <w:tcW w:w="1418" w:type="dxa"/>
            <w:vMerge w:val="restart"/>
          </w:tcPr>
          <w:p w:rsidR="00195AA9" w:rsidRPr="00097721" w:rsidRDefault="00195AA9" w:rsidP="002C6039">
            <w:pPr>
              <w:widowControl w:val="0"/>
              <w:spacing w:after="0" w:line="260" w:lineRule="exact"/>
              <w:jc w:val="center"/>
              <w:rPr>
                <w:rFonts w:ascii="Times New Roman" w:hAnsi="Times New Roman" w:cs="Times New Roman"/>
                <w:sz w:val="20"/>
                <w:szCs w:val="20"/>
              </w:rPr>
            </w:pPr>
            <w:r w:rsidRPr="00097721">
              <w:rPr>
                <w:rFonts w:ascii="Times New Roman" w:hAnsi="Times New Roman" w:cs="Times New Roman"/>
                <w:sz w:val="20"/>
                <w:szCs w:val="20"/>
              </w:rPr>
              <w:t>Регулярность</w:t>
            </w:r>
          </w:p>
        </w:tc>
      </w:tr>
      <w:tr w:rsidR="00195AA9" w:rsidRPr="00097721">
        <w:trPr>
          <w:tblHeader/>
          <w:jc w:val="center"/>
        </w:trPr>
        <w:tc>
          <w:tcPr>
            <w:tcW w:w="1844" w:type="dxa"/>
            <w:vMerge/>
          </w:tcPr>
          <w:p w:rsidR="00195AA9" w:rsidRPr="00097721" w:rsidRDefault="00195AA9" w:rsidP="002C6039">
            <w:pPr>
              <w:widowControl w:val="0"/>
              <w:spacing w:after="0" w:line="260" w:lineRule="exact"/>
              <w:rPr>
                <w:rFonts w:ascii="Times New Roman" w:hAnsi="Times New Roman" w:cs="Times New Roman"/>
              </w:rPr>
            </w:pPr>
          </w:p>
        </w:tc>
        <w:tc>
          <w:tcPr>
            <w:tcW w:w="1445" w:type="dxa"/>
            <w:vMerge/>
          </w:tcPr>
          <w:p w:rsidR="00195AA9" w:rsidRPr="00097721" w:rsidRDefault="00195AA9" w:rsidP="002C6039">
            <w:pPr>
              <w:widowControl w:val="0"/>
              <w:spacing w:after="0" w:line="260" w:lineRule="exact"/>
              <w:rPr>
                <w:rFonts w:ascii="Times New Roman" w:hAnsi="Times New Roman" w:cs="Times New Roman"/>
              </w:rPr>
            </w:pPr>
          </w:p>
        </w:tc>
        <w:tc>
          <w:tcPr>
            <w:tcW w:w="2378" w:type="dxa"/>
            <w:gridSpan w:val="2"/>
            <w:vMerge/>
          </w:tcPr>
          <w:p w:rsidR="00195AA9" w:rsidRPr="00097721" w:rsidRDefault="00195AA9" w:rsidP="002C6039">
            <w:pPr>
              <w:widowControl w:val="0"/>
              <w:spacing w:after="0" w:line="260" w:lineRule="exact"/>
              <w:rPr>
                <w:rFonts w:ascii="Times New Roman" w:hAnsi="Times New Roman" w:cs="Times New Roman"/>
              </w:rPr>
            </w:pPr>
          </w:p>
        </w:tc>
        <w:tc>
          <w:tcPr>
            <w:tcW w:w="1280" w:type="dxa"/>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 xml:space="preserve">начало </w:t>
            </w:r>
          </w:p>
        </w:tc>
        <w:tc>
          <w:tcPr>
            <w:tcW w:w="1134" w:type="dxa"/>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 xml:space="preserve">окончание </w:t>
            </w:r>
          </w:p>
        </w:tc>
        <w:tc>
          <w:tcPr>
            <w:tcW w:w="1858" w:type="dxa"/>
            <w:vMerge/>
          </w:tcPr>
          <w:p w:rsidR="00195AA9" w:rsidRPr="00097721" w:rsidRDefault="00195AA9" w:rsidP="002C6039">
            <w:pPr>
              <w:widowControl w:val="0"/>
              <w:spacing w:after="0" w:line="260" w:lineRule="exact"/>
              <w:rPr>
                <w:rFonts w:ascii="Times New Roman" w:hAnsi="Times New Roman" w:cs="Times New Roman"/>
              </w:rPr>
            </w:pPr>
          </w:p>
        </w:tc>
        <w:tc>
          <w:tcPr>
            <w:tcW w:w="1964" w:type="dxa"/>
            <w:vMerge/>
          </w:tcPr>
          <w:p w:rsidR="00195AA9" w:rsidRPr="00097721" w:rsidRDefault="00195AA9" w:rsidP="002C6039">
            <w:pPr>
              <w:widowControl w:val="0"/>
              <w:spacing w:after="0" w:line="260" w:lineRule="exact"/>
              <w:rPr>
                <w:rFonts w:ascii="Times New Roman" w:hAnsi="Times New Roman" w:cs="Times New Roman"/>
              </w:rPr>
            </w:pPr>
          </w:p>
        </w:tc>
        <w:tc>
          <w:tcPr>
            <w:tcW w:w="2414" w:type="dxa"/>
            <w:vMerge/>
          </w:tcPr>
          <w:p w:rsidR="00195AA9" w:rsidRPr="00097721" w:rsidRDefault="00195AA9" w:rsidP="002C6039">
            <w:pPr>
              <w:widowControl w:val="0"/>
              <w:spacing w:after="0" w:line="260" w:lineRule="exact"/>
              <w:rPr>
                <w:rFonts w:ascii="Times New Roman" w:hAnsi="Times New Roman" w:cs="Times New Roman"/>
              </w:rPr>
            </w:pPr>
          </w:p>
        </w:tc>
        <w:tc>
          <w:tcPr>
            <w:tcW w:w="1418" w:type="dxa"/>
            <w:vMerge/>
          </w:tcPr>
          <w:p w:rsidR="00195AA9" w:rsidRPr="00097721" w:rsidRDefault="00195AA9" w:rsidP="002C6039">
            <w:pPr>
              <w:widowControl w:val="0"/>
              <w:spacing w:after="0" w:line="260" w:lineRule="exact"/>
              <w:rPr>
                <w:rFonts w:ascii="Times New Roman" w:hAnsi="Times New Roman" w:cs="Times New Roman"/>
              </w:rPr>
            </w:pPr>
          </w:p>
        </w:tc>
      </w:tr>
      <w:tr w:rsidR="00195AA9" w:rsidRPr="00097721">
        <w:trPr>
          <w:jc w:val="center"/>
        </w:trPr>
        <w:tc>
          <w:tcPr>
            <w:tcW w:w="15735" w:type="dxa"/>
            <w:gridSpan w:val="10"/>
            <w:shd w:val="clear" w:color="auto" w:fill="F2F2F2"/>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1.Комплекс мер, направленных на совершенствование оказания медицинской помощи по медицинской реабилитации на всех этапах</w:t>
            </w:r>
          </w:p>
        </w:tc>
      </w:tr>
      <w:tr w:rsidR="00195AA9" w:rsidRPr="00097721">
        <w:trPr>
          <w:trHeight w:val="3445"/>
          <w:jc w:val="center"/>
        </w:trPr>
        <w:tc>
          <w:tcPr>
            <w:tcW w:w="1844" w:type="dxa"/>
            <w:vMerge w:val="restart"/>
          </w:tcPr>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1.1. Обеспечение доступности оказания медицинской помощи </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по медицинской реабилитации </w:t>
            </w:r>
          </w:p>
          <w:p w:rsidR="00195AA9" w:rsidRPr="00097721" w:rsidRDefault="00195AA9" w:rsidP="002C6039">
            <w:pPr>
              <w:widowControl w:val="0"/>
              <w:spacing w:after="0" w:line="260" w:lineRule="exact"/>
              <w:rPr>
                <w:rFonts w:ascii="Times New Roman" w:hAnsi="Times New Roman" w:cs="Times New Roman"/>
                <w:b/>
                <w:bCs/>
                <w:color w:val="FF0000"/>
              </w:rPr>
            </w:pPr>
            <w:r w:rsidRPr="00097721">
              <w:rPr>
                <w:rFonts w:ascii="Times New Roman" w:hAnsi="Times New Roman" w:cs="Times New Roman"/>
              </w:rPr>
              <w:t>на всех этапах</w:t>
            </w:r>
          </w:p>
        </w:tc>
        <w:tc>
          <w:tcPr>
            <w:tcW w:w="1445" w:type="dxa"/>
          </w:tcPr>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1.1.1</w:t>
            </w:r>
          </w:p>
        </w:tc>
        <w:tc>
          <w:tcPr>
            <w:tcW w:w="2378" w:type="dxa"/>
            <w:gridSpan w:val="2"/>
          </w:tcPr>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Актуализация нормативно-правовых актов, регламентирующих организацию медицинской реабилитации взрослым на всех этапах с учетом оценки состояния по ШРМ, в том числе маршрутизацию пациентов в медицинские организации вне зависимости от форм собственности </w:t>
            </w:r>
          </w:p>
        </w:tc>
        <w:tc>
          <w:tcPr>
            <w:tcW w:w="1280" w:type="dxa"/>
          </w:tcPr>
          <w:p w:rsidR="00195AA9" w:rsidRPr="00097721" w:rsidRDefault="00195AA9" w:rsidP="002C6039">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2C6039">
            <w:pPr>
              <w:widowControl w:val="0"/>
              <w:spacing w:after="0" w:line="260" w:lineRule="exact"/>
              <w:rPr>
                <w:rFonts w:ascii="Times New Roman" w:hAnsi="Times New Roman" w:cs="Times New Roman"/>
                <w:sz w:val="20"/>
                <w:szCs w:val="20"/>
                <w:vertAlign w:val="superscript"/>
              </w:rPr>
            </w:pPr>
            <w:r w:rsidRPr="00097721">
              <w:rPr>
                <w:rFonts w:ascii="Times New Roman" w:hAnsi="Times New Roman" w:cs="Times New Roman"/>
                <w:sz w:val="20"/>
                <w:szCs w:val="20"/>
              </w:rPr>
              <w:t>01.12.2022</w:t>
            </w:r>
          </w:p>
        </w:tc>
        <w:tc>
          <w:tcPr>
            <w:tcW w:w="1858" w:type="dxa"/>
          </w:tcPr>
          <w:p w:rsidR="00195AA9" w:rsidRPr="00097721" w:rsidRDefault="00195AA9" w:rsidP="002C6039">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начальник отдела организации мед.помощи взрослому населению МЗ КЧР;</w:t>
            </w:r>
          </w:p>
          <w:p w:rsidR="00195AA9" w:rsidRPr="00097721" w:rsidRDefault="00195AA9" w:rsidP="002C6039">
            <w:pPr>
              <w:suppressAutoHyphens/>
              <w:spacing w:after="0" w:line="260" w:lineRule="exact"/>
              <w:rPr>
                <w:rFonts w:ascii="Times New Roman" w:hAnsi="Times New Roman" w:cs="Times New Roman"/>
                <w:lang w:eastAsia="zh-CN"/>
              </w:rPr>
            </w:pPr>
          </w:p>
          <w:p w:rsidR="00195AA9" w:rsidRPr="00097721" w:rsidRDefault="00195AA9" w:rsidP="002C6039">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МЗ КЧР   взрослому инаселению</w:t>
            </w:r>
          </w:p>
          <w:p w:rsidR="00195AA9" w:rsidRPr="00097721" w:rsidRDefault="00195AA9" w:rsidP="002C6039">
            <w:pPr>
              <w:suppressAutoHyphens/>
              <w:spacing w:after="0" w:line="260" w:lineRule="exact"/>
              <w:rPr>
                <w:rFonts w:ascii="Times New Roman" w:hAnsi="Times New Roman" w:cs="Times New Roman"/>
                <w:lang w:eastAsia="zh-CN"/>
              </w:rPr>
            </w:pPr>
          </w:p>
        </w:tc>
        <w:tc>
          <w:tcPr>
            <w:tcW w:w="1964" w:type="dxa"/>
          </w:tcPr>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Изданы соответствующие приказы министерства здравоохранения КЧР:</w:t>
            </w:r>
          </w:p>
          <w:p w:rsidR="00195AA9" w:rsidRPr="00097721" w:rsidRDefault="00195AA9" w:rsidP="000D1688">
            <w:pPr>
              <w:rPr>
                <w:rFonts w:ascii="Times New Roman" w:hAnsi="Times New Roman" w:cs="Times New Roman"/>
                <w:color w:val="000000"/>
                <w:sz w:val="20"/>
                <w:szCs w:val="20"/>
              </w:rPr>
            </w:pPr>
            <w:r w:rsidRPr="00097721">
              <w:rPr>
                <w:rFonts w:ascii="Times New Roman" w:hAnsi="Times New Roman" w:cs="Times New Roman"/>
                <w:sz w:val="20"/>
                <w:szCs w:val="20"/>
              </w:rPr>
              <w:t>порядок организации медицинской реабилитации взрослых с перечнем МО, оказывающих МП за счет средств ОМС на всех этапах и маршрутизацией с учетом локализации и ШРМ,</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порядок осуществления медицинской реабилитации с применением телемедицинских технологий,</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порядок мониторинга оказания МП по МР и определение МО, ответственной за осуществление контроля за маршрутизацией пациентов;</w:t>
            </w:r>
          </w:p>
          <w:p w:rsidR="00195AA9" w:rsidRPr="00097721" w:rsidRDefault="00195AA9" w:rsidP="000D1688">
            <w:pPr>
              <w:rPr>
                <w:rFonts w:ascii="Times New Roman" w:hAnsi="Times New Roman" w:cs="Times New Roman"/>
                <w:color w:val="000000"/>
                <w:highlight w:val="yellow"/>
              </w:rPr>
            </w:pPr>
            <w:r w:rsidRPr="00097721">
              <w:rPr>
                <w:rFonts w:ascii="Times New Roman" w:hAnsi="Times New Roman" w:cs="Times New Roman"/>
              </w:rPr>
              <w:t>внедрение клинических рекомендаций при оказании медицинской помощи по МР</w:t>
            </w:r>
          </w:p>
        </w:tc>
        <w:tc>
          <w:tcPr>
            <w:tcW w:w="2414" w:type="dxa"/>
          </w:tcPr>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Нормативные правовые акты, регламентирующие организацию медицинской помощи</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 по медицинской реабилитации взрослым приведены в соответствие с Порядком организации медицинской реабилитации взрослых, утвержденным приказом Минздрава России </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от 31.07.2020 № 788н, </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и в соответствии </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с рекомендациями Минздрава России </w:t>
            </w:r>
          </w:p>
          <w:p w:rsidR="00195AA9" w:rsidRPr="00097721" w:rsidRDefault="00195AA9" w:rsidP="002C6039">
            <w:pPr>
              <w:widowControl w:val="0"/>
              <w:spacing w:after="0" w:line="260" w:lineRule="exact"/>
              <w:rPr>
                <w:rFonts w:ascii="Times New Roman" w:hAnsi="Times New Roman" w:cs="Times New Roman"/>
              </w:rPr>
            </w:pPr>
            <w:r w:rsidRPr="00097721">
              <w:rPr>
                <w:rFonts w:ascii="Times New Roman" w:hAnsi="Times New Roman" w:cs="Times New Roman"/>
              </w:rPr>
              <w:t xml:space="preserve">от 04.03.2021 </w:t>
            </w:r>
            <w:r w:rsidRPr="00097721">
              <w:rPr>
                <w:rFonts w:ascii="Times New Roman" w:hAnsi="Times New Roman" w:cs="Times New Roman"/>
              </w:rPr>
              <w:br/>
              <w:t>№ 17-5/и/2-3265</w:t>
            </w:r>
            <w:r w:rsidRPr="00097721">
              <w:rPr>
                <w:rFonts w:ascii="Times New Roman" w:hAnsi="Times New Roman" w:cs="Times New Roman"/>
                <w:i/>
                <w:iCs/>
              </w:rPr>
              <w:t>.</w:t>
            </w:r>
          </w:p>
          <w:p w:rsidR="00195AA9" w:rsidRPr="00097721" w:rsidRDefault="00195AA9" w:rsidP="002C6039">
            <w:pPr>
              <w:widowControl w:val="0"/>
              <w:spacing w:after="0" w:line="260" w:lineRule="exact"/>
              <w:rPr>
                <w:rFonts w:ascii="Times New Roman" w:hAnsi="Times New Roman" w:cs="Times New Roman"/>
              </w:rPr>
            </w:pPr>
          </w:p>
        </w:tc>
        <w:tc>
          <w:tcPr>
            <w:tcW w:w="1418" w:type="dxa"/>
          </w:tcPr>
          <w:p w:rsidR="00195AA9" w:rsidRPr="00097721" w:rsidRDefault="00195AA9" w:rsidP="002C6039">
            <w:pPr>
              <w:widowControl w:val="0"/>
              <w:spacing w:after="0" w:line="260" w:lineRule="exact"/>
              <w:jc w:val="center"/>
              <w:rPr>
                <w:rFonts w:ascii="Times New Roman" w:hAnsi="Times New Roman" w:cs="Times New Roman"/>
              </w:rPr>
            </w:pPr>
            <w:r w:rsidRPr="00097721">
              <w:rPr>
                <w:rFonts w:ascii="Times New Roman" w:hAnsi="Times New Roman" w:cs="Times New Roman"/>
              </w:rPr>
              <w:t>Разовое (неделимое)</w:t>
            </w:r>
          </w:p>
        </w:tc>
      </w:tr>
      <w:tr w:rsidR="00195AA9" w:rsidRPr="00097721">
        <w:trPr>
          <w:jc w:val="center"/>
        </w:trPr>
        <w:tc>
          <w:tcPr>
            <w:tcW w:w="1844" w:type="dxa"/>
            <w:vMerge/>
          </w:tcPr>
          <w:p w:rsidR="00195AA9" w:rsidRPr="00097721" w:rsidRDefault="00195AA9" w:rsidP="000D1688">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0D1688">
            <w:pPr>
              <w:widowControl w:val="0"/>
              <w:spacing w:after="0" w:line="260" w:lineRule="exact"/>
              <w:rPr>
                <w:rFonts w:ascii="Times New Roman" w:hAnsi="Times New Roman" w:cs="Times New Roman"/>
              </w:rPr>
            </w:pPr>
          </w:p>
        </w:tc>
        <w:tc>
          <w:tcPr>
            <w:tcW w:w="2378" w:type="dxa"/>
            <w:gridSpan w:val="2"/>
          </w:tcPr>
          <w:p w:rsidR="00195AA9" w:rsidRPr="000D1688" w:rsidRDefault="00195AA9" w:rsidP="000D1688">
            <w:pPr>
              <w:tabs>
                <w:tab w:val="left" w:pos="416"/>
              </w:tabs>
              <w:rPr>
                <w:rFonts w:ascii="Times New Roman" w:eastAsia="SimSun" w:hAnsi="Times New Roman" w:cs="Times New Roman"/>
                <w:sz w:val="20"/>
                <w:szCs w:val="20"/>
              </w:rPr>
            </w:pPr>
            <w:r w:rsidRPr="000D1688">
              <w:rPr>
                <w:rFonts w:ascii="Times New Roman" w:eastAsia="SimSun" w:hAnsi="Times New Roman" w:cs="Times New Roman"/>
                <w:sz w:val="20"/>
                <w:szCs w:val="20"/>
              </w:rPr>
              <w:t xml:space="preserve">Актуализация нормативно-правовых актов, регламентирующих организацию медицинской реабилитации детям на всех этапах с учетом оценки состояния по уровням курации, в том числе маршрутизацию пациентов в медицинские организации вне зависимости от форм собственности </w:t>
            </w:r>
          </w:p>
        </w:tc>
        <w:tc>
          <w:tcPr>
            <w:tcW w:w="1280" w:type="dxa"/>
          </w:tcPr>
          <w:p w:rsidR="00195AA9" w:rsidRPr="00097721" w:rsidRDefault="00195AA9" w:rsidP="000D1688">
            <w:pPr>
              <w:rPr>
                <w:rFonts w:ascii="Times New Roman" w:hAnsi="Times New Roman" w:cs="Times New Roman"/>
                <w:sz w:val="20"/>
                <w:szCs w:val="20"/>
              </w:rPr>
            </w:pPr>
            <w:r w:rsidRPr="000D1688">
              <w:rPr>
                <w:rFonts w:ascii="Times New Roman" w:eastAsia="SimSun" w:hAnsi="Times New Roman" w:cs="Times New Roman"/>
                <w:sz w:val="20"/>
                <w:szCs w:val="20"/>
              </w:rPr>
              <w:t>01.07.2022</w:t>
            </w:r>
          </w:p>
        </w:tc>
        <w:tc>
          <w:tcPr>
            <w:tcW w:w="1134" w:type="dxa"/>
          </w:tcPr>
          <w:p w:rsidR="00195AA9" w:rsidRPr="00097721" w:rsidRDefault="00195AA9" w:rsidP="000D1688">
            <w:pPr>
              <w:rPr>
                <w:rFonts w:ascii="Times New Roman" w:hAnsi="Times New Roman" w:cs="Times New Roman"/>
                <w:sz w:val="20"/>
                <w:szCs w:val="20"/>
              </w:rPr>
            </w:pPr>
            <w:r w:rsidRPr="000D1688">
              <w:rPr>
                <w:rFonts w:ascii="Times New Roman" w:eastAsia="SimSun" w:hAnsi="Times New Roman" w:cs="Times New Roman"/>
                <w:sz w:val="20"/>
                <w:szCs w:val="20"/>
              </w:rPr>
              <w:t>31.12.2024</w:t>
            </w:r>
          </w:p>
        </w:tc>
        <w:tc>
          <w:tcPr>
            <w:tcW w:w="1858" w:type="dxa"/>
          </w:tcPr>
          <w:p w:rsidR="00195AA9" w:rsidRPr="00097721" w:rsidRDefault="00195AA9" w:rsidP="000D1688">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начальник отдела организации мед. помощи детскому населению МЗ КЧР;</w:t>
            </w:r>
          </w:p>
          <w:p w:rsidR="00195AA9" w:rsidRPr="00097721" w:rsidRDefault="00195AA9" w:rsidP="000D1688">
            <w:pPr>
              <w:suppressAutoHyphens/>
              <w:spacing w:after="0" w:line="260" w:lineRule="exact"/>
              <w:rPr>
                <w:rFonts w:ascii="Times New Roman" w:hAnsi="Times New Roman" w:cs="Times New Roman"/>
                <w:sz w:val="20"/>
                <w:szCs w:val="20"/>
                <w:lang w:eastAsia="zh-CN"/>
              </w:rPr>
            </w:pPr>
          </w:p>
          <w:p w:rsidR="00195AA9" w:rsidRPr="00097721" w:rsidRDefault="00195AA9" w:rsidP="000D1688">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 xml:space="preserve"> главный внештатный специалист по медицинской реабилитации МЗ КЧР   детскому населению</w:t>
            </w:r>
          </w:p>
          <w:p w:rsidR="00195AA9" w:rsidRPr="00097721" w:rsidRDefault="00195AA9" w:rsidP="000D1688">
            <w:pPr>
              <w:rPr>
                <w:rFonts w:ascii="Times New Roman" w:hAnsi="Times New Roman" w:cs="Times New Roman"/>
                <w:color w:val="00000A"/>
                <w:sz w:val="20"/>
                <w:szCs w:val="20"/>
              </w:rPr>
            </w:pPr>
          </w:p>
        </w:tc>
        <w:tc>
          <w:tcPr>
            <w:tcW w:w="1964" w:type="dxa"/>
          </w:tcPr>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Изданы соответствующие приказы министерства здравоохранения КЧР:</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порядок организации медицинской реабилитации детям с перечнем МО, оказывающих МП за счет средств ОМС на всех этапах и маршрутизацией с учетом локализации и уровнем курации</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порядок осуществления медицинской реабилитации с применением телемедицинских технологий</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порядок мониторинга оказания МП по МР и определение МО, ответственной за осуществление контроля за маршрутизацией пациентов;</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внедрение клинических рекомендаций при оказании медицинской помощи по МР</w:t>
            </w:r>
          </w:p>
        </w:tc>
        <w:tc>
          <w:tcPr>
            <w:tcW w:w="2414" w:type="dxa"/>
          </w:tcPr>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 xml:space="preserve">Нормативные правовые акты, регламентирующие организацию медицинской помощи </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 xml:space="preserve">по медицинской реабилитации детям приведены в соответствие с Порядком организации медицинской реабилитации детей, утвержденным приказом Минздрава России </w:t>
            </w:r>
          </w:p>
          <w:p w:rsidR="00195AA9" w:rsidRPr="00097721" w:rsidRDefault="00195AA9" w:rsidP="000D1688">
            <w:pPr>
              <w:rPr>
                <w:rFonts w:ascii="Times New Roman" w:hAnsi="Times New Roman" w:cs="Times New Roman"/>
                <w:sz w:val="20"/>
                <w:szCs w:val="20"/>
              </w:rPr>
            </w:pPr>
            <w:r w:rsidRPr="00097721">
              <w:rPr>
                <w:rFonts w:ascii="Times New Roman" w:hAnsi="Times New Roman" w:cs="Times New Roman"/>
                <w:sz w:val="20"/>
                <w:szCs w:val="20"/>
              </w:rPr>
              <w:t>от 23.10.2019 № 878н</w:t>
            </w:r>
          </w:p>
        </w:tc>
        <w:tc>
          <w:tcPr>
            <w:tcW w:w="1418" w:type="dxa"/>
          </w:tcPr>
          <w:p w:rsidR="00195AA9" w:rsidRPr="00097721" w:rsidRDefault="00195AA9" w:rsidP="000D1688">
            <w:pPr>
              <w:rPr>
                <w:rFonts w:ascii="Times New Roman" w:hAnsi="Times New Roman" w:cs="Times New Roman"/>
                <w:sz w:val="20"/>
                <w:szCs w:val="20"/>
              </w:rPr>
            </w:pPr>
            <w:r w:rsidRPr="000D1688">
              <w:rPr>
                <w:rFonts w:ascii="Times New Roman" w:eastAsia="SimSun" w:hAnsi="Times New Roman" w:cs="Times New Roman"/>
                <w:sz w:val="20"/>
                <w:szCs w:val="20"/>
              </w:rPr>
              <w:t>Разовое (неделимое)</w:t>
            </w:r>
          </w:p>
        </w:tc>
      </w:tr>
      <w:tr w:rsidR="00195AA9" w:rsidRPr="00097721">
        <w:trPr>
          <w:jc w:val="center"/>
        </w:trPr>
        <w:tc>
          <w:tcPr>
            <w:tcW w:w="1844" w:type="dxa"/>
            <w:vMerge/>
          </w:tcPr>
          <w:p w:rsidR="00195AA9" w:rsidRPr="00097721" w:rsidRDefault="00195AA9" w:rsidP="000D1688">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1.1.3</w:t>
            </w:r>
          </w:p>
        </w:tc>
        <w:tc>
          <w:tcPr>
            <w:tcW w:w="2378" w:type="dxa"/>
            <w:gridSpan w:val="2"/>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Ежегодное проведение анализа использования круглосуточного реабилитационного коечного фонда  КЧР (взрослые и дети)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с учетом нормативов объемов и финансирования территориальной программы государственных гарантий бесплатного оказания гражданам медицинской помощи </w:t>
            </w:r>
          </w:p>
        </w:tc>
        <w:tc>
          <w:tcPr>
            <w:tcW w:w="1280" w:type="dxa"/>
          </w:tcPr>
          <w:p w:rsidR="00195AA9" w:rsidRPr="00097721" w:rsidRDefault="00195AA9" w:rsidP="000D1688">
            <w:pPr>
              <w:widowControl w:val="0"/>
              <w:spacing w:after="0" w:line="260" w:lineRule="exact"/>
              <w:rPr>
                <w:rFonts w:ascii="Times New Roman" w:hAnsi="Times New Roman" w:cs="Times New Roman"/>
                <w:sz w:val="20"/>
                <w:szCs w:val="20"/>
                <w:highlight w:val="yellow"/>
              </w:rPr>
            </w:pPr>
            <w:r w:rsidRPr="00097721">
              <w:rPr>
                <w:rFonts w:ascii="Times New Roman" w:hAnsi="Times New Roman" w:cs="Times New Roman"/>
                <w:sz w:val="20"/>
                <w:szCs w:val="20"/>
              </w:rPr>
              <w:t>15.02.2023</w:t>
            </w:r>
          </w:p>
          <w:p w:rsidR="00195AA9" w:rsidRPr="00097721" w:rsidRDefault="00195AA9" w:rsidP="000D1688">
            <w:pPr>
              <w:widowControl w:val="0"/>
              <w:spacing w:after="0" w:line="260" w:lineRule="exact"/>
              <w:rPr>
                <w:rFonts w:ascii="Times New Roman" w:hAnsi="Times New Roman" w:cs="Times New Roman"/>
                <w:sz w:val="20"/>
                <w:szCs w:val="20"/>
                <w:highlight w:val="yellow"/>
              </w:rPr>
            </w:pPr>
          </w:p>
        </w:tc>
        <w:tc>
          <w:tcPr>
            <w:tcW w:w="1134" w:type="dxa"/>
          </w:tcPr>
          <w:p w:rsidR="00195AA9" w:rsidRPr="00097721" w:rsidRDefault="00195AA9" w:rsidP="000D1688">
            <w:pPr>
              <w:widowControl w:val="0"/>
              <w:spacing w:after="0" w:line="260" w:lineRule="exact"/>
              <w:rPr>
                <w:rFonts w:ascii="Times New Roman" w:hAnsi="Times New Roman" w:cs="Times New Roman"/>
                <w:sz w:val="20"/>
                <w:szCs w:val="20"/>
                <w:highlight w:val="yellow"/>
              </w:rPr>
            </w:pPr>
            <w:r w:rsidRPr="00097721">
              <w:rPr>
                <w:rFonts w:ascii="Times New Roman" w:hAnsi="Times New Roman" w:cs="Times New Roman"/>
                <w:sz w:val="20"/>
                <w:szCs w:val="20"/>
              </w:rPr>
              <w:t>15.02.2030</w:t>
            </w:r>
          </w:p>
        </w:tc>
        <w:tc>
          <w:tcPr>
            <w:tcW w:w="1858" w:type="dxa"/>
          </w:tcPr>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Начальник инфоромационно-аналитического отдела МЗ КЧР;</w:t>
            </w:r>
          </w:p>
          <w:p w:rsidR="00195AA9" w:rsidRPr="00097721" w:rsidRDefault="00195AA9" w:rsidP="000D1688">
            <w:pPr>
              <w:suppressAutoHyphens/>
              <w:spacing w:after="0" w:line="260" w:lineRule="exact"/>
              <w:rPr>
                <w:rFonts w:ascii="Times New Roman" w:hAnsi="Times New Roman" w:cs="Times New Roman"/>
                <w:b/>
                <w:bCs/>
                <w:color w:val="FF0000"/>
                <w:lang w:eastAsia="zh-CN"/>
              </w:rPr>
            </w:pPr>
          </w:p>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МЗ КЧР;</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детский специалист по медицинской реабилитации</w:t>
            </w:r>
          </w:p>
          <w:p w:rsidR="00195AA9" w:rsidRPr="00097721" w:rsidRDefault="00195AA9" w:rsidP="000D1688">
            <w:pPr>
              <w:widowControl w:val="0"/>
              <w:spacing w:after="0" w:line="260" w:lineRule="exact"/>
              <w:rPr>
                <w:rFonts w:ascii="Times New Roman" w:hAnsi="Times New Roman" w:cs="Times New Roman"/>
                <w:b/>
                <w:bCs/>
                <w:color w:val="FF0000"/>
              </w:rPr>
            </w:pPr>
          </w:p>
        </w:tc>
        <w:tc>
          <w:tcPr>
            <w:tcW w:w="1964" w:type="dxa"/>
          </w:tcPr>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rPr>
              <w:t xml:space="preserve">МЗ КЧР подготовлен ежегодный отчет </w:t>
            </w:r>
          </w:p>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rPr>
              <w:t>по итогам проведенного анализа согласно утвержденной форме Минздрава России</w:t>
            </w:r>
            <w:r w:rsidRPr="00097721">
              <w:rPr>
                <w:rStyle w:val="FootnoteReference"/>
              </w:rPr>
              <w:footnoteReference w:id="4"/>
            </w:r>
            <w:r w:rsidRPr="00097721">
              <w:rPr>
                <w:rFonts w:ascii="Times New Roman" w:hAnsi="Times New Roman" w:cs="Times New Roman"/>
              </w:rPr>
              <w:t>по  МО: РГБЛПУ «ЛРЦ», РГБЛПУ «РДМБ», РГБУЗ «ЧГП»</w:t>
            </w:r>
          </w:p>
          <w:p w:rsidR="00195AA9" w:rsidRPr="00097721" w:rsidRDefault="00195AA9" w:rsidP="000D1688">
            <w:pPr>
              <w:spacing w:after="0" w:line="260" w:lineRule="exact"/>
              <w:rPr>
                <w:rFonts w:ascii="Times New Roman" w:hAnsi="Times New Roman" w:cs="Times New Roman"/>
              </w:rPr>
            </w:pPr>
          </w:p>
          <w:p w:rsidR="00195AA9" w:rsidRPr="00097721" w:rsidRDefault="00195AA9" w:rsidP="000D1688">
            <w:pPr>
              <w:spacing w:after="0" w:line="260" w:lineRule="exact"/>
              <w:rPr>
                <w:rFonts w:ascii="Times New Roman" w:hAnsi="Times New Roman" w:cs="Times New Roman"/>
              </w:rPr>
            </w:pPr>
          </w:p>
        </w:tc>
        <w:tc>
          <w:tcPr>
            <w:tcW w:w="2414" w:type="dxa"/>
          </w:tcPr>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rPr>
              <w:t>Проведен ежегодный анализ использования круглосуточного реабилитационного коечного фонда по медицинской реабилитации в регионе с учетом оценки состояния пациентов по ШРМ (уровням курации), а также возможностей территориальной программы государственных гарантий бесплатного оказания гражданам медицинской помощи</w:t>
            </w:r>
          </w:p>
        </w:tc>
        <w:tc>
          <w:tcPr>
            <w:tcW w:w="1418"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(ежегодное) </w:t>
            </w:r>
          </w:p>
        </w:tc>
      </w:tr>
      <w:tr w:rsidR="00195AA9" w:rsidRPr="00097721">
        <w:trPr>
          <w:jc w:val="center"/>
        </w:trPr>
        <w:tc>
          <w:tcPr>
            <w:tcW w:w="1844" w:type="dxa"/>
            <w:vMerge/>
          </w:tcPr>
          <w:p w:rsidR="00195AA9" w:rsidRPr="00097721" w:rsidRDefault="00195AA9" w:rsidP="000D1688">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1.1.4</w:t>
            </w:r>
          </w:p>
        </w:tc>
        <w:tc>
          <w:tcPr>
            <w:tcW w:w="2378" w:type="dxa"/>
            <w:gridSpan w:val="2"/>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Проведение аудита оснащенности реабилитационным оборудованием отделений реабилитации медицинских организаций  КЧР  на соответствие стандартам оснащения Порядка организации медицинской реабилитации взрослых, утвержденного приказом Минздрава России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от 31.07.2020 № 788н</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и Порядка организации медицинской реабилитации детей, утвержденного приказом Минздрава России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от 23.10.2019 № 878н</w:t>
            </w:r>
          </w:p>
        </w:tc>
        <w:tc>
          <w:tcPr>
            <w:tcW w:w="1280"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начальник отдела организации мед.помощи взрослому населению МЗ КЧР;</w:t>
            </w:r>
          </w:p>
          <w:p w:rsidR="00195AA9" w:rsidRPr="00097721" w:rsidRDefault="00195AA9" w:rsidP="000D1688">
            <w:pPr>
              <w:suppressAutoHyphens/>
              <w:spacing w:after="0" w:line="260" w:lineRule="exact"/>
              <w:rPr>
                <w:rFonts w:ascii="Times New Roman" w:hAnsi="Times New Roman" w:cs="Times New Roman"/>
                <w:b/>
                <w:bCs/>
                <w:color w:val="FF0000"/>
              </w:rPr>
            </w:pPr>
          </w:p>
          <w:p w:rsidR="00195AA9" w:rsidRPr="00097721" w:rsidRDefault="00195AA9" w:rsidP="000D1688">
            <w:pPr>
              <w:suppressAutoHyphens/>
              <w:spacing w:after="0" w:line="260" w:lineRule="exact"/>
              <w:rPr>
                <w:rFonts w:ascii="Times New Roman" w:hAnsi="Times New Roman" w:cs="Times New Roman"/>
                <w:b/>
                <w:bCs/>
                <w:color w:val="FF0000"/>
                <w:lang w:eastAsia="zh-CN"/>
              </w:rPr>
            </w:pPr>
          </w:p>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 МЗ КЧР;</w:t>
            </w:r>
          </w:p>
          <w:p w:rsidR="00195AA9" w:rsidRPr="00097721" w:rsidRDefault="00195AA9" w:rsidP="000D1688">
            <w:pPr>
              <w:suppressAutoHyphens/>
              <w:spacing w:after="0" w:line="260" w:lineRule="exact"/>
              <w:rPr>
                <w:rFonts w:ascii="Times New Roman" w:hAnsi="Times New Roman" w:cs="Times New Roman"/>
                <w:b/>
                <w:bCs/>
                <w:color w:val="FF0000"/>
                <w:lang w:eastAsia="zh-CN"/>
              </w:rPr>
            </w:pPr>
          </w:p>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rPr>
              <w:t xml:space="preserve"> главный внештатный детский специалист по медицинской реабилитации</w:t>
            </w:r>
          </w:p>
        </w:tc>
        <w:tc>
          <w:tcPr>
            <w:tcW w:w="1964" w:type="dxa"/>
          </w:tcPr>
          <w:p w:rsidR="00195AA9" w:rsidRDefault="00195AA9" w:rsidP="000D1688">
            <w:pPr>
              <w:pStyle w:val="ConsPlusTitle"/>
              <w:jc w:val="center"/>
              <w:rPr>
                <w:rFonts w:cs="Times New Roman"/>
              </w:rPr>
            </w:pPr>
            <w:r w:rsidRPr="00FB0F2C">
              <w:rPr>
                <w:rFonts w:ascii="Times New Roman" w:hAnsi="Times New Roman" w:cs="Times New Roman"/>
                <w:b w:val="0"/>
                <w:bCs w:val="0"/>
              </w:rPr>
              <w:t>отчет об аудите оснащенности (с рассчитанным коэффициентом недооснащенности) по каждому из реабилитационных отделений (стационарного, дневного стационара, амбулаторного отделения) медицинских организаций КЧР:</w:t>
            </w:r>
            <w:r>
              <w:rPr>
                <w:rFonts w:ascii="Times New Roman" w:hAnsi="Times New Roman" w:cs="Times New Roman"/>
                <w:b w:val="0"/>
                <w:bCs w:val="0"/>
              </w:rPr>
              <w:t xml:space="preserve"> отделения </w:t>
            </w:r>
            <w:r w:rsidRPr="00FB0F2C">
              <w:rPr>
                <w:rFonts w:ascii="Times New Roman" w:hAnsi="Times New Roman" w:cs="Times New Roman"/>
                <w:b w:val="0"/>
                <w:bCs w:val="0"/>
              </w:rPr>
              <w:t xml:space="preserve"> реабилитации  </w:t>
            </w:r>
            <w:r>
              <w:rPr>
                <w:rFonts w:ascii="Times New Roman" w:hAnsi="Times New Roman" w:cs="Times New Roman"/>
                <w:b w:val="0"/>
                <w:bCs w:val="0"/>
              </w:rPr>
              <w:t xml:space="preserve"> взрослых </w:t>
            </w:r>
            <w:r w:rsidRPr="00FB0F2C">
              <w:rPr>
                <w:rFonts w:ascii="Times New Roman" w:hAnsi="Times New Roman" w:cs="Times New Roman"/>
                <w:b w:val="0"/>
                <w:bCs w:val="0"/>
              </w:rPr>
              <w:t xml:space="preserve"> с  нарушением функции центральной нервной</w:t>
            </w:r>
            <w:r>
              <w:rPr>
                <w:rFonts w:ascii="Times New Roman" w:hAnsi="Times New Roman" w:cs="Times New Roman"/>
                <w:b w:val="0"/>
                <w:bCs w:val="0"/>
              </w:rPr>
              <w:t xml:space="preserve"> </w:t>
            </w:r>
            <w:r w:rsidRPr="00FB0F2C">
              <w:rPr>
                <w:rFonts w:ascii="Times New Roman" w:hAnsi="Times New Roman" w:cs="Times New Roman"/>
                <w:b w:val="0"/>
                <w:bCs w:val="0"/>
              </w:rPr>
              <w:t>системы</w:t>
            </w:r>
            <w:r>
              <w:rPr>
                <w:rFonts w:ascii="Times New Roman" w:hAnsi="Times New Roman" w:cs="Times New Roman"/>
              </w:rPr>
              <w:t xml:space="preserve"> ,</w:t>
            </w:r>
          </w:p>
          <w:p w:rsidR="00195AA9" w:rsidRDefault="00195AA9" w:rsidP="00BC2A6E">
            <w:pPr>
              <w:pStyle w:val="ConsPlusTitle"/>
              <w:rPr>
                <w:rFonts w:ascii="Times New Roman" w:hAnsi="Times New Roman" w:cs="Times New Roman"/>
                <w:b w:val="0"/>
                <w:bCs w:val="0"/>
                <w:sz w:val="22"/>
                <w:szCs w:val="22"/>
              </w:rPr>
            </w:pPr>
            <w:r w:rsidRPr="008F5B37">
              <w:rPr>
                <w:rFonts w:ascii="Times New Roman" w:hAnsi="Times New Roman" w:cs="Times New Roman"/>
                <w:b w:val="0"/>
                <w:bCs w:val="0"/>
              </w:rPr>
              <w:t>отделения реабилитации больных с соматическими заболеваниями №1(кардиореабилитации</w:t>
            </w:r>
            <w:r w:rsidRPr="00976EF5">
              <w:rPr>
                <w:rFonts w:ascii="Times New Roman" w:hAnsi="Times New Roman" w:cs="Times New Roman"/>
                <w:b w:val="0"/>
                <w:bCs w:val="0"/>
                <w:sz w:val="22"/>
                <w:szCs w:val="22"/>
              </w:rPr>
              <w:t xml:space="preserve">), </w:t>
            </w:r>
          </w:p>
          <w:p w:rsidR="00195AA9" w:rsidRPr="00976EF5" w:rsidRDefault="00195AA9" w:rsidP="00BC2A6E">
            <w:pPr>
              <w:pStyle w:val="ConsPlusTitle"/>
              <w:rPr>
                <w:rFonts w:ascii="Times New Roman" w:hAnsi="Times New Roman" w:cs="Times New Roman"/>
                <w:b w:val="0"/>
                <w:bCs w:val="0"/>
                <w:sz w:val="22"/>
                <w:szCs w:val="22"/>
              </w:rPr>
            </w:pPr>
            <w:r w:rsidRPr="00976EF5">
              <w:rPr>
                <w:rFonts w:ascii="Times New Roman" w:hAnsi="Times New Roman" w:cs="Times New Roman"/>
                <w:b w:val="0"/>
                <w:bCs w:val="0"/>
                <w:sz w:val="22"/>
                <w:szCs w:val="22"/>
              </w:rPr>
              <w:t xml:space="preserve">отделения </w:t>
            </w:r>
            <w:r>
              <w:rPr>
                <w:rFonts w:ascii="Times New Roman" w:hAnsi="Times New Roman" w:cs="Times New Roman"/>
                <w:b w:val="0"/>
                <w:bCs w:val="0"/>
                <w:sz w:val="22"/>
                <w:szCs w:val="22"/>
              </w:rPr>
              <w:t xml:space="preserve">с нарушением функции периферической нервной системы и КМС, </w:t>
            </w:r>
          </w:p>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rPr>
              <w:t xml:space="preserve">реабилитации больных с соматическими заболеваниями №2, отделение реабилитации больных с нарушениями функции ПНС  и КМС;     </w:t>
            </w:r>
          </w:p>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sz w:val="24"/>
                <w:szCs w:val="24"/>
              </w:rPr>
              <w:t>отделения  медицинской реабилитации для детей  с заболеваниями  нервной системы   (детского нейрореабилитационного отделения)</w:t>
            </w:r>
          </w:p>
          <w:p w:rsidR="00195AA9" w:rsidRPr="00097721" w:rsidRDefault="00195AA9" w:rsidP="000D1688">
            <w:pPr>
              <w:spacing w:after="0" w:line="260" w:lineRule="exact"/>
              <w:rPr>
                <w:rFonts w:ascii="Times New Roman" w:hAnsi="Times New Roman" w:cs="Times New Roman"/>
              </w:rPr>
            </w:pPr>
          </w:p>
        </w:tc>
        <w:tc>
          <w:tcPr>
            <w:tcW w:w="2414"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Проведен аудит оснащенности реабилитационным оборудованием отделений реабилитации медицинских организаций субъекта РФ на соответствие стандартам оснащения Порядка организации медицинской реабилитации взрослых, утвержденного приказом Минздрава России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от 31.07.2020 № 788н</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и Порядка организации медицинской реабилитации детей, утвержденного приказом Минздрава России от 23.10.2019 № 878н</w:t>
            </w:r>
          </w:p>
        </w:tc>
        <w:tc>
          <w:tcPr>
            <w:tcW w:w="1418" w:type="dxa"/>
          </w:tcPr>
          <w:p w:rsidR="00195AA9" w:rsidRPr="00097721" w:rsidRDefault="00195AA9" w:rsidP="000D1688">
            <w:pPr>
              <w:widowControl w:val="0"/>
              <w:spacing w:after="0" w:line="260" w:lineRule="exact"/>
              <w:jc w:val="center"/>
              <w:rPr>
                <w:rFonts w:ascii="Times New Roman" w:hAnsi="Times New Roman" w:cs="Times New Roman"/>
              </w:rPr>
            </w:pPr>
            <w:r w:rsidRPr="00097721">
              <w:rPr>
                <w:rFonts w:ascii="Times New Roman" w:hAnsi="Times New Roman" w:cs="Times New Roman"/>
              </w:rPr>
              <w:t xml:space="preserve">Регулярное </w:t>
            </w:r>
          </w:p>
          <w:p w:rsidR="00195AA9" w:rsidRPr="00097721" w:rsidRDefault="00195AA9" w:rsidP="000D1688">
            <w:pPr>
              <w:widowControl w:val="0"/>
              <w:spacing w:after="0" w:line="260" w:lineRule="exact"/>
              <w:jc w:val="center"/>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0D1688">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1.1.5</w:t>
            </w:r>
          </w:p>
        </w:tc>
        <w:tc>
          <w:tcPr>
            <w:tcW w:w="2378" w:type="dxa"/>
            <w:gridSpan w:val="2"/>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Повышение эффективности использования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реабилитационного оборудования </w:t>
            </w:r>
          </w:p>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в отделениях медицинской реабилитации</w:t>
            </w:r>
          </w:p>
        </w:tc>
        <w:tc>
          <w:tcPr>
            <w:tcW w:w="1280"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Главные врачи медицинских организаций</w:t>
            </w:r>
          </w:p>
          <w:p w:rsidR="00195AA9" w:rsidRPr="00097721" w:rsidRDefault="00195AA9" w:rsidP="000D1688">
            <w:pPr>
              <w:widowControl w:val="0"/>
              <w:spacing w:after="0" w:line="260" w:lineRule="exact"/>
              <w:rPr>
                <w:rFonts w:ascii="Times New Roman" w:hAnsi="Times New Roman" w:cs="Times New Roman"/>
                <w:b/>
                <w:bCs/>
                <w:color w:val="FF0000"/>
              </w:rPr>
            </w:pPr>
          </w:p>
        </w:tc>
        <w:tc>
          <w:tcPr>
            <w:tcW w:w="1964" w:type="dxa"/>
          </w:tcPr>
          <w:p w:rsidR="00195AA9" w:rsidRPr="00097721" w:rsidRDefault="00195AA9" w:rsidP="000D1688">
            <w:pPr>
              <w:spacing w:after="0" w:line="260" w:lineRule="exact"/>
              <w:rPr>
                <w:rFonts w:ascii="Times New Roman" w:hAnsi="Times New Roman" w:cs="Times New Roman"/>
              </w:rPr>
            </w:pPr>
            <w:r w:rsidRPr="00097721">
              <w:rPr>
                <w:rFonts w:ascii="Times New Roman" w:hAnsi="Times New Roman" w:cs="Times New Roman"/>
              </w:rPr>
              <w:t>Обеспечен двусменный режим работы (кабинетов/ отделений физиотерапии и (или) залов/ кабинетов ЛФК, тренажерных залов и пр.) в МО: РГБЛПУ «ЛРЦ», РГБЛПУ «РДМБ», РГБУЗ «ЧГП».</w:t>
            </w:r>
          </w:p>
          <w:p w:rsidR="00195AA9" w:rsidRPr="00097721" w:rsidRDefault="00195AA9" w:rsidP="000D1688">
            <w:pPr>
              <w:spacing w:after="0" w:line="260" w:lineRule="exact"/>
              <w:rPr>
                <w:rFonts w:ascii="Times New Roman" w:hAnsi="Times New Roman" w:cs="Times New Roman"/>
              </w:rPr>
            </w:pPr>
          </w:p>
        </w:tc>
        <w:tc>
          <w:tcPr>
            <w:tcW w:w="2414"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Увеличена эффективность использования реабилитационного оборудования в отделениях медицинской реабилитации</w:t>
            </w:r>
          </w:p>
        </w:tc>
        <w:tc>
          <w:tcPr>
            <w:tcW w:w="1418" w:type="dxa"/>
          </w:tcPr>
          <w:p w:rsidR="00195AA9" w:rsidRPr="00097721" w:rsidRDefault="00195AA9" w:rsidP="000D1688">
            <w:pPr>
              <w:widowControl w:val="0"/>
              <w:spacing w:after="0" w:line="260" w:lineRule="exact"/>
              <w:jc w:val="center"/>
              <w:rPr>
                <w:rFonts w:ascii="Times New Roman" w:hAnsi="Times New Roman" w:cs="Times New Roman"/>
              </w:rPr>
            </w:pPr>
            <w:r w:rsidRPr="00097721">
              <w:rPr>
                <w:rFonts w:ascii="Times New Roman" w:hAnsi="Times New Roman" w:cs="Times New Roman"/>
              </w:rPr>
              <w:t>Регулярное (ежегодное)</w:t>
            </w:r>
          </w:p>
          <w:p w:rsidR="00195AA9" w:rsidRPr="00097721" w:rsidDel="00574185" w:rsidRDefault="00195AA9" w:rsidP="000D1688">
            <w:pPr>
              <w:widowControl w:val="0"/>
              <w:spacing w:after="0" w:line="260" w:lineRule="exact"/>
              <w:jc w:val="center"/>
              <w:rPr>
                <w:rFonts w:ascii="Times New Roman" w:hAnsi="Times New Roman" w:cs="Times New Roman"/>
              </w:rPr>
            </w:pPr>
          </w:p>
        </w:tc>
      </w:tr>
      <w:tr w:rsidR="00195AA9" w:rsidRPr="00097721">
        <w:trPr>
          <w:trHeight w:val="2530"/>
          <w:jc w:val="center"/>
        </w:trPr>
        <w:tc>
          <w:tcPr>
            <w:tcW w:w="1844" w:type="dxa"/>
            <w:vMerge/>
          </w:tcPr>
          <w:p w:rsidR="00195AA9" w:rsidRPr="00097721" w:rsidRDefault="00195AA9" w:rsidP="000D1688">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1.1.6</w:t>
            </w:r>
          </w:p>
          <w:p w:rsidR="00195AA9" w:rsidRPr="00097721" w:rsidRDefault="00195AA9" w:rsidP="000D1688">
            <w:pPr>
              <w:widowControl w:val="0"/>
              <w:spacing w:after="0" w:line="260" w:lineRule="exact"/>
              <w:rPr>
                <w:rFonts w:ascii="Times New Roman" w:hAnsi="Times New Roman" w:cs="Times New Roman"/>
              </w:rPr>
            </w:pPr>
          </w:p>
        </w:tc>
        <w:tc>
          <w:tcPr>
            <w:tcW w:w="2378" w:type="dxa"/>
            <w:gridSpan w:val="2"/>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Создание на функциональной основе контакт-центра  маршрутизации взрослых</w:t>
            </w:r>
            <w:r w:rsidRPr="00097721">
              <w:rPr>
                <w:rStyle w:val="FootnoteReference"/>
              </w:rPr>
              <w:footnoteReference w:id="5"/>
            </w:r>
            <w:r w:rsidRPr="00097721">
              <w:rPr>
                <w:rFonts w:ascii="Times New Roman" w:hAnsi="Times New Roman" w:cs="Times New Roman"/>
              </w:rPr>
              <w:t xml:space="preserve"> для направления на медицинскую реабилитацию на базе </w:t>
            </w:r>
            <w:r w:rsidRPr="00097721">
              <w:rPr>
                <w:rFonts w:ascii="Times New Roman" w:hAnsi="Times New Roman" w:cs="Times New Roman"/>
                <w:lang w:eastAsia="zh-CN"/>
              </w:rPr>
              <w:t>РГБЛПУ «ЛРЦ»</w:t>
            </w:r>
          </w:p>
          <w:p w:rsidR="00195AA9" w:rsidRPr="00097721" w:rsidRDefault="00195AA9" w:rsidP="000D1688">
            <w:pPr>
              <w:widowControl w:val="0"/>
              <w:spacing w:after="0" w:line="260" w:lineRule="exact"/>
              <w:rPr>
                <w:rFonts w:ascii="Times New Roman" w:hAnsi="Times New Roman" w:cs="Times New Roman"/>
              </w:rPr>
            </w:pPr>
          </w:p>
        </w:tc>
        <w:tc>
          <w:tcPr>
            <w:tcW w:w="1280"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0D1688">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p w:rsidR="00195AA9" w:rsidRPr="00097721" w:rsidRDefault="00195AA9" w:rsidP="000D1688">
            <w:pPr>
              <w:widowControl w:val="0"/>
              <w:spacing w:after="0" w:line="260" w:lineRule="exact"/>
              <w:rPr>
                <w:rFonts w:ascii="Times New Roman" w:hAnsi="Times New Roman" w:cs="Times New Roman"/>
                <w:b/>
                <w:bCs/>
                <w:color w:val="FF0000"/>
                <w:sz w:val="20"/>
                <w:szCs w:val="20"/>
              </w:rPr>
            </w:pPr>
          </w:p>
        </w:tc>
        <w:tc>
          <w:tcPr>
            <w:tcW w:w="1858" w:type="dxa"/>
          </w:tcPr>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МЗ КЧР,</w:t>
            </w:r>
          </w:p>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главный внештатный специалист по медицинской реабилитации </w:t>
            </w:r>
          </w:p>
          <w:p w:rsidR="00195AA9" w:rsidRPr="00097721" w:rsidRDefault="00195AA9" w:rsidP="000D1688">
            <w:pPr>
              <w:suppressAutoHyphens/>
              <w:spacing w:after="0" w:line="260" w:lineRule="exact"/>
              <w:rPr>
                <w:rFonts w:ascii="Times New Roman" w:hAnsi="Times New Roman" w:cs="Times New Roman"/>
                <w:b/>
                <w:bCs/>
                <w:color w:val="FF0000"/>
                <w:lang w:eastAsia="zh-CN"/>
              </w:rPr>
            </w:pPr>
          </w:p>
          <w:p w:rsidR="00195AA9" w:rsidRPr="00097721" w:rsidRDefault="00195AA9" w:rsidP="000D1688">
            <w:pPr>
              <w:suppressAutoHyphens/>
              <w:spacing w:after="0" w:line="260" w:lineRule="exact"/>
              <w:rPr>
                <w:rFonts w:ascii="Times New Roman" w:hAnsi="Times New Roman" w:cs="Times New Roman"/>
                <w:lang w:eastAsia="zh-CN"/>
              </w:rPr>
            </w:pPr>
          </w:p>
        </w:tc>
        <w:tc>
          <w:tcPr>
            <w:tcW w:w="1964" w:type="dxa"/>
          </w:tcPr>
          <w:p w:rsidR="00195AA9" w:rsidRPr="00097721" w:rsidRDefault="00195AA9" w:rsidP="000D1688">
            <w:pPr>
              <w:widowControl w:val="0"/>
              <w:spacing w:after="0" w:line="260" w:lineRule="exact"/>
              <w:rPr>
                <w:rFonts w:ascii="Times New Roman" w:hAnsi="Times New Roman" w:cs="Times New Roman"/>
              </w:rPr>
            </w:pPr>
            <w:r w:rsidRPr="00097721">
              <w:rPr>
                <w:rFonts w:ascii="Times New Roman" w:hAnsi="Times New Roman" w:cs="Times New Roman"/>
              </w:rPr>
              <w:t xml:space="preserve">Приказ  МЗ КЧР о создании контакт-центра маршрутизации взрослых для направления на медицинскую реабилитацию на базе </w:t>
            </w:r>
            <w:r w:rsidRPr="00097721">
              <w:rPr>
                <w:rFonts w:ascii="Times New Roman" w:hAnsi="Times New Roman" w:cs="Times New Roman"/>
                <w:lang w:eastAsia="zh-CN"/>
              </w:rPr>
              <w:t>РГБЛПУ «ЛРЦ»</w:t>
            </w:r>
          </w:p>
          <w:p w:rsidR="00195AA9" w:rsidRPr="00097721" w:rsidRDefault="00195AA9" w:rsidP="000D1688">
            <w:pPr>
              <w:widowControl w:val="0"/>
              <w:spacing w:after="0" w:line="260" w:lineRule="exact"/>
              <w:rPr>
                <w:rFonts w:ascii="Times New Roman" w:hAnsi="Times New Roman" w:cs="Times New Roman"/>
                <w:b/>
                <w:bCs/>
                <w:color w:val="FF0000"/>
              </w:rPr>
            </w:pPr>
          </w:p>
        </w:tc>
        <w:tc>
          <w:tcPr>
            <w:tcW w:w="2414" w:type="dxa"/>
          </w:tcPr>
          <w:p w:rsidR="00195AA9" w:rsidRPr="00097721" w:rsidRDefault="00195AA9" w:rsidP="000D1688">
            <w:pPr>
              <w:suppressAutoHyphens/>
              <w:spacing w:after="0" w:line="260" w:lineRule="exact"/>
              <w:rPr>
                <w:rFonts w:ascii="Times New Roman" w:hAnsi="Times New Roman" w:cs="Times New Roman"/>
                <w:lang w:eastAsia="zh-CN"/>
              </w:rPr>
            </w:pPr>
            <w:r w:rsidRPr="00097721">
              <w:rPr>
                <w:rFonts w:ascii="Times New Roman" w:hAnsi="Times New Roman" w:cs="Times New Roman"/>
              </w:rPr>
              <w:t xml:space="preserve">Создан контакт-центр маршрутизации взрослых для направления на медицинскую реабилитацию на базе </w:t>
            </w:r>
            <w:r w:rsidRPr="00097721">
              <w:rPr>
                <w:rFonts w:ascii="Times New Roman" w:hAnsi="Times New Roman" w:cs="Times New Roman"/>
                <w:lang w:eastAsia="zh-CN"/>
              </w:rPr>
              <w:t>РГБЛПУ «ЛРЦ»</w:t>
            </w:r>
          </w:p>
          <w:p w:rsidR="00195AA9" w:rsidRPr="00097721" w:rsidRDefault="00195AA9" w:rsidP="000D1688">
            <w:pPr>
              <w:widowControl w:val="0"/>
              <w:spacing w:after="0" w:line="260" w:lineRule="exact"/>
              <w:rPr>
                <w:rFonts w:ascii="Times New Roman" w:hAnsi="Times New Roman" w:cs="Times New Roman"/>
              </w:rPr>
            </w:pPr>
          </w:p>
          <w:p w:rsidR="00195AA9" w:rsidRPr="00097721" w:rsidRDefault="00195AA9" w:rsidP="000D1688">
            <w:pPr>
              <w:widowControl w:val="0"/>
              <w:spacing w:after="0" w:line="260" w:lineRule="exact"/>
              <w:rPr>
                <w:rFonts w:ascii="Times New Roman" w:hAnsi="Times New Roman" w:cs="Times New Roman"/>
              </w:rPr>
            </w:pPr>
          </w:p>
        </w:tc>
        <w:tc>
          <w:tcPr>
            <w:tcW w:w="1418" w:type="dxa"/>
          </w:tcPr>
          <w:p w:rsidR="00195AA9" w:rsidRPr="00097721" w:rsidRDefault="00195AA9" w:rsidP="000D1688">
            <w:pPr>
              <w:widowControl w:val="0"/>
              <w:spacing w:after="0" w:line="260" w:lineRule="exact"/>
              <w:jc w:val="center"/>
              <w:rPr>
                <w:rFonts w:ascii="Times New Roman" w:hAnsi="Times New Roman" w:cs="Times New Roman"/>
              </w:rPr>
            </w:pPr>
            <w:r w:rsidRPr="00097721">
              <w:rPr>
                <w:rFonts w:ascii="Times New Roman" w:hAnsi="Times New Roman" w:cs="Times New Roman"/>
              </w:rPr>
              <w:t>Разовое (неделимое)</w:t>
            </w:r>
          </w:p>
          <w:p w:rsidR="00195AA9" w:rsidRPr="00097721" w:rsidRDefault="00195AA9" w:rsidP="000D1688">
            <w:pPr>
              <w:widowControl w:val="0"/>
              <w:spacing w:after="0" w:line="260" w:lineRule="exact"/>
              <w:jc w:val="center"/>
              <w:rPr>
                <w:rFonts w:ascii="Times New Roman" w:hAnsi="Times New Roman" w:cs="Times New Roman"/>
              </w:rPr>
            </w:pPr>
          </w:p>
        </w:tc>
      </w:tr>
      <w:tr w:rsidR="00195AA9" w:rsidRPr="00097721">
        <w:trPr>
          <w:trHeight w:val="2530"/>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p>
        </w:tc>
        <w:tc>
          <w:tcPr>
            <w:tcW w:w="2378" w:type="dxa"/>
            <w:gridSpan w:val="2"/>
          </w:tcPr>
          <w:p w:rsidR="00195AA9" w:rsidRPr="00097721" w:rsidRDefault="00195AA9" w:rsidP="00976EF5">
            <w:pPr>
              <w:rPr>
                <w:rFonts w:ascii="Times New Roman" w:hAnsi="Times New Roman" w:cs="Times New Roman"/>
                <w:sz w:val="20"/>
                <w:szCs w:val="20"/>
              </w:rPr>
            </w:pPr>
            <w:r w:rsidRPr="00097721">
              <w:rPr>
                <w:rFonts w:ascii="Times New Roman" w:hAnsi="Times New Roman" w:cs="Times New Roman"/>
                <w:color w:val="111111"/>
                <w:sz w:val="20"/>
                <w:szCs w:val="20"/>
              </w:rPr>
              <w:t xml:space="preserve">Создание на функциональной основе центра  маршрутизации детей для направления на медицинскую реабилитацию на базе  </w:t>
            </w:r>
            <w:r w:rsidRPr="00097721">
              <w:rPr>
                <w:rFonts w:ascii="Times New Roman" w:hAnsi="Times New Roman" w:cs="Times New Roman"/>
              </w:rPr>
              <w:t>РГБЛПУ «РДМБ»,</w:t>
            </w:r>
          </w:p>
        </w:tc>
        <w:tc>
          <w:tcPr>
            <w:tcW w:w="1280" w:type="dxa"/>
          </w:tcPr>
          <w:p w:rsidR="00195AA9" w:rsidRPr="00097721" w:rsidRDefault="00195AA9" w:rsidP="00976EF5">
            <w:pPr>
              <w:rPr>
                <w:rFonts w:ascii="Times New Roman" w:hAnsi="Times New Roman" w:cs="Times New Roman"/>
                <w:sz w:val="20"/>
                <w:szCs w:val="20"/>
              </w:rPr>
            </w:pPr>
            <w:r>
              <w:rPr>
                <w:rFonts w:ascii="Times New Roman" w:eastAsia="SimSun" w:hAnsi="Times New Roman" w:cs="Times New Roman"/>
                <w:color w:val="111111"/>
                <w:sz w:val="20"/>
                <w:szCs w:val="20"/>
              </w:rPr>
              <w:t>01.07</w:t>
            </w:r>
            <w:r w:rsidRPr="00976EF5">
              <w:rPr>
                <w:rFonts w:ascii="Times New Roman" w:eastAsia="SimSun" w:hAnsi="Times New Roman" w:cs="Times New Roman"/>
                <w:color w:val="111111"/>
                <w:sz w:val="20"/>
                <w:szCs w:val="20"/>
              </w:rPr>
              <w:t>.2022</w:t>
            </w:r>
          </w:p>
        </w:tc>
        <w:tc>
          <w:tcPr>
            <w:tcW w:w="1134" w:type="dxa"/>
          </w:tcPr>
          <w:p w:rsidR="00195AA9" w:rsidRPr="00097721" w:rsidRDefault="00195AA9" w:rsidP="00976EF5">
            <w:pPr>
              <w:rPr>
                <w:rFonts w:ascii="Times New Roman" w:hAnsi="Times New Roman" w:cs="Times New Roman"/>
                <w:sz w:val="20"/>
                <w:szCs w:val="20"/>
              </w:rPr>
            </w:pPr>
            <w:r>
              <w:rPr>
                <w:rFonts w:ascii="Times New Roman" w:eastAsia="SimSun" w:hAnsi="Times New Roman" w:cs="Times New Roman"/>
                <w:color w:val="111111"/>
                <w:sz w:val="20"/>
                <w:szCs w:val="20"/>
              </w:rPr>
              <w:t>31</w:t>
            </w:r>
            <w:r w:rsidRPr="00976EF5">
              <w:rPr>
                <w:rFonts w:ascii="Times New Roman" w:eastAsia="SimSun" w:hAnsi="Times New Roman" w:cs="Times New Roman"/>
                <w:color w:val="111111"/>
                <w:sz w:val="20"/>
                <w:szCs w:val="20"/>
              </w:rPr>
              <w:t>.12.202</w:t>
            </w:r>
            <w:r>
              <w:rPr>
                <w:rFonts w:ascii="Times New Roman" w:eastAsia="SimSun" w:hAnsi="Times New Roman" w:cs="Times New Roman"/>
                <w:color w:val="111111"/>
                <w:sz w:val="20"/>
                <w:szCs w:val="20"/>
              </w:rPr>
              <w:t>2</w:t>
            </w:r>
          </w:p>
        </w:tc>
        <w:tc>
          <w:tcPr>
            <w:tcW w:w="1858" w:type="dxa"/>
          </w:tcPr>
          <w:p w:rsidR="00195AA9" w:rsidRPr="00097721" w:rsidRDefault="00195AA9" w:rsidP="00976EF5">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начальник отдела организации мед. помощи детскому населению МЗ КЧР;</w:t>
            </w:r>
          </w:p>
          <w:p w:rsidR="00195AA9" w:rsidRPr="00097721" w:rsidRDefault="00195AA9" w:rsidP="00976EF5">
            <w:pPr>
              <w:suppressAutoHyphens/>
              <w:spacing w:after="0" w:line="260" w:lineRule="exact"/>
              <w:rPr>
                <w:rFonts w:ascii="Times New Roman" w:hAnsi="Times New Roman" w:cs="Times New Roman"/>
                <w:sz w:val="20"/>
                <w:szCs w:val="20"/>
                <w:lang w:eastAsia="zh-CN"/>
              </w:rPr>
            </w:pPr>
          </w:p>
          <w:p w:rsidR="00195AA9" w:rsidRPr="00097721" w:rsidRDefault="00195AA9" w:rsidP="00976EF5">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 xml:space="preserve"> главный внештатный специалист по медицинской реабилитации МЗ КЧР   детскому населению</w:t>
            </w:r>
          </w:p>
          <w:p w:rsidR="00195AA9" w:rsidRPr="00097721" w:rsidRDefault="00195AA9" w:rsidP="00976EF5">
            <w:pPr>
              <w:suppressAutoHyphens/>
              <w:spacing w:after="0" w:line="260" w:lineRule="exact"/>
              <w:rPr>
                <w:rFonts w:ascii="Times New Roman" w:hAnsi="Times New Roman" w:cs="Times New Roman"/>
                <w:sz w:val="20"/>
                <w:szCs w:val="20"/>
                <w:lang w:eastAsia="zh-CN"/>
              </w:rPr>
            </w:pPr>
          </w:p>
          <w:p w:rsidR="00195AA9" w:rsidRPr="00097721" w:rsidRDefault="00195AA9" w:rsidP="00976EF5">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главный врач МО</w:t>
            </w:r>
          </w:p>
          <w:p w:rsidR="00195AA9" w:rsidRPr="00097721" w:rsidRDefault="00195AA9" w:rsidP="00976EF5">
            <w:pPr>
              <w:rPr>
                <w:rFonts w:ascii="Times New Roman" w:hAnsi="Times New Roman" w:cs="Times New Roman"/>
                <w:color w:val="111111"/>
                <w:sz w:val="20"/>
                <w:szCs w:val="20"/>
              </w:rPr>
            </w:pPr>
          </w:p>
        </w:tc>
        <w:tc>
          <w:tcPr>
            <w:tcW w:w="1964" w:type="dxa"/>
          </w:tcPr>
          <w:p w:rsidR="00195AA9" w:rsidRPr="00097721" w:rsidRDefault="00195AA9" w:rsidP="00976EF5">
            <w:pPr>
              <w:rPr>
                <w:rFonts w:ascii="Times New Roman" w:hAnsi="Times New Roman" w:cs="Times New Roman"/>
                <w:sz w:val="20"/>
                <w:szCs w:val="20"/>
              </w:rPr>
            </w:pPr>
            <w:r w:rsidRPr="00097721">
              <w:rPr>
                <w:rFonts w:ascii="Times New Roman" w:hAnsi="Times New Roman" w:cs="Times New Roman"/>
                <w:color w:val="111111"/>
                <w:sz w:val="20"/>
                <w:szCs w:val="20"/>
              </w:rPr>
              <w:t xml:space="preserve">Приказ </w:t>
            </w:r>
            <w:r w:rsidRPr="00976EF5">
              <w:rPr>
                <w:rFonts w:ascii="Times New Roman" w:hAnsi="Times New Roman" w:cs="Times New Roman"/>
                <w:color w:val="111111"/>
                <w:sz w:val="20"/>
                <w:szCs w:val="20"/>
                <w:lang w:eastAsia="ru-RU"/>
              </w:rPr>
              <w:t xml:space="preserve"> министерства здравоохранения </w:t>
            </w:r>
            <w:r>
              <w:rPr>
                <w:rFonts w:ascii="Times New Roman" w:hAnsi="Times New Roman" w:cs="Times New Roman"/>
                <w:color w:val="111111"/>
                <w:sz w:val="20"/>
                <w:szCs w:val="20"/>
                <w:lang w:eastAsia="ru-RU"/>
              </w:rPr>
              <w:t xml:space="preserve">КЧР </w:t>
            </w:r>
            <w:r w:rsidRPr="00097721">
              <w:rPr>
                <w:rFonts w:ascii="Times New Roman" w:hAnsi="Times New Roman" w:cs="Times New Roman"/>
                <w:color w:val="111111"/>
                <w:sz w:val="20"/>
                <w:szCs w:val="20"/>
              </w:rPr>
              <w:t xml:space="preserve"> о создании центра маршрутизации детей для направления на медицинскую реабилитацию на базе  </w:t>
            </w:r>
          </w:p>
        </w:tc>
        <w:tc>
          <w:tcPr>
            <w:tcW w:w="2414" w:type="dxa"/>
          </w:tcPr>
          <w:p w:rsidR="00195AA9" w:rsidRPr="00097721" w:rsidRDefault="00195AA9" w:rsidP="00976EF5">
            <w:pPr>
              <w:rPr>
                <w:rFonts w:ascii="Times New Roman" w:hAnsi="Times New Roman" w:cs="Times New Roman"/>
                <w:sz w:val="20"/>
                <w:szCs w:val="20"/>
              </w:rPr>
            </w:pPr>
            <w:r w:rsidRPr="00097721">
              <w:rPr>
                <w:rFonts w:ascii="Times New Roman" w:hAnsi="Times New Roman" w:cs="Times New Roman"/>
                <w:color w:val="111111"/>
                <w:sz w:val="20"/>
                <w:szCs w:val="20"/>
              </w:rPr>
              <w:t xml:space="preserve">Создан центр маршрутизации детей для направления на медицинскую реабилитацию на базе </w:t>
            </w:r>
            <w:r w:rsidRPr="00097721">
              <w:rPr>
                <w:rFonts w:ascii="Times New Roman" w:hAnsi="Times New Roman" w:cs="Times New Roman"/>
              </w:rPr>
              <w:t>РГБЛПУ «РДМБ»,</w:t>
            </w:r>
          </w:p>
        </w:tc>
        <w:tc>
          <w:tcPr>
            <w:tcW w:w="1418" w:type="dxa"/>
          </w:tcPr>
          <w:p w:rsidR="00195AA9" w:rsidRPr="00097721" w:rsidRDefault="00195AA9" w:rsidP="00976EF5">
            <w:pPr>
              <w:jc w:val="center"/>
              <w:rPr>
                <w:rFonts w:ascii="Times New Roman" w:hAnsi="Times New Roman" w:cs="Times New Roman"/>
                <w:color w:val="111111"/>
                <w:sz w:val="20"/>
                <w:szCs w:val="20"/>
              </w:rPr>
            </w:pPr>
            <w:r w:rsidRPr="00097721">
              <w:rPr>
                <w:rFonts w:ascii="Times New Roman" w:hAnsi="Times New Roman" w:cs="Times New Roman"/>
                <w:color w:val="111111"/>
                <w:sz w:val="20"/>
                <w:szCs w:val="20"/>
              </w:rPr>
              <w:t>Разовое (неделимое)</w:t>
            </w:r>
          </w:p>
          <w:p w:rsidR="00195AA9" w:rsidRPr="00097721" w:rsidRDefault="00195AA9" w:rsidP="00976EF5">
            <w:pPr>
              <w:jc w:val="center"/>
              <w:rPr>
                <w:rFonts w:ascii="Times New Roman" w:hAnsi="Times New Roman" w:cs="Times New Roman"/>
                <w:color w:val="111111"/>
                <w:sz w:val="20"/>
                <w:szCs w:val="20"/>
              </w:rPr>
            </w:pPr>
          </w:p>
        </w:tc>
      </w:tr>
      <w:tr w:rsidR="00195AA9" w:rsidRPr="00097721">
        <w:trPr>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1.1.7</w:t>
            </w:r>
          </w:p>
        </w:tc>
        <w:tc>
          <w:tcPr>
            <w:tcW w:w="2378" w:type="dxa"/>
            <w:gridSpan w:val="2"/>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Создание и ведение регистра пациентов, в т.ч. инвалидов, направленных на медицинскую реабилитацию и завершивших медицинскую реабилитацию </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w:t>
            </w:r>
            <w:r w:rsidRPr="00097721">
              <w:rPr>
                <w:rFonts w:ascii="Times New Roman" w:hAnsi="Times New Roman" w:cs="Times New Roman"/>
                <w:sz w:val="20"/>
                <w:szCs w:val="20"/>
                <w:lang w:val="en-US"/>
              </w:rPr>
              <w:t>6</w:t>
            </w:r>
            <w:r w:rsidRPr="00097721">
              <w:rPr>
                <w:rFonts w:ascii="Times New Roman" w:hAnsi="Times New Roman" w:cs="Times New Roman"/>
                <w:sz w:val="20"/>
                <w:szCs w:val="20"/>
              </w:rPr>
              <w:t>.2022</w:t>
            </w:r>
          </w:p>
          <w:p w:rsidR="00195AA9" w:rsidRPr="00097721" w:rsidRDefault="00195AA9" w:rsidP="00976EF5">
            <w:pPr>
              <w:widowControl w:val="0"/>
              <w:spacing w:after="0" w:line="260" w:lineRule="exact"/>
              <w:rPr>
                <w:rFonts w:ascii="Times New Roman" w:hAnsi="Times New Roman" w:cs="Times New Roman"/>
                <w:sz w:val="20"/>
                <w:szCs w:val="20"/>
              </w:rPr>
            </w:pP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p w:rsidR="00195AA9" w:rsidRPr="00097721" w:rsidRDefault="00195AA9" w:rsidP="00976EF5">
            <w:pPr>
              <w:widowControl w:val="0"/>
              <w:spacing w:after="0" w:line="260" w:lineRule="exact"/>
              <w:rPr>
                <w:rFonts w:ascii="Times New Roman" w:hAnsi="Times New Roman" w:cs="Times New Roman"/>
                <w:sz w:val="20"/>
                <w:szCs w:val="20"/>
              </w:rPr>
            </w:pPr>
          </w:p>
        </w:tc>
        <w:tc>
          <w:tcPr>
            <w:tcW w:w="1858" w:type="dxa"/>
          </w:tcPr>
          <w:p w:rsidR="00195AA9" w:rsidRPr="00097721" w:rsidRDefault="00195AA9" w:rsidP="00976EF5">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Информационно-аналитический отдел МЗ КЧР;</w:t>
            </w:r>
          </w:p>
          <w:p w:rsidR="00195AA9" w:rsidRPr="00097721" w:rsidRDefault="00195AA9" w:rsidP="00976EF5">
            <w:pPr>
              <w:suppressAutoHyphens/>
              <w:spacing w:after="0" w:line="260" w:lineRule="exact"/>
              <w:rPr>
                <w:rFonts w:ascii="Times New Roman" w:hAnsi="Times New Roman" w:cs="Times New Roman"/>
                <w:b/>
                <w:bCs/>
                <w:color w:val="FF0000"/>
                <w:lang w:eastAsia="zh-CN"/>
              </w:rPr>
            </w:pPr>
          </w:p>
          <w:p w:rsidR="00195AA9" w:rsidRPr="00097721" w:rsidRDefault="00195AA9" w:rsidP="00976EF5">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МЗ КЧР.</w:t>
            </w:r>
          </w:p>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 . главный внештатный детский специалист по медицинской реабилитации</w:t>
            </w:r>
          </w:p>
        </w:tc>
        <w:tc>
          <w:tcPr>
            <w:tcW w:w="196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Приказ МЗ КЧР о создании Регистра пациентов, в т.ч. инвалидов, направленных на медицинскую реабилитацию и завершивших медицинскую реабилитацию</w:t>
            </w:r>
          </w:p>
        </w:tc>
        <w:tc>
          <w:tcPr>
            <w:tcW w:w="241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Создан и ведется в режиме онлайн центром (бюро) маршрутизации Регистр пациентов, в т.ч. инвалидов, направленных на медицинскую реабилитацию и завершивших медицинскую реабилитацию</w:t>
            </w:r>
          </w:p>
        </w:tc>
        <w:tc>
          <w:tcPr>
            <w:tcW w:w="1418" w:type="dxa"/>
          </w:tcPr>
          <w:p w:rsidR="00195AA9" w:rsidRPr="00097721" w:rsidRDefault="00195AA9" w:rsidP="00976EF5">
            <w:pPr>
              <w:widowControl w:val="0"/>
              <w:spacing w:after="0" w:line="260" w:lineRule="exact"/>
              <w:jc w:val="center"/>
              <w:rPr>
                <w:rFonts w:ascii="Times New Roman" w:hAnsi="Times New Roman" w:cs="Times New Roman"/>
                <w:sz w:val="20"/>
                <w:szCs w:val="20"/>
              </w:rPr>
            </w:pPr>
            <w:r w:rsidRPr="00097721">
              <w:rPr>
                <w:rFonts w:ascii="Times New Roman" w:hAnsi="Times New Roman" w:cs="Times New Roman"/>
                <w:sz w:val="20"/>
                <w:szCs w:val="20"/>
              </w:rPr>
              <w:t>Регулярное</w:t>
            </w:r>
          </w:p>
          <w:p w:rsidR="00195AA9" w:rsidRPr="00097721" w:rsidRDefault="00195AA9" w:rsidP="00976EF5">
            <w:pPr>
              <w:widowControl w:val="0"/>
              <w:spacing w:after="0" w:line="260" w:lineRule="exact"/>
              <w:jc w:val="center"/>
              <w:rPr>
                <w:rFonts w:ascii="Times New Roman" w:hAnsi="Times New Roman" w:cs="Times New Roman"/>
              </w:rPr>
            </w:pPr>
            <w:r w:rsidRPr="00097721">
              <w:rPr>
                <w:rFonts w:ascii="Times New Roman" w:hAnsi="Times New Roman" w:cs="Times New Roman"/>
                <w:sz w:val="20"/>
                <w:szCs w:val="20"/>
              </w:rPr>
              <w:t>(ежемесячно)</w:t>
            </w:r>
          </w:p>
        </w:tc>
      </w:tr>
      <w:tr w:rsidR="00195AA9" w:rsidRPr="00097721">
        <w:trPr>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1.1.8</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Сокращение срока ожидания пациентом </w:t>
            </w:r>
            <w:r w:rsidRPr="00097721">
              <w:rPr>
                <w:rFonts w:ascii="Times New Roman" w:hAnsi="Times New Roman" w:cs="Times New Roman"/>
                <w:i/>
                <w:iCs/>
              </w:rPr>
              <w:t>(взрослые и дети)</w:t>
            </w:r>
            <w:r w:rsidRPr="00097721">
              <w:rPr>
                <w:rFonts w:ascii="Times New Roman" w:hAnsi="Times New Roman" w:cs="Times New Roman"/>
              </w:rPr>
              <w:t xml:space="preserve"> оказания медицинской помощи по медицинской реабилитации 2-го и 3-го этапов</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b/>
                <w:bCs/>
                <w:color w:val="FF0000"/>
                <w:lang w:eastAsia="zh-CN"/>
              </w:rPr>
            </w:pP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 . главный внештатный детский специалист по медицинской реабилитации</w:t>
            </w:r>
          </w:p>
          <w:p w:rsidR="00195AA9" w:rsidRPr="00097721" w:rsidRDefault="00195AA9" w:rsidP="00976EF5">
            <w:pPr>
              <w:widowControl w:val="0"/>
              <w:spacing w:after="0" w:line="260" w:lineRule="exact"/>
              <w:rPr>
                <w:rFonts w:ascii="Times New Roman" w:hAnsi="Times New Roman" w:cs="Times New Roman"/>
                <w:b/>
                <w:bCs/>
              </w:rPr>
            </w:pPr>
          </w:p>
          <w:p w:rsidR="00195AA9" w:rsidRPr="00097721" w:rsidRDefault="00195AA9" w:rsidP="00976EF5">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Главные врачи медицинских организаций КЧР</w:t>
            </w:r>
          </w:p>
          <w:p w:rsidR="00195AA9" w:rsidRPr="00097721" w:rsidRDefault="00195AA9" w:rsidP="00976EF5">
            <w:pPr>
              <w:widowControl w:val="0"/>
              <w:spacing w:after="0" w:line="260" w:lineRule="exact"/>
              <w:rPr>
                <w:rFonts w:ascii="Times New Roman" w:hAnsi="Times New Roman" w:cs="Times New Roman"/>
                <w:b/>
                <w:bCs/>
                <w:color w:val="FF0000"/>
              </w:rPr>
            </w:pPr>
          </w:p>
        </w:tc>
        <w:tc>
          <w:tcPr>
            <w:tcW w:w="1964" w:type="dxa"/>
          </w:tcPr>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Длительность ожидания составляет:</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 xml:space="preserve">- для госпитализации </w:t>
            </w:r>
            <w:r w:rsidRPr="00097721">
              <w:rPr>
                <w:rFonts w:ascii="Times New Roman" w:hAnsi="Times New Roman" w:cs="Times New Roman"/>
              </w:rPr>
              <w:br/>
              <w:t>на 2-й этап:</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14 дней – в 2022 году</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14 дней – в 2023 году</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12 дней – в 2024 году</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 в целях реабилитации </w:t>
            </w:r>
            <w:r w:rsidRPr="00097721">
              <w:rPr>
                <w:rFonts w:ascii="Times New Roman" w:hAnsi="Times New Roman" w:cs="Times New Roman"/>
              </w:rPr>
              <w:br/>
              <w:t>в амбулаторных условиях (условиях дневного стационара):</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21 день – в 2022 году</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21 день – в 2023 году</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14 дней – в 2024 году</w:t>
            </w:r>
          </w:p>
        </w:tc>
        <w:tc>
          <w:tcPr>
            <w:tcW w:w="241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Сокращены сроки ожидания пациентом реабилитационного лечения на 2-м и 3-м этапах медицинской реабилитации</w:t>
            </w:r>
          </w:p>
        </w:tc>
        <w:tc>
          <w:tcPr>
            <w:tcW w:w="1418" w:type="dxa"/>
          </w:tcPr>
          <w:p w:rsidR="00195AA9" w:rsidRPr="00097721" w:rsidRDefault="00195AA9" w:rsidP="00976EF5">
            <w:pPr>
              <w:widowControl w:val="0"/>
              <w:spacing w:after="0" w:line="260" w:lineRule="exact"/>
              <w:jc w:val="center"/>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1.1.9</w:t>
            </w:r>
          </w:p>
        </w:tc>
        <w:tc>
          <w:tcPr>
            <w:tcW w:w="2378" w:type="dxa"/>
            <w:gridSpan w:val="2"/>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Увеличение доли пациентов, имеющих оценку по ШРМ 4-5-6 баллов и направленных на 2 этап медицинской реабилитации после завершения 1 этапа</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lang w:eastAsia="zh-CN"/>
              </w:rPr>
            </w:pP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lang w:eastAsia="zh-CN"/>
              </w:rPr>
              <w:t>Главные врачи медицинских организаций КЧР</w:t>
            </w:r>
          </w:p>
        </w:tc>
        <w:tc>
          <w:tcPr>
            <w:tcW w:w="196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Доля пациентов, имеющих оценку по ШРМ 4-5-6 баллов и направленных на 2 этап медицинской реабилитации после завершения 1 этапа медицинской реабилитации составляет в: </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10 %;</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20_%;</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2024 году – не менее 20%</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2025 году – не менее 30 %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2026 году – не менее 40 %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2027 году – не менее 50 %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2028 году – не менее 50 %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2029 году – не менее 50 %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2030 году – не менее  50 %</w:t>
            </w:r>
          </w:p>
          <w:p w:rsidR="00195AA9" w:rsidRPr="00097721" w:rsidRDefault="00195AA9" w:rsidP="00976EF5">
            <w:pPr>
              <w:spacing w:after="0" w:line="260" w:lineRule="exact"/>
              <w:rPr>
                <w:rFonts w:ascii="Times New Roman" w:hAnsi="Times New Roman" w:cs="Times New Roman"/>
              </w:rPr>
            </w:pPr>
          </w:p>
        </w:tc>
        <w:tc>
          <w:tcPr>
            <w:tcW w:w="241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Увеличена доля пациентов, имеющих оценку по ШРМ 4-5-6 баллов и</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 направленных на 2 этап медицинской реабилитации после завершения 1 этапа</w:t>
            </w:r>
          </w:p>
        </w:tc>
        <w:tc>
          <w:tcPr>
            <w:tcW w:w="1418"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976EF5">
            <w:pPr>
              <w:widowControl w:val="0"/>
              <w:spacing w:after="0" w:line="260" w:lineRule="exact"/>
              <w:jc w:val="center"/>
              <w:rPr>
                <w:rFonts w:ascii="Times New Roman" w:hAnsi="Times New Roman" w:cs="Times New Roman"/>
                <w:color w:val="FF0000"/>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1.1.10</w:t>
            </w:r>
          </w:p>
        </w:tc>
        <w:tc>
          <w:tcPr>
            <w:tcW w:w="2378" w:type="dxa"/>
            <w:gridSpan w:val="2"/>
          </w:tcPr>
          <w:p w:rsidR="00195AA9" w:rsidRPr="00097721" w:rsidRDefault="00195AA9" w:rsidP="00976EF5">
            <w:pPr>
              <w:widowControl w:val="0"/>
              <w:spacing w:after="0" w:line="260" w:lineRule="exact"/>
              <w:rPr>
                <w:rFonts w:ascii="Times New Roman" w:hAnsi="Times New Roman" w:cs="Times New Roman"/>
                <w:highlight w:val="yellow"/>
              </w:rPr>
            </w:pPr>
            <w:r w:rsidRPr="00097721">
              <w:rPr>
                <w:rFonts w:ascii="Times New Roman" w:hAnsi="Times New Roman" w:cs="Times New Roman"/>
              </w:rPr>
              <w:t>Увеличение доли пациентов, имеющих оценку по ШРМ 2-3 балла для взрослых пациентов, либо 2,3 уровни курации для детей, и направленных на 3 этап медицинской реабилитации после завершения 1 этапа и/или 2 этапа</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lang w:eastAsia="zh-CN"/>
              </w:rPr>
              <w:t xml:space="preserve"> </w:t>
            </w:r>
            <w:r w:rsidRPr="00097721">
              <w:rPr>
                <w:rFonts w:ascii="Times New Roman" w:hAnsi="Times New Roman" w:cs="Times New Roman"/>
              </w:rPr>
              <w:t xml:space="preserve"> - главный внештатный детский специалист по медицинской реабилитации</w:t>
            </w:r>
          </w:p>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Главные врачи медицинских организаций КЧР</w:t>
            </w:r>
          </w:p>
          <w:p w:rsidR="00195AA9" w:rsidRPr="00097721" w:rsidRDefault="00195AA9" w:rsidP="00976EF5">
            <w:pPr>
              <w:widowControl w:val="0"/>
              <w:spacing w:after="0" w:line="260" w:lineRule="exact"/>
              <w:rPr>
                <w:rFonts w:ascii="Times New Roman" w:hAnsi="Times New Roman" w:cs="Times New Roman"/>
                <w:lang w:eastAsia="zh-CN"/>
              </w:rPr>
            </w:pPr>
          </w:p>
          <w:p w:rsidR="00195AA9" w:rsidRPr="00097721" w:rsidRDefault="00195AA9" w:rsidP="00976EF5">
            <w:pPr>
              <w:widowControl w:val="0"/>
              <w:spacing w:after="0" w:line="260" w:lineRule="exact"/>
              <w:rPr>
                <w:rFonts w:ascii="Times New Roman" w:hAnsi="Times New Roman" w:cs="Times New Roman"/>
              </w:rPr>
            </w:pPr>
          </w:p>
        </w:tc>
        <w:tc>
          <w:tcPr>
            <w:tcW w:w="196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Доля пациентов, закончивших лечение на 1 или 2 этапе и имеющих оценку по ШРМ 2-3 балла у взрослого населения, и 2, 3 уровни курации у детского населения, и направленных на 3 этап медицинской реабилитации составляет в</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2022 году – не менее 30 %;</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30%;</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2024 году – не менее 30%</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2025 году – не менее 40%</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2026 году – не менее 45%</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2027 году – не менее 50 %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2028 году – не менее 55 %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2029 году – не менее 60 %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2030 году – не менее 60%</w:t>
            </w:r>
          </w:p>
          <w:p w:rsidR="00195AA9" w:rsidRPr="00097721" w:rsidRDefault="00195AA9" w:rsidP="00976EF5">
            <w:pPr>
              <w:spacing w:after="0" w:line="260" w:lineRule="exact"/>
              <w:rPr>
                <w:rFonts w:ascii="Times New Roman" w:hAnsi="Times New Roman" w:cs="Times New Roman"/>
              </w:rPr>
            </w:pPr>
          </w:p>
        </w:tc>
        <w:tc>
          <w:tcPr>
            <w:tcW w:w="241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Увеличена доля пациентов, имеющих оценку по ШРМ 2-3 балла для взрослых пациентов, либо 2,3 уровни курации для детей, и</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 направленных на 3 этап медицинской реабилитации после завершения 1 этапа и/или 2 этапа</w:t>
            </w:r>
          </w:p>
        </w:tc>
        <w:tc>
          <w:tcPr>
            <w:tcW w:w="1418"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trHeight w:val="289"/>
          <w:jc w:val="center"/>
        </w:trPr>
        <w:tc>
          <w:tcPr>
            <w:tcW w:w="1844" w:type="dxa"/>
          </w:tcPr>
          <w:p w:rsidR="00195AA9" w:rsidRPr="00097721" w:rsidRDefault="00195AA9" w:rsidP="00976EF5">
            <w:pPr>
              <w:widowControl w:val="0"/>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p w:rsidR="00195AA9" w:rsidRPr="00097721" w:rsidRDefault="00195AA9" w:rsidP="00976EF5">
            <w:pPr>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1.1.11</w:t>
            </w:r>
          </w:p>
        </w:tc>
        <w:tc>
          <w:tcPr>
            <w:tcW w:w="2378" w:type="dxa"/>
            <w:gridSpan w:val="2"/>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 xml:space="preserve">Увеличение доли случаев оказания амбулаторной медицинской помощи по медицинской реабилитации взрослых с использованием телемедицинских технологий </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lang w:eastAsia="zh-CN"/>
              </w:rPr>
            </w:pPr>
          </w:p>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Главные врачи медицинских организаций </w:t>
            </w:r>
          </w:p>
        </w:tc>
        <w:tc>
          <w:tcPr>
            <w:tcW w:w="1964" w:type="dxa"/>
          </w:tcPr>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Доля случаев оказания амбулаторной медицинской помощи по медицинской реабилитации взрослых с применением телемедицинских технологий в формате "врач-пациент" составила:</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2 %;</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2 %;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2024 году – не менее 3 %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2025 году – не менее 4 %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2026 году – не менее  5 %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2027 году – не менее  6 %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2028 году – не менее  7 %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2029 году – не менее 8 %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2030 году – не менее 9 %</w:t>
            </w:r>
          </w:p>
        </w:tc>
        <w:tc>
          <w:tcPr>
            <w:tcW w:w="2414"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Увеличена доля случаев оказания амбулаторной медицинской помощи по медицинской реабилитации взрослых с использованием телемедицинских технологий</w:t>
            </w:r>
          </w:p>
        </w:tc>
        <w:tc>
          <w:tcPr>
            <w:tcW w:w="1418" w:type="dxa"/>
          </w:tcPr>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sz w:val="18"/>
                <w:szCs w:val="18"/>
              </w:rPr>
            </w:pPr>
            <w:r w:rsidRPr="00097721">
              <w:rPr>
                <w:rFonts w:ascii="Times New Roman" w:hAnsi="Times New Roman" w:cs="Times New Roman"/>
                <w:sz w:val="18"/>
                <w:szCs w:val="18"/>
              </w:rPr>
              <w:t>Регулярное</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sz w:val="18"/>
                <w:szCs w:val="18"/>
              </w:rPr>
              <w:t>(ежеквартальное)</w:t>
            </w:r>
          </w:p>
        </w:tc>
      </w:tr>
      <w:tr w:rsidR="00195AA9" w:rsidRPr="00097721">
        <w:trPr>
          <w:trHeight w:val="1739"/>
          <w:jc w:val="center"/>
        </w:trPr>
        <w:tc>
          <w:tcPr>
            <w:tcW w:w="1844" w:type="dxa"/>
            <w:vMerge w:val="restart"/>
          </w:tcPr>
          <w:p w:rsidR="00195AA9" w:rsidRPr="00097721" w:rsidRDefault="00195AA9" w:rsidP="00976EF5">
            <w:pPr>
              <w:widowControl w:val="0"/>
              <w:spacing w:after="0" w:line="260" w:lineRule="exact"/>
              <w:rPr>
                <w:rFonts w:ascii="Times New Roman" w:hAnsi="Times New Roman" w:cs="Times New Roman"/>
                <w:b/>
                <w:bCs/>
                <w:color w:val="FF0000"/>
              </w:rPr>
            </w:pPr>
          </w:p>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1.1.12</w:t>
            </w:r>
          </w:p>
        </w:tc>
        <w:tc>
          <w:tcPr>
            <w:tcW w:w="2378" w:type="dxa"/>
            <w:gridSpan w:val="2"/>
          </w:tcPr>
          <w:p w:rsidR="00195AA9" w:rsidRPr="0002461C" w:rsidRDefault="00195AA9" w:rsidP="00976EF5">
            <w:pPr>
              <w:pStyle w:val="NoSpacing"/>
              <w:spacing w:line="260" w:lineRule="exact"/>
            </w:pPr>
            <w:r w:rsidRPr="0002461C">
              <w:t>Обеспечение исполнения объемов случаев и финансирования оказания медицинской помощи по профилю "медицинская реабилитация" в стационарных условиях, установленных Территориальной программой ОМС</w:t>
            </w:r>
          </w:p>
          <w:p w:rsidR="00195AA9" w:rsidRPr="00097721" w:rsidRDefault="00195AA9" w:rsidP="00976EF5">
            <w:pPr>
              <w:widowControl w:val="0"/>
              <w:spacing w:after="0" w:line="260" w:lineRule="exact"/>
              <w:rPr>
                <w:rFonts w:ascii="Times New Roman" w:hAnsi="Times New Roman" w:cs="Times New Roman"/>
              </w:rPr>
            </w:pP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Лайпанова С.Х.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b/>
                <w:bCs/>
                <w:color w:val="FF0000"/>
                <w:lang w:eastAsia="zh-CN"/>
              </w:rPr>
            </w:pP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lang w:eastAsia="zh-CN"/>
              </w:rPr>
              <w:t>Джанибекова Л.А.</w:t>
            </w:r>
            <w:r w:rsidRPr="00097721">
              <w:rPr>
                <w:rFonts w:ascii="Times New Roman" w:hAnsi="Times New Roman" w:cs="Times New Roman"/>
              </w:rPr>
              <w:t xml:space="preserve"> - главный внештатный детский специалист по медицинской реабилитации</w:t>
            </w:r>
          </w:p>
          <w:p w:rsidR="00195AA9" w:rsidRPr="00097721" w:rsidRDefault="00195AA9" w:rsidP="00976EF5">
            <w:pPr>
              <w:widowControl w:val="0"/>
              <w:spacing w:after="0" w:line="260" w:lineRule="exact"/>
              <w:rPr>
                <w:rFonts w:ascii="Times New Roman" w:hAnsi="Times New Roman" w:cs="Times New Roman"/>
                <w:b/>
                <w:bCs/>
                <w:color w:val="FF0000"/>
              </w:rPr>
            </w:pPr>
          </w:p>
          <w:p w:rsidR="00195AA9" w:rsidRPr="00097721" w:rsidRDefault="00195AA9" w:rsidP="00976EF5">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Главные врачи медицинских организаций КЧР</w:t>
            </w:r>
          </w:p>
          <w:p w:rsidR="00195AA9" w:rsidRPr="00097721" w:rsidRDefault="00195AA9" w:rsidP="00976EF5">
            <w:pPr>
              <w:widowControl w:val="0"/>
              <w:spacing w:after="0" w:line="260" w:lineRule="exact"/>
              <w:rPr>
                <w:rFonts w:ascii="Times New Roman" w:hAnsi="Times New Roman" w:cs="Times New Roman"/>
                <w:b/>
                <w:bCs/>
                <w:color w:val="FF0000"/>
              </w:rPr>
            </w:pPr>
          </w:p>
        </w:tc>
        <w:tc>
          <w:tcPr>
            <w:tcW w:w="1964" w:type="dxa"/>
          </w:tcPr>
          <w:p w:rsidR="00195AA9" w:rsidRPr="0002461C" w:rsidRDefault="00195AA9" w:rsidP="00976EF5">
            <w:pPr>
              <w:pStyle w:val="NoSpacing"/>
              <w:spacing w:line="260" w:lineRule="exact"/>
            </w:pPr>
            <w:r w:rsidRPr="0002461C">
              <w:t>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2022 году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2024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2025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2026 году – не менее 100% случаев и не менее100%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2027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2028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2029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2030 году – не менее 100% случаев и не менее 100% объемов финансирования;</w:t>
            </w:r>
          </w:p>
        </w:tc>
        <w:tc>
          <w:tcPr>
            <w:tcW w:w="2414" w:type="dxa"/>
          </w:tcPr>
          <w:p w:rsidR="00195AA9" w:rsidRPr="0002461C" w:rsidRDefault="00195AA9" w:rsidP="00976EF5">
            <w:pPr>
              <w:pStyle w:val="NoSpacing"/>
              <w:spacing w:line="260" w:lineRule="exact"/>
            </w:pPr>
            <w:r w:rsidRPr="0002461C">
              <w:t>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p w:rsidR="00195AA9" w:rsidRPr="00097721" w:rsidRDefault="00195AA9" w:rsidP="00976EF5">
            <w:pPr>
              <w:widowControl w:val="0"/>
              <w:spacing w:after="0" w:line="260" w:lineRule="exact"/>
              <w:rPr>
                <w:rFonts w:ascii="Times New Roman" w:hAnsi="Times New Roman" w:cs="Times New Roman"/>
              </w:rPr>
            </w:pPr>
          </w:p>
        </w:tc>
        <w:tc>
          <w:tcPr>
            <w:tcW w:w="1418"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trHeight w:val="2870"/>
          <w:jc w:val="center"/>
        </w:trPr>
        <w:tc>
          <w:tcPr>
            <w:tcW w:w="1844" w:type="dxa"/>
            <w:vMerge/>
          </w:tcPr>
          <w:p w:rsidR="00195AA9" w:rsidRPr="00097721" w:rsidRDefault="00195AA9" w:rsidP="00976EF5">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1.1.13</w:t>
            </w:r>
          </w:p>
        </w:tc>
        <w:tc>
          <w:tcPr>
            <w:tcW w:w="2378" w:type="dxa"/>
            <w:gridSpan w:val="2"/>
          </w:tcPr>
          <w:p w:rsidR="00195AA9" w:rsidRPr="0002461C" w:rsidRDefault="00195AA9" w:rsidP="00976EF5">
            <w:pPr>
              <w:pStyle w:val="NoSpacing"/>
              <w:spacing w:line="260" w:lineRule="exact"/>
            </w:pPr>
            <w:r w:rsidRPr="0002461C">
              <w:t>Обеспечение исполнения объемов случаев и финансирования оказания медицинской помощи по профилю "медицинская реабилитация" на 3 этапе в амбулаторных условиях, установленных Территориальной программой ОМС</w:t>
            </w:r>
          </w:p>
          <w:p w:rsidR="00195AA9" w:rsidRPr="00097721" w:rsidRDefault="00195AA9" w:rsidP="00976EF5">
            <w:pPr>
              <w:widowControl w:val="0"/>
              <w:spacing w:after="0" w:line="260" w:lineRule="exact"/>
              <w:rPr>
                <w:rFonts w:ascii="Times New Roman" w:hAnsi="Times New Roman" w:cs="Times New Roman"/>
              </w:rPr>
            </w:pP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976EF5">
            <w:pPr>
              <w:suppressAutoHyphens/>
              <w:spacing w:after="0" w:line="260" w:lineRule="exact"/>
              <w:rPr>
                <w:rFonts w:ascii="Times New Roman" w:hAnsi="Times New Roman" w:cs="Times New Roman"/>
                <w:b/>
                <w:bCs/>
                <w:color w:val="FF0000"/>
                <w:lang w:eastAsia="zh-CN"/>
              </w:rPr>
            </w:pPr>
          </w:p>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lang w:eastAsia="zh-CN"/>
              </w:rPr>
            </w:pPr>
          </w:p>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976EF5">
            <w:pPr>
              <w:widowControl w:val="0"/>
              <w:spacing w:after="0" w:line="260" w:lineRule="exact"/>
              <w:rPr>
                <w:rFonts w:ascii="Times New Roman" w:hAnsi="Times New Roman" w:cs="Times New Roman"/>
                <w:b/>
                <w:bCs/>
                <w:color w:val="FF0000"/>
                <w:lang w:eastAsia="zh-CN"/>
              </w:rPr>
            </w:pPr>
          </w:p>
          <w:p w:rsidR="00195AA9" w:rsidRPr="00097721" w:rsidRDefault="00195AA9" w:rsidP="00976EF5">
            <w:pPr>
              <w:widowControl w:val="0"/>
              <w:spacing w:after="0" w:line="260" w:lineRule="exact"/>
              <w:rPr>
                <w:rFonts w:ascii="Times New Roman" w:hAnsi="Times New Roman" w:cs="Times New Roman"/>
                <w:color w:val="FF0000"/>
              </w:rPr>
            </w:pPr>
            <w:r w:rsidRPr="00097721">
              <w:rPr>
                <w:rFonts w:ascii="Times New Roman" w:hAnsi="Times New Roman" w:cs="Times New Roman"/>
                <w:lang w:eastAsia="zh-CN"/>
              </w:rPr>
              <w:t>Главные врачи медицинских организаций  КЧР</w:t>
            </w:r>
          </w:p>
        </w:tc>
        <w:tc>
          <w:tcPr>
            <w:tcW w:w="1964" w:type="dxa"/>
          </w:tcPr>
          <w:p w:rsidR="00195AA9" w:rsidRPr="0002461C" w:rsidRDefault="00195AA9" w:rsidP="00976EF5">
            <w:pPr>
              <w:pStyle w:val="NoSpacing"/>
              <w:spacing w:line="260" w:lineRule="exact"/>
            </w:pPr>
            <w:r w:rsidRPr="0002461C">
              <w:t>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100% случаев и не менее 10</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2024 году – не менее 100% случаев и не менее 100_%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2025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2026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2027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2028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2029 году – не менее 100% случаев и не менее 100% объемов финансирования;</w:t>
            </w:r>
          </w:p>
          <w:p w:rsidR="00195AA9" w:rsidRPr="00097721" w:rsidRDefault="00195AA9" w:rsidP="00976EF5">
            <w:pPr>
              <w:widowControl w:val="0"/>
              <w:spacing w:after="0" w:line="260" w:lineRule="exact"/>
              <w:rPr>
                <w:rFonts w:ascii="Times New Roman" w:hAnsi="Times New Roman" w:cs="Times New Roman"/>
                <w:highlight w:val="yellow"/>
              </w:rPr>
            </w:pPr>
            <w:r w:rsidRPr="00097721">
              <w:rPr>
                <w:rFonts w:ascii="Times New Roman" w:hAnsi="Times New Roman" w:cs="Times New Roman"/>
              </w:rPr>
              <w:t>2030 году – не менее 100% случаев и не менее 100% объемов финансирования;</w:t>
            </w:r>
          </w:p>
        </w:tc>
        <w:tc>
          <w:tcPr>
            <w:tcW w:w="2414" w:type="dxa"/>
          </w:tcPr>
          <w:p w:rsidR="00195AA9" w:rsidRPr="0002461C" w:rsidRDefault="00195AA9" w:rsidP="00976EF5">
            <w:pPr>
              <w:pStyle w:val="NoSpacing"/>
              <w:spacing w:line="260" w:lineRule="exact"/>
            </w:pPr>
            <w:r w:rsidRPr="0002461C">
              <w:t>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p w:rsidR="00195AA9" w:rsidRPr="00097721" w:rsidRDefault="00195AA9" w:rsidP="00976EF5">
            <w:pPr>
              <w:widowControl w:val="0"/>
              <w:spacing w:after="0" w:line="260" w:lineRule="exact"/>
              <w:rPr>
                <w:rFonts w:ascii="Times New Roman" w:hAnsi="Times New Roman" w:cs="Times New Roman"/>
                <w:highlight w:val="yellow"/>
              </w:rPr>
            </w:pPr>
          </w:p>
        </w:tc>
        <w:tc>
          <w:tcPr>
            <w:tcW w:w="1418"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trHeight w:val="603"/>
          <w:jc w:val="center"/>
        </w:trPr>
        <w:tc>
          <w:tcPr>
            <w:tcW w:w="1844" w:type="dxa"/>
            <w:vMerge w:val="restart"/>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1.2.Совершенст-вование и развитие организации медицинской помощи по медицинской реабилитации в стационарных условиях (1, 2 этап)</w:t>
            </w:r>
          </w:p>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rPr>
            </w:pPr>
          </w:p>
          <w:p w:rsidR="00195AA9" w:rsidRPr="00097721" w:rsidRDefault="00195AA9" w:rsidP="00976EF5">
            <w:pPr>
              <w:widowControl w:val="0"/>
              <w:spacing w:after="0" w:line="260" w:lineRule="exact"/>
              <w:rPr>
                <w:rFonts w:ascii="Times New Roman" w:hAnsi="Times New Roman" w:cs="Times New Roman"/>
              </w:rPr>
            </w:pPr>
          </w:p>
        </w:tc>
        <w:tc>
          <w:tcPr>
            <w:tcW w:w="1445" w:type="dxa"/>
          </w:tcPr>
          <w:p w:rsidR="00195AA9" w:rsidRPr="00097721" w:rsidRDefault="00195AA9" w:rsidP="00976EF5">
            <w:pPr>
              <w:widowControl w:val="0"/>
              <w:spacing w:after="0" w:line="260" w:lineRule="exact"/>
              <w:rPr>
                <w:rFonts w:ascii="Times New Roman" w:hAnsi="Times New Roman" w:cs="Times New Roman"/>
              </w:rPr>
            </w:pPr>
            <w:r w:rsidRPr="00097721">
              <w:rPr>
                <w:rFonts w:ascii="Times New Roman" w:hAnsi="Times New Roman" w:cs="Times New Roman"/>
              </w:rPr>
              <w:t>1.2.1</w:t>
            </w:r>
          </w:p>
        </w:tc>
        <w:tc>
          <w:tcPr>
            <w:tcW w:w="2378" w:type="dxa"/>
            <w:gridSpan w:val="2"/>
          </w:tcPr>
          <w:p w:rsidR="00195AA9" w:rsidRPr="00097721" w:rsidRDefault="00195AA9" w:rsidP="00976EF5">
            <w:pPr>
              <w:pStyle w:val="Heading2"/>
              <w:spacing w:before="0" w:line="260" w:lineRule="exact"/>
              <w:rPr>
                <w:rFonts w:ascii="Times New Roman" w:hAnsi="Times New Roman" w:cs="Times New Roman"/>
                <w:color w:val="auto"/>
                <w:sz w:val="22"/>
                <w:szCs w:val="22"/>
              </w:rPr>
            </w:pPr>
            <w:r w:rsidRPr="00097721">
              <w:rPr>
                <w:rFonts w:ascii="Times New Roman" w:hAnsi="Times New Roman" w:cs="Times New Roman"/>
                <w:color w:val="auto"/>
                <w:sz w:val="22"/>
                <w:szCs w:val="22"/>
              </w:rPr>
              <w:t xml:space="preserve">Организация 1 этапа медицинской реабилитации путем открытия отделений ранней медицинской реабилитации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терапия) </w:t>
            </w:r>
          </w:p>
        </w:tc>
        <w:tc>
          <w:tcPr>
            <w:tcW w:w="1280"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976EF5">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 </w:t>
            </w:r>
          </w:p>
          <w:p w:rsidR="00195AA9" w:rsidRPr="00097721" w:rsidRDefault="00195AA9" w:rsidP="00976EF5">
            <w:pPr>
              <w:widowControl w:val="0"/>
              <w:spacing w:after="0" w:line="260" w:lineRule="exact"/>
              <w:rPr>
                <w:rFonts w:ascii="Times New Roman" w:hAnsi="Times New Roman" w:cs="Times New Roman"/>
                <w:color w:val="FF0000"/>
              </w:rPr>
            </w:pPr>
            <w:r w:rsidRPr="00097721">
              <w:rPr>
                <w:rFonts w:ascii="Times New Roman" w:hAnsi="Times New Roman" w:cs="Times New Roman"/>
              </w:rPr>
              <w:t xml:space="preserve"> главный внештатный детскийспециалист помедицинской реабилитации</w:t>
            </w:r>
          </w:p>
          <w:p w:rsidR="00195AA9" w:rsidRPr="00097721" w:rsidRDefault="00195AA9" w:rsidP="00976EF5">
            <w:pPr>
              <w:widowControl w:val="0"/>
              <w:spacing w:after="0" w:line="260" w:lineRule="exact"/>
              <w:rPr>
                <w:rFonts w:ascii="Times New Roman" w:hAnsi="Times New Roman" w:cs="Times New Roman"/>
                <w:color w:val="FF0000"/>
              </w:rPr>
            </w:pPr>
          </w:p>
          <w:p w:rsidR="00195AA9" w:rsidRPr="00097721" w:rsidRDefault="00195AA9" w:rsidP="00976EF5">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Главные врачи медицинских организаций  КЧР</w:t>
            </w:r>
          </w:p>
          <w:p w:rsidR="00195AA9" w:rsidRPr="00097721" w:rsidRDefault="00195AA9" w:rsidP="00976EF5">
            <w:pPr>
              <w:spacing w:after="0" w:line="260" w:lineRule="exact"/>
              <w:rPr>
                <w:rFonts w:ascii="Times New Roman" w:hAnsi="Times New Roman" w:cs="Times New Roman"/>
                <w:color w:val="FF0000"/>
                <w:highlight w:val="yellow"/>
              </w:rPr>
            </w:pPr>
          </w:p>
        </w:tc>
        <w:tc>
          <w:tcPr>
            <w:tcW w:w="1964" w:type="dxa"/>
          </w:tcPr>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Организованы отделения ранней медицинской реабилитации в: РГБЛПУ «КЧРКБ»  к 01 декабря 2022 год;</w:t>
            </w:r>
          </w:p>
          <w:p w:rsidR="00195AA9" w:rsidRPr="00097721" w:rsidRDefault="00195AA9" w:rsidP="00E33E43">
            <w:pPr>
              <w:spacing w:after="0" w:line="260" w:lineRule="exact"/>
              <w:rPr>
                <w:rFonts w:ascii="Times New Roman" w:hAnsi="Times New Roman" w:cs="Times New Roman"/>
              </w:rPr>
            </w:pPr>
            <w:r w:rsidRPr="00097721">
              <w:rPr>
                <w:rFonts w:ascii="Times New Roman" w:hAnsi="Times New Roman" w:cs="Times New Roman"/>
              </w:rPr>
              <w:t xml:space="preserve">к 01 декабря 2022 год в </w:t>
            </w:r>
          </w:p>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 xml:space="preserve"> РГБЛПУ «РПЦ», </w:t>
            </w:r>
          </w:p>
          <w:p w:rsidR="00195AA9" w:rsidRPr="00097721" w:rsidRDefault="00195AA9" w:rsidP="00976EF5">
            <w:pPr>
              <w:spacing w:after="0" w:line="260" w:lineRule="exact"/>
              <w:rPr>
                <w:rFonts w:ascii="Times New Roman" w:hAnsi="Times New Roman" w:cs="Times New Roman"/>
              </w:rPr>
            </w:pPr>
          </w:p>
          <w:p w:rsidR="00195AA9" w:rsidRPr="00097721" w:rsidRDefault="00195AA9" w:rsidP="00976EF5">
            <w:pPr>
              <w:spacing w:after="0" w:line="260" w:lineRule="exact"/>
              <w:rPr>
                <w:rFonts w:ascii="Times New Roman" w:hAnsi="Times New Roman" w:cs="Times New Roman"/>
                <w:color w:val="FF0000"/>
              </w:rPr>
            </w:pPr>
          </w:p>
        </w:tc>
        <w:tc>
          <w:tcPr>
            <w:tcW w:w="2414" w:type="dxa"/>
          </w:tcPr>
          <w:p w:rsidR="00195AA9" w:rsidRPr="00097721" w:rsidRDefault="00195AA9" w:rsidP="00976EF5">
            <w:pPr>
              <w:spacing w:after="0" w:line="260" w:lineRule="exact"/>
              <w:rPr>
                <w:rFonts w:ascii="Times New Roman" w:hAnsi="Times New Roman" w:cs="Times New Roman"/>
              </w:rPr>
            </w:pPr>
            <w:r w:rsidRPr="00097721">
              <w:rPr>
                <w:rFonts w:ascii="Times New Roman" w:hAnsi="Times New Roman" w:cs="Times New Roman"/>
              </w:rPr>
              <w:t>В медицинских организациях, осуществляющих медицинскую реабилитацию на 1 этапе, организованы отделения ранней медицинской реабилитации</w:t>
            </w:r>
          </w:p>
          <w:p w:rsidR="00195AA9" w:rsidRPr="00097721" w:rsidRDefault="00195AA9" w:rsidP="00976EF5">
            <w:pPr>
              <w:widowControl w:val="0"/>
              <w:spacing w:after="0" w:line="260" w:lineRule="exact"/>
              <w:rPr>
                <w:rFonts w:ascii="Times New Roman" w:hAnsi="Times New Roman" w:cs="Times New Roman"/>
                <w:color w:val="FF0000"/>
              </w:rPr>
            </w:pPr>
          </w:p>
        </w:tc>
        <w:tc>
          <w:tcPr>
            <w:tcW w:w="1418" w:type="dxa"/>
          </w:tcPr>
          <w:p w:rsidR="00195AA9" w:rsidRPr="00097721" w:rsidRDefault="00195AA9" w:rsidP="00976EF5">
            <w:pPr>
              <w:widowControl w:val="0"/>
              <w:spacing w:after="0" w:line="260" w:lineRule="exact"/>
              <w:jc w:val="center"/>
              <w:rPr>
                <w:rFonts w:ascii="Times New Roman" w:hAnsi="Times New Roman" w:cs="Times New Roman"/>
                <w:b/>
                <w:bCs/>
              </w:rPr>
            </w:pPr>
            <w:r w:rsidRPr="00097721">
              <w:rPr>
                <w:rFonts w:ascii="Times New Roman" w:hAnsi="Times New Roman" w:cs="Times New Roman"/>
              </w:rPr>
              <w:t>Разовое (делимое</w:t>
            </w:r>
            <w:r w:rsidRPr="00097721">
              <w:rPr>
                <w:rFonts w:ascii="Times New Roman" w:hAnsi="Times New Roman" w:cs="Times New Roman"/>
                <w:b/>
                <w:bCs/>
              </w:rPr>
              <w:t>)</w:t>
            </w:r>
          </w:p>
        </w:tc>
      </w:tr>
      <w:tr w:rsidR="00195AA9" w:rsidRPr="00097721">
        <w:trPr>
          <w:trHeight w:val="603"/>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p>
        </w:tc>
        <w:tc>
          <w:tcPr>
            <w:tcW w:w="2378" w:type="dxa"/>
            <w:gridSpan w:val="2"/>
          </w:tcPr>
          <w:p w:rsidR="00195AA9" w:rsidRPr="00097721" w:rsidRDefault="00195AA9" w:rsidP="00A9419A">
            <w:pPr>
              <w:pStyle w:val="Heading2"/>
              <w:spacing w:before="0" w:line="260" w:lineRule="exact"/>
              <w:rPr>
                <w:rFonts w:ascii="Times New Roman" w:hAnsi="Times New Roman" w:cs="Times New Roman"/>
                <w:color w:val="auto"/>
                <w:sz w:val="22"/>
                <w:szCs w:val="22"/>
              </w:rPr>
            </w:pPr>
            <w:r w:rsidRPr="00097721">
              <w:rPr>
                <w:rFonts w:ascii="Times New Roman" w:hAnsi="Times New Roman" w:cs="Times New Roman"/>
                <w:color w:val="auto"/>
                <w:sz w:val="20"/>
                <w:szCs w:val="20"/>
              </w:rPr>
              <w:t>Организация 1 этапа медицинской реабилитации путем открытия детского реабилитационного отделения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неонатология, педиатрия и др.</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A9419A">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начальник отдела организации мед. помощи детскому населению МЗ КЧР;</w:t>
            </w:r>
          </w:p>
          <w:p w:rsidR="00195AA9" w:rsidRPr="00097721" w:rsidRDefault="00195AA9" w:rsidP="00A9419A">
            <w:pPr>
              <w:suppressAutoHyphens/>
              <w:spacing w:after="0" w:line="260" w:lineRule="exact"/>
              <w:rPr>
                <w:rFonts w:ascii="Times New Roman" w:hAnsi="Times New Roman" w:cs="Times New Roman"/>
                <w:sz w:val="20"/>
                <w:szCs w:val="20"/>
                <w:lang w:eastAsia="zh-CN"/>
              </w:rPr>
            </w:pPr>
          </w:p>
          <w:p w:rsidR="00195AA9" w:rsidRPr="00097721" w:rsidRDefault="00195AA9" w:rsidP="00A9419A">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 xml:space="preserve"> главный внештатный специалист по медицинской реабилитации МЗ КЧР   детскому населению</w:t>
            </w:r>
          </w:p>
          <w:p w:rsidR="00195AA9" w:rsidRPr="00097721" w:rsidRDefault="00195AA9" w:rsidP="00A9419A">
            <w:pPr>
              <w:suppressAutoHyphens/>
              <w:spacing w:after="0" w:line="260" w:lineRule="exact"/>
              <w:rPr>
                <w:rFonts w:ascii="Times New Roman" w:hAnsi="Times New Roman" w:cs="Times New Roman"/>
                <w:sz w:val="20"/>
                <w:szCs w:val="20"/>
                <w:lang w:eastAsia="zh-CN"/>
              </w:rPr>
            </w:pPr>
          </w:p>
          <w:p w:rsidR="00195AA9" w:rsidRPr="00097721" w:rsidRDefault="00195AA9" w:rsidP="00A9419A">
            <w:pPr>
              <w:suppressAutoHyphens/>
              <w:spacing w:after="0" w:line="260" w:lineRule="exact"/>
              <w:rPr>
                <w:rFonts w:ascii="Times New Roman" w:hAnsi="Times New Roman" w:cs="Times New Roman"/>
                <w:sz w:val="20"/>
                <w:szCs w:val="20"/>
                <w:lang w:eastAsia="zh-CN"/>
              </w:rPr>
            </w:pPr>
            <w:r w:rsidRPr="00097721">
              <w:rPr>
                <w:rFonts w:ascii="Times New Roman" w:hAnsi="Times New Roman" w:cs="Times New Roman"/>
                <w:sz w:val="20"/>
                <w:szCs w:val="20"/>
                <w:lang w:eastAsia="zh-CN"/>
              </w:rPr>
              <w:t>главный врач МО</w:t>
            </w:r>
          </w:p>
          <w:p w:rsidR="00195AA9" w:rsidRPr="00097721" w:rsidRDefault="00195AA9" w:rsidP="00A9419A">
            <w:pPr>
              <w:widowControl w:val="0"/>
              <w:spacing w:after="0" w:line="260" w:lineRule="exact"/>
              <w:rPr>
                <w:rFonts w:ascii="Times New Roman" w:hAnsi="Times New Roman" w:cs="Times New Roman"/>
                <w:lang w:eastAsia="zh-CN"/>
              </w:rPr>
            </w:pPr>
          </w:p>
        </w:tc>
        <w:tc>
          <w:tcPr>
            <w:tcW w:w="1964" w:type="dxa"/>
          </w:tcPr>
          <w:p w:rsidR="00195AA9" w:rsidRPr="00097721" w:rsidRDefault="00195AA9" w:rsidP="00E33E43">
            <w:pPr>
              <w:spacing w:after="0" w:line="260" w:lineRule="exact"/>
              <w:rPr>
                <w:rFonts w:ascii="Times New Roman" w:hAnsi="Times New Roman" w:cs="Times New Roman"/>
              </w:rPr>
            </w:pPr>
            <w:r w:rsidRPr="00097721">
              <w:rPr>
                <w:rFonts w:ascii="Times New Roman" w:hAnsi="Times New Roman" w:cs="Times New Roman"/>
              </w:rPr>
              <w:t xml:space="preserve">Организовано детское реабилитационноеотделение(1 этап МР)  к 01 декабря 2022 год в </w:t>
            </w:r>
          </w:p>
          <w:p w:rsidR="00195AA9" w:rsidRPr="00097721" w:rsidRDefault="00195AA9" w:rsidP="00E33E43">
            <w:pPr>
              <w:spacing w:after="0" w:line="260" w:lineRule="exact"/>
              <w:rPr>
                <w:rFonts w:ascii="Times New Roman" w:hAnsi="Times New Roman" w:cs="Times New Roman"/>
              </w:rPr>
            </w:pPr>
            <w:r w:rsidRPr="00097721">
              <w:rPr>
                <w:rFonts w:ascii="Times New Roman" w:hAnsi="Times New Roman" w:cs="Times New Roman"/>
              </w:rPr>
              <w:t xml:space="preserve"> РГБЛПУ «РДМБ»,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 </w:t>
            </w:r>
          </w:p>
          <w:p w:rsidR="00195AA9" w:rsidRPr="00097721" w:rsidRDefault="00195AA9" w:rsidP="00A9419A">
            <w:pPr>
              <w:spacing w:after="0" w:line="260" w:lineRule="exact"/>
              <w:rPr>
                <w:rFonts w:ascii="Times New Roman" w:hAnsi="Times New Roman" w:cs="Times New Roman"/>
                <w:color w:val="FF0000"/>
              </w:rPr>
            </w:pPr>
          </w:p>
        </w:tc>
        <w:tc>
          <w:tcPr>
            <w:tcW w:w="2414" w:type="dxa"/>
          </w:tcPr>
          <w:p w:rsidR="00195AA9" w:rsidRPr="00097721" w:rsidRDefault="00195AA9" w:rsidP="00A9419A">
            <w:pPr>
              <w:spacing w:after="0" w:line="260" w:lineRule="exact"/>
              <w:rPr>
                <w:rFonts w:ascii="Times New Roman" w:hAnsi="Times New Roman" w:cs="Times New Roman"/>
                <w:color w:val="FF0000"/>
              </w:rPr>
            </w:pPr>
            <w:r w:rsidRPr="00097721">
              <w:rPr>
                <w:rFonts w:ascii="Times New Roman" w:hAnsi="Times New Roman" w:cs="Times New Roman"/>
              </w:rPr>
              <w:t>В РГБЛПУ «РДМБ» , осуществляющем медицинскую реабилитацию на 1 этапе, организовано детское реабилитационное отделение</w:t>
            </w:r>
          </w:p>
        </w:tc>
        <w:tc>
          <w:tcPr>
            <w:tcW w:w="1418" w:type="dxa"/>
          </w:tcPr>
          <w:p w:rsidR="00195AA9" w:rsidRPr="00097721" w:rsidRDefault="00195AA9" w:rsidP="00A9419A">
            <w:pPr>
              <w:widowControl w:val="0"/>
              <w:spacing w:after="0" w:line="260" w:lineRule="exact"/>
              <w:jc w:val="center"/>
              <w:rPr>
                <w:rFonts w:ascii="Times New Roman" w:hAnsi="Times New Roman" w:cs="Times New Roman"/>
                <w:b/>
                <w:bCs/>
              </w:rPr>
            </w:pPr>
            <w:r w:rsidRPr="00097721">
              <w:rPr>
                <w:rFonts w:ascii="Times New Roman" w:hAnsi="Times New Roman" w:cs="Times New Roman"/>
              </w:rPr>
              <w:t>Разовое (неделимое</w:t>
            </w:r>
            <w:r w:rsidRPr="00097721">
              <w:rPr>
                <w:rFonts w:ascii="Times New Roman" w:hAnsi="Times New Roman" w:cs="Times New Roman"/>
                <w:b/>
                <w:bCs/>
              </w:rPr>
              <w:t>)</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1.2.2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Дополнительное  расширение стационарных отделений медицинской реабилитации взрослых</w:t>
            </w:r>
            <w:r w:rsidRPr="00097721">
              <w:rPr>
                <w:rStyle w:val="FootnoteReference"/>
                <w:rFonts w:ascii="Times New Roman" w:hAnsi="Times New Roman" w:cs="Times New Roman"/>
              </w:rPr>
              <w:footnoteReference w:id="6"/>
            </w:r>
            <w:r w:rsidRPr="00097721">
              <w:rPr>
                <w:rFonts w:ascii="Times New Roman" w:hAnsi="Times New Roman" w:cs="Times New Roman"/>
              </w:rPr>
              <w:t xml:space="preserve">и детей для организации 2 этапа медицинской реабилитации </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CF5727">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МЗ КЧР,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color w:val="FF0000"/>
                <w:lang w:eastAsia="zh-CN"/>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главный внештатный специалист по детской медицинской реабилитации,</w:t>
            </w:r>
          </w:p>
          <w:p w:rsidR="00195AA9" w:rsidRPr="00097721" w:rsidRDefault="00195AA9" w:rsidP="00A9419A">
            <w:pPr>
              <w:widowControl w:val="0"/>
              <w:spacing w:after="0" w:line="260" w:lineRule="exact"/>
              <w:rPr>
                <w:rFonts w:ascii="Times New Roman" w:hAnsi="Times New Roman" w:cs="Times New Roman"/>
                <w:lang w:eastAsia="zh-CN"/>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главные врачи</w:t>
            </w:r>
          </w:p>
          <w:p w:rsidR="00195AA9" w:rsidRPr="00097721" w:rsidRDefault="00195AA9" w:rsidP="00A9419A">
            <w:pPr>
              <w:widowControl w:val="0"/>
              <w:spacing w:after="0" w:line="260" w:lineRule="exact"/>
              <w:rPr>
                <w:rFonts w:ascii="Times New Roman" w:hAnsi="Times New Roman" w:cs="Times New Roman"/>
                <w:lang w:eastAsia="zh-CN"/>
              </w:rPr>
            </w:pPr>
          </w:p>
          <w:p w:rsidR="00195AA9" w:rsidRPr="00097721" w:rsidRDefault="00195AA9" w:rsidP="00A9419A">
            <w:pPr>
              <w:widowControl w:val="0"/>
              <w:spacing w:after="0" w:line="260" w:lineRule="exact"/>
              <w:rPr>
                <w:rFonts w:ascii="Times New Roman" w:hAnsi="Times New Roman" w:cs="Times New Roman"/>
                <w:color w:val="FF0000"/>
                <w:lang w:eastAsia="zh-CN"/>
              </w:rPr>
            </w:pPr>
          </w:p>
          <w:p w:rsidR="00195AA9" w:rsidRPr="00097721" w:rsidRDefault="00195AA9" w:rsidP="00A9419A">
            <w:pPr>
              <w:spacing w:after="0" w:line="260" w:lineRule="exact"/>
              <w:rPr>
                <w:rFonts w:ascii="Times New Roman" w:hAnsi="Times New Roman" w:cs="Times New Roman"/>
                <w:color w:val="FF0000"/>
              </w:rPr>
            </w:pP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Расширены стационарное отделение медицинской реабилитации 2 этапа в 2022 году в РГБЛПУ «ЛРЦ» до 80 коек. Открытие в РГБЛПУ «РДМБ» отделения  реабилитации </w:t>
            </w:r>
          </w:p>
          <w:p w:rsidR="00195AA9" w:rsidRPr="00097721" w:rsidRDefault="00195AA9" w:rsidP="00A9419A">
            <w:pPr>
              <w:spacing w:after="0" w:line="260" w:lineRule="exact"/>
              <w:rPr>
                <w:rFonts w:ascii="Times New Roman" w:hAnsi="Times New Roman" w:cs="Times New Roman"/>
                <w:color w:val="FF0000"/>
              </w:rPr>
            </w:pPr>
            <w:r w:rsidRPr="00097721">
              <w:rPr>
                <w:rFonts w:ascii="Times New Roman" w:hAnsi="Times New Roman" w:cs="Times New Roman"/>
              </w:rPr>
              <w:t>2 этапа реабилитации на  30 коек в2022г</w:t>
            </w:r>
          </w:p>
          <w:p w:rsidR="00195AA9" w:rsidRPr="00097721" w:rsidRDefault="00195AA9" w:rsidP="00A9419A">
            <w:pPr>
              <w:spacing w:after="0" w:line="260" w:lineRule="exact"/>
              <w:rPr>
                <w:rFonts w:ascii="Times New Roman" w:hAnsi="Times New Roman" w:cs="Times New Roman"/>
                <w:color w:val="FF0000"/>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Увеличен коечный фонд функционируют  стационарные отделения медицинской реабилитации в РГБЛПУ «ЛРЦ»,  РГБЛПУ «РДМБ»  к 01.12.2022г</w:t>
            </w:r>
          </w:p>
        </w:tc>
        <w:tc>
          <w:tcPr>
            <w:tcW w:w="1418" w:type="dxa"/>
          </w:tcPr>
          <w:p w:rsidR="00195AA9" w:rsidRPr="00097721" w:rsidRDefault="00195AA9" w:rsidP="00A9419A">
            <w:pPr>
              <w:widowControl w:val="0"/>
              <w:spacing w:after="0" w:line="260" w:lineRule="exact"/>
              <w:jc w:val="center"/>
              <w:rPr>
                <w:rFonts w:ascii="Times New Roman" w:hAnsi="Times New Roman" w:cs="Times New Roman"/>
              </w:rPr>
            </w:pPr>
            <w:r w:rsidRPr="00097721">
              <w:rPr>
                <w:rFonts w:ascii="Times New Roman" w:hAnsi="Times New Roman" w:cs="Times New Roman"/>
              </w:rPr>
              <w:t>Разовое (делимое)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1.2.3</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Оптимизация круглосуточного реабилитационного коечного фонда с учетом нормативов объемов, предусмотренных территориальной программой обязательного медицинского страхования, и потребности в медицинской помощи по медицинской реабилитации пациентов с сердечно-сосудистыми, неврологическими, кардиологическими, травматолого-ортопедическими и онкологическими заболеваниями </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A9419A">
            <w:pPr>
              <w:suppressAutoHyphens/>
              <w:spacing w:after="0" w:line="260" w:lineRule="exact"/>
              <w:rPr>
                <w:rFonts w:ascii="Times New Roman" w:hAnsi="Times New Roman" w:cs="Times New Roman"/>
                <w:b/>
                <w:bCs/>
                <w:lang w:eastAsia="zh-CN"/>
              </w:rPr>
            </w:pPr>
          </w:p>
          <w:p w:rsidR="00195AA9" w:rsidRPr="00097721" w:rsidRDefault="00195AA9" w:rsidP="00A9419A">
            <w:pPr>
              <w:suppressAutoHyphens/>
              <w:spacing w:after="0" w:line="260" w:lineRule="exact"/>
              <w:rPr>
                <w:rFonts w:ascii="Times New Roman" w:hAnsi="Times New Roman" w:cs="Times New Roman"/>
                <w:lang w:eastAsia="zh-CN"/>
              </w:rPr>
            </w:pPr>
            <w:r w:rsidRPr="00097721">
              <w:rPr>
                <w:rFonts w:ascii="Times New Roman" w:hAnsi="Times New Roman" w:cs="Times New Roman"/>
                <w:lang w:eastAsia="zh-CN"/>
              </w:rPr>
              <w:t>МЗ КЧР</w:t>
            </w:r>
          </w:p>
          <w:p w:rsidR="00195AA9" w:rsidRPr="00097721" w:rsidRDefault="00195AA9" w:rsidP="00A9419A">
            <w:pPr>
              <w:suppressAutoHyphens/>
              <w:spacing w:after="0" w:line="260" w:lineRule="exact"/>
              <w:rPr>
                <w:rFonts w:ascii="Times New Roman" w:hAnsi="Times New Roman" w:cs="Times New Roman"/>
                <w:b/>
                <w:bCs/>
                <w:lang w:eastAsia="zh-CN"/>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Главные врачи медицинских организаций </w:t>
            </w:r>
          </w:p>
          <w:p w:rsidR="00195AA9" w:rsidRPr="00097721" w:rsidRDefault="00195AA9" w:rsidP="00A9419A">
            <w:pPr>
              <w:widowControl w:val="0"/>
              <w:spacing w:after="0" w:line="260" w:lineRule="exact"/>
              <w:rPr>
                <w:rFonts w:ascii="Times New Roman" w:hAnsi="Times New Roman" w:cs="Times New Roman"/>
                <w:lang w:eastAsia="zh-C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highlight w:val="yellow"/>
              </w:rPr>
            </w:pPr>
          </w:p>
          <w:p w:rsidR="00195AA9" w:rsidRPr="00097721" w:rsidRDefault="00195AA9" w:rsidP="00A9419A">
            <w:pPr>
              <w:spacing w:after="0" w:line="260" w:lineRule="exact"/>
              <w:rPr>
                <w:rFonts w:ascii="Times New Roman" w:hAnsi="Times New Roman" w:cs="Times New Roman"/>
                <w:b/>
                <w:bCs/>
                <w:highlight w:val="yellow"/>
              </w:rPr>
            </w:pP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Изданы приказы в медицинских организациях об изменении реабилитационного коечного фонда РГБЛПУ «ЛРЦ», РГБЛПУ «РДМБ»  к 01.12.2022 год</w:t>
            </w:r>
          </w:p>
          <w:p w:rsidR="00195AA9" w:rsidRPr="00097721" w:rsidRDefault="00195AA9" w:rsidP="00A9419A">
            <w:pPr>
              <w:spacing w:after="0" w:line="260" w:lineRule="exact"/>
              <w:rPr>
                <w:rFonts w:ascii="Times New Roman" w:hAnsi="Times New Roman" w:cs="Times New Roman"/>
                <w:b/>
                <w:bCs/>
                <w:color w:val="FF0000"/>
              </w:rPr>
            </w:pPr>
          </w:p>
        </w:tc>
        <w:tc>
          <w:tcPr>
            <w:tcW w:w="2414" w:type="dxa"/>
          </w:tcPr>
          <w:p w:rsidR="00195AA9" w:rsidRPr="00097721" w:rsidRDefault="00195AA9" w:rsidP="00A9419A">
            <w:pPr>
              <w:spacing w:after="0" w:line="260" w:lineRule="exact"/>
              <w:rPr>
                <w:rFonts w:ascii="Times New Roman" w:hAnsi="Times New Roman" w:cs="Times New Roman"/>
                <w:b/>
                <w:bCs/>
                <w:color w:val="FF0000"/>
              </w:rPr>
            </w:pPr>
            <w:r w:rsidRPr="00097721">
              <w:rPr>
                <w:rFonts w:ascii="Times New Roman" w:hAnsi="Times New Roman" w:cs="Times New Roman"/>
              </w:rPr>
              <w:t>Определена потребность в медицинской помощи по медицинской реабилитации на втором этапе с учетом использования реабилитационного коечного фонда МО</w:t>
            </w:r>
          </w:p>
          <w:p w:rsidR="00195AA9" w:rsidRPr="00097721" w:rsidRDefault="00195AA9" w:rsidP="00A9419A">
            <w:pPr>
              <w:spacing w:after="0" w:line="260" w:lineRule="exact"/>
              <w:rPr>
                <w:rFonts w:ascii="Times New Roman" w:hAnsi="Times New Roman" w:cs="Times New Roman"/>
                <w:b/>
                <w:bCs/>
                <w:color w:val="FF0000"/>
              </w:rPr>
            </w:pPr>
          </w:p>
        </w:tc>
        <w:tc>
          <w:tcPr>
            <w:tcW w:w="1418" w:type="dxa"/>
          </w:tcPr>
          <w:p w:rsidR="00195AA9" w:rsidRPr="00097721" w:rsidRDefault="00195AA9" w:rsidP="00A9419A">
            <w:pPr>
              <w:widowControl w:val="0"/>
              <w:spacing w:after="0" w:line="260" w:lineRule="exact"/>
              <w:rPr>
                <w:rFonts w:ascii="Times New Roman" w:hAnsi="Times New Roman" w:cs="Times New Roman"/>
                <w:color w:val="FF0000"/>
              </w:rPr>
            </w:pPr>
            <w:r w:rsidRPr="00097721">
              <w:rPr>
                <w:rFonts w:ascii="Times New Roman" w:hAnsi="Times New Roman" w:cs="Times New Roman"/>
              </w:rPr>
              <w:t>Разовое (делимое)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1.2.4</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взрослым и детям</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01.12.2030</w:t>
            </w:r>
          </w:p>
        </w:tc>
        <w:tc>
          <w:tcPr>
            <w:tcW w:w="1858" w:type="dxa"/>
          </w:tcPr>
          <w:p w:rsidR="00195AA9" w:rsidRPr="00097721" w:rsidRDefault="00195AA9" w:rsidP="00A9419A">
            <w:pPr>
              <w:widowControl w:val="0"/>
              <w:spacing w:after="0" w:line="260" w:lineRule="exact"/>
              <w:rPr>
                <w:rFonts w:ascii="Times New Roman" w:hAnsi="Times New Roman" w:cs="Times New Roman"/>
                <w:color w:val="000000"/>
              </w:rPr>
            </w:pPr>
            <w:r w:rsidRPr="00097721">
              <w:rPr>
                <w:rFonts w:ascii="Times New Roman" w:hAnsi="Times New Roman" w:cs="Times New Roman"/>
                <w:color w:val="000000"/>
              </w:rPr>
              <w:t>МЗ КЧР</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Главные врачи медицинских организаций  КЧР</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spacing w:after="0" w:line="260" w:lineRule="exact"/>
              <w:rPr>
                <w:rFonts w:ascii="Times New Roman" w:hAnsi="Times New Roman" w:cs="Times New Roman"/>
                <w:b/>
                <w:bCs/>
                <w:color w:val="FF0000"/>
                <w:highlight w:val="yellow"/>
              </w:rPr>
            </w:pP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взрослым и детям:</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 2023-2024г г. – РГБЛПУ «ЛРЦ»,</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РГБЛПУ «РДМБ»</w:t>
            </w:r>
          </w:p>
          <w:p w:rsidR="00195AA9" w:rsidRPr="00097721" w:rsidRDefault="00195AA9" w:rsidP="00A9419A">
            <w:pPr>
              <w:spacing w:after="0" w:line="260" w:lineRule="exact"/>
              <w:rPr>
                <w:rFonts w:ascii="Times New Roman" w:hAnsi="Times New Roman" w:cs="Times New Roman"/>
              </w:rPr>
            </w:pP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Оснащены (переоснащены и (или) дооснащены) медицинскими изделиями в полном объеме в соответствии с Порядками организации медицинской реабилитации взрослым и детям отделения медицинской реабилитации </w:t>
            </w:r>
          </w:p>
          <w:p w:rsidR="00195AA9" w:rsidRPr="00097721" w:rsidRDefault="00195AA9" w:rsidP="00A9419A">
            <w:pPr>
              <w:spacing w:after="0" w:line="260" w:lineRule="exact"/>
              <w:rPr>
                <w:rFonts w:ascii="Times New Roman" w:hAnsi="Times New Roman" w:cs="Times New Roman"/>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Разовое (делимое)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1.2.5</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Внедрение в практику отделений медицинской реабилитации медицинских организаций положений клинических/методических рекомендаций</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01.12.2023</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color w:val="FF0000"/>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Число медицинских организаций, внедривших клинические/методические рекомендации в практику составило в:</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2023 году – 100%</w:t>
            </w:r>
          </w:p>
          <w:p w:rsidR="00195AA9" w:rsidRPr="00097721" w:rsidRDefault="00195AA9" w:rsidP="00A9419A">
            <w:pPr>
              <w:spacing w:after="0" w:line="260" w:lineRule="exact"/>
              <w:rPr>
                <w:rFonts w:ascii="Times New Roman" w:hAnsi="Times New Roman" w:cs="Times New Roman"/>
                <w:b/>
                <w:bCs/>
                <w:color w:val="FF0000"/>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внедрены в практику положения клинических/методических рекомендаций</w:t>
            </w:r>
          </w:p>
          <w:p w:rsidR="00195AA9" w:rsidRPr="00097721" w:rsidRDefault="00195AA9" w:rsidP="00A9419A">
            <w:pPr>
              <w:spacing w:after="0" w:line="260" w:lineRule="exact"/>
              <w:rPr>
                <w:rFonts w:ascii="Times New Roman" w:hAnsi="Times New Roman" w:cs="Times New Roman"/>
                <w:vertAlign w:val="superscript"/>
              </w:rPr>
            </w:pPr>
          </w:p>
          <w:p w:rsidR="00195AA9" w:rsidRPr="00097721" w:rsidRDefault="00195AA9" w:rsidP="00A9419A">
            <w:pPr>
              <w:spacing w:after="0" w:line="260" w:lineRule="exact"/>
              <w:rPr>
                <w:rFonts w:ascii="Times New Roman" w:hAnsi="Times New Roman" w:cs="Times New Roman"/>
                <w:vertAlign w:val="superscript"/>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1.3 Совершенствование и развитие организации медицинской реабилитации в амбулаторных условиях и условиях дневного стационара (3 этап)</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1.3.1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Открытие и обеспечение деятельности амбулаторных отделений медицинской реабилитации взрослых в региональных медицинских организациях с учетом сложившейся потребности и объемов, предусмотренных  территориальной программой обязательного медицинского страхования</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01.12.2023</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МЗ КЧР</w:t>
            </w:r>
          </w:p>
          <w:p w:rsidR="00195AA9" w:rsidRPr="00097721" w:rsidRDefault="00195AA9" w:rsidP="00A9419A">
            <w:pPr>
              <w:widowControl w:val="0"/>
              <w:spacing w:after="0" w:line="260" w:lineRule="exact"/>
              <w:rPr>
                <w:rFonts w:ascii="Times New Roman" w:hAnsi="Times New Roman" w:cs="Times New Roman"/>
                <w:lang w:eastAsia="zh-CN"/>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Лайпанова С.Х.-главный внештатный специалист по медицинской реабилитации </w:t>
            </w:r>
          </w:p>
          <w:p w:rsidR="00195AA9" w:rsidRPr="00097721" w:rsidRDefault="00195AA9" w:rsidP="00A9419A">
            <w:pPr>
              <w:widowControl w:val="0"/>
              <w:spacing w:after="0" w:line="260" w:lineRule="exact"/>
              <w:rPr>
                <w:rFonts w:ascii="Times New Roman" w:hAnsi="Times New Roman" w:cs="Times New Roman"/>
                <w:b/>
                <w:bCs/>
                <w:lang w:eastAsia="zh-C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lang w:eastAsia="zh-CN"/>
              </w:rPr>
              <w:t>Главные врачи медицинских организаций  КЧР</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Открыть амбулаторные отделения медицинской реабилитации взрослых в:</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2023 году – в МО: РГБУЗ «Зеленчукская ЦРБ», РГБУЗ «Малокарачаевская ЦРБ», РГБЛПУ «Карачаевская ЦГРБ,     РГБУЗ «Хабезская ЦРБ», РГБУЗ «Усть-Джегутинская ЦРБ , РГБУЗ «Адыге-Хабльская ЦРБ»</w:t>
            </w:r>
          </w:p>
          <w:p w:rsidR="00195AA9" w:rsidRPr="00097721" w:rsidRDefault="00195AA9" w:rsidP="00A9419A">
            <w:pPr>
              <w:spacing w:after="0" w:line="260" w:lineRule="exact"/>
              <w:rPr>
                <w:rFonts w:ascii="Times New Roman" w:hAnsi="Times New Roman" w:cs="Times New Roman"/>
                <w:b/>
                <w:bCs/>
              </w:rPr>
            </w:pPr>
          </w:p>
          <w:p w:rsidR="00195AA9" w:rsidRPr="00097721" w:rsidRDefault="00195AA9" w:rsidP="00A9419A">
            <w:pPr>
              <w:spacing w:after="0" w:line="260" w:lineRule="exact"/>
              <w:rPr>
                <w:rFonts w:ascii="Times New Roman" w:hAnsi="Times New Roman" w:cs="Times New Roman"/>
                <w:b/>
                <w:bCs/>
                <w:color w:val="FF0000"/>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Открыты амбулаторные отделения медицинской реабилитации взрослых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 региональных медицинских организациях с учетом сложившейся потребности и объемов, предусмотренных территориальной программой обязательного медицинского страхования</w:t>
            </w:r>
          </w:p>
        </w:tc>
        <w:tc>
          <w:tcPr>
            <w:tcW w:w="1418" w:type="dxa"/>
          </w:tcPr>
          <w:p w:rsidR="00195AA9" w:rsidRPr="00097721" w:rsidRDefault="00195AA9" w:rsidP="00A9419A">
            <w:pPr>
              <w:widowControl w:val="0"/>
              <w:spacing w:after="0" w:line="260" w:lineRule="exact"/>
              <w:jc w:val="center"/>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jc w:val="center"/>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1.3.2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rPr>
              <w:t xml:space="preserve">Открытие и обеспечение деятельности дневных стационаров медицинской реабилитации </w:t>
            </w:r>
            <w:r w:rsidRPr="00097721">
              <w:rPr>
                <w:rFonts w:ascii="Times New Roman" w:hAnsi="Times New Roman" w:cs="Times New Roman"/>
                <w:i/>
                <w:iCs/>
              </w:rPr>
              <w:t>(взрослые и дети)</w:t>
            </w:r>
            <w:r w:rsidRPr="00097721">
              <w:rPr>
                <w:rFonts w:ascii="Times New Roman" w:hAnsi="Times New Roman" w:cs="Times New Roman"/>
              </w:rPr>
              <w:t xml:space="preserve"> в региональных медицинских организациях с учетом сложившейся потребности и объемов, предусмотренных  территориальной программой обязательного медицинского страхования</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01.12.2022</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Лайпанова С.Х.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lang w:eastAsia="zh-C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Открыть дневные стационары медицинской реабилитации в:</w:t>
            </w:r>
          </w:p>
          <w:p w:rsidR="00195AA9" w:rsidRPr="00097721" w:rsidRDefault="00195AA9" w:rsidP="00A9419A">
            <w:pPr>
              <w:spacing w:after="0" w:line="260" w:lineRule="exact"/>
            </w:pPr>
            <w:r w:rsidRPr="00097721">
              <w:rPr>
                <w:rFonts w:ascii="Times New Roman" w:hAnsi="Times New Roman" w:cs="Times New Roman"/>
              </w:rPr>
              <w:t xml:space="preserve">2023 году в МО: РГБЛПУ «Карачаевская ЦГРБ», РГБУЗ «Зеленчукская ЦРБ».  </w:t>
            </w:r>
          </w:p>
          <w:p w:rsidR="00195AA9" w:rsidRPr="00097721" w:rsidRDefault="00195AA9" w:rsidP="00A9419A">
            <w:pPr>
              <w:spacing w:after="0" w:line="260" w:lineRule="exact"/>
              <w:rPr>
                <w:b/>
                <w:bCs/>
                <w:color w:val="FF0000"/>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Организовано достаточное число реабилитационных коек дневных стационаров с учетом потребности в медицинской помощи по медицинской реабилитации всех категорий пациентов</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1.3.3</w:t>
            </w:r>
          </w:p>
        </w:tc>
        <w:tc>
          <w:tcPr>
            <w:tcW w:w="2378" w:type="dxa"/>
            <w:gridSpan w:val="2"/>
          </w:tcPr>
          <w:p w:rsidR="00195AA9" w:rsidRPr="00097721" w:rsidRDefault="00195AA9" w:rsidP="00A9419A">
            <w:pPr>
              <w:pStyle w:val="Heading2"/>
              <w:spacing w:before="0" w:line="260" w:lineRule="exact"/>
              <w:rPr>
                <w:rFonts w:ascii="Times New Roman" w:hAnsi="Times New Roman" w:cs="Times New Roman"/>
                <w:color w:val="auto"/>
                <w:sz w:val="22"/>
                <w:szCs w:val="22"/>
              </w:rPr>
            </w:pPr>
            <w:r w:rsidRPr="00097721">
              <w:rPr>
                <w:rFonts w:ascii="Times New Roman" w:hAnsi="Times New Roman" w:cs="Times New Roman"/>
                <w:color w:val="auto"/>
                <w:sz w:val="22"/>
                <w:szCs w:val="22"/>
              </w:rPr>
              <w:t>Оснащение (переоснащение и (или) дооснащение) медицинскими изделиями амбулаторных отделений медицинской реабилитации взрослых и дневных стационаров медицинской реабилитации (взрослых и детей) в медицинских организацияхв соответствии с Порядками организации медицинской реабилитации взрослым и детям</w:t>
            </w:r>
          </w:p>
          <w:p w:rsidR="00195AA9" w:rsidRPr="00097721" w:rsidRDefault="00195AA9" w:rsidP="00A9419A">
            <w:pPr>
              <w:pStyle w:val="Heading2"/>
              <w:spacing w:before="0" w:line="260" w:lineRule="exact"/>
              <w:rPr>
                <w:rFonts w:ascii="Times New Roman" w:hAnsi="Times New Roman" w:cs="Times New Roman"/>
                <w:color w:val="auto"/>
                <w:sz w:val="22"/>
                <w:szCs w:val="22"/>
              </w:rPr>
            </w:pP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01.12.2024</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МЗ КЧР</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lang w:eastAsia="zh-CN"/>
              </w:rPr>
            </w:pPr>
          </w:p>
          <w:p w:rsidR="00195AA9" w:rsidRPr="00097721" w:rsidRDefault="00195AA9" w:rsidP="00A9419A">
            <w:pPr>
              <w:widowControl w:val="0"/>
              <w:spacing w:after="0" w:line="260" w:lineRule="exact"/>
              <w:rPr>
                <w:rFonts w:ascii="Times New Roman" w:hAnsi="Times New Roman" w:cs="Times New Roman"/>
                <w:b/>
                <w:bCs/>
                <w:lang w:eastAsia="zh-C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Главные врачи медицинских организаций МЗ КЧР</w:t>
            </w:r>
          </w:p>
          <w:p w:rsidR="00195AA9" w:rsidRPr="00097721" w:rsidRDefault="00195AA9" w:rsidP="00A9419A">
            <w:pPr>
              <w:widowControl w:val="0"/>
              <w:spacing w:after="0" w:line="260" w:lineRule="exact"/>
              <w:rPr>
                <w:rFonts w:ascii="Times New Roman" w:hAnsi="Times New Roman" w:cs="Times New Roman"/>
                <w:b/>
                <w:bCs/>
                <w:highlight w:val="yellow"/>
              </w:rPr>
            </w:pP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Оснащение амбулаторного отделения и дневного стационара медицинской реабилитации реабилитационным оборудованием полностью приведено в соответствии с Порядками организации медицинской реабилитации взрослым  в:</w:t>
            </w:r>
          </w:p>
          <w:p w:rsidR="00195AA9" w:rsidRPr="00097721" w:rsidRDefault="00195AA9" w:rsidP="00A9419A">
            <w:pPr>
              <w:spacing w:after="0" w:line="260" w:lineRule="exact"/>
              <w:rPr>
                <w:rFonts w:ascii="Times New Roman" w:hAnsi="Times New Roman" w:cs="Times New Roman"/>
                <w:i/>
                <w:iCs/>
              </w:rPr>
            </w:pPr>
            <w:r w:rsidRPr="00097721">
              <w:rPr>
                <w:rFonts w:ascii="Times New Roman" w:hAnsi="Times New Roman" w:cs="Times New Roman"/>
              </w:rPr>
              <w:t>2023-2024 г. – амбулаторного отделения РГБЛПУ «ЛРЦ», РГБУЗ «ЧГП», РГБЛПУ «РДМБ». «Зеленчукская ЦРБ», РГБУЗ «Малокарачаевская ЦРБ», РГБЛПУ «Карачаевская ЦГРБ</w:t>
            </w:r>
            <w:r w:rsidRPr="00097721">
              <w:rPr>
                <w:rFonts w:ascii="Times New Roman" w:hAnsi="Times New Roman" w:cs="Times New Roman"/>
                <w:i/>
                <w:iCs/>
              </w:rPr>
              <w:t xml:space="preserve">;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  РГБУЗ «Хабезская ЦРБ», РГБУЗ «Усть-Джегутинская ЦРБ»;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  РГБУЗ «Адыге-Хабльская ЦРБ»</w:t>
            </w:r>
          </w:p>
          <w:p w:rsidR="00195AA9" w:rsidRPr="00097721" w:rsidRDefault="00195AA9" w:rsidP="00A9419A">
            <w:pPr>
              <w:spacing w:after="0" w:line="260" w:lineRule="exact"/>
              <w:rPr>
                <w:rFonts w:ascii="Times New Roman" w:hAnsi="Times New Roman" w:cs="Times New Roman"/>
              </w:rPr>
            </w:pPr>
          </w:p>
          <w:p w:rsidR="00195AA9" w:rsidRPr="00097721" w:rsidRDefault="00195AA9" w:rsidP="00A9419A">
            <w:pPr>
              <w:spacing w:after="0" w:line="260" w:lineRule="exact"/>
              <w:rPr>
                <w:rFonts w:ascii="Times New Roman" w:hAnsi="Times New Roman" w:cs="Times New Roman"/>
              </w:rPr>
            </w:pP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Оснащены (переоснащены и (или) дооснащены) реабилитационным оборудованием амбулаторное отделение медицинской реабилитации взрослых и дневные стационары медицинской реабилитации (взрослые и дети</w:t>
            </w:r>
          </w:p>
          <w:p w:rsidR="00195AA9" w:rsidRPr="00097721" w:rsidRDefault="00195AA9" w:rsidP="00A9419A">
            <w:pPr>
              <w:pStyle w:val="Heading2"/>
              <w:spacing w:before="0" w:line="260" w:lineRule="exact"/>
              <w:rPr>
                <w:rFonts w:ascii="Times New Roman" w:hAnsi="Times New Roman" w:cs="Times New Roman"/>
                <w:color w:val="auto"/>
                <w:sz w:val="22"/>
                <w:szCs w:val="22"/>
              </w:rPr>
            </w:pPr>
            <w:r w:rsidRPr="00097721">
              <w:rPr>
                <w:rFonts w:ascii="Times New Roman" w:hAnsi="Times New Roman" w:cs="Times New Roman"/>
                <w:color w:val="auto"/>
                <w:sz w:val="22"/>
                <w:szCs w:val="22"/>
              </w:rPr>
              <w:t>в соответствии с Порядками организации медицинской реабилитации взрослым и детям</w:t>
            </w:r>
          </w:p>
          <w:p w:rsidR="00195AA9" w:rsidRPr="00097721" w:rsidRDefault="00195AA9" w:rsidP="00A9419A">
            <w:pPr>
              <w:spacing w:after="0" w:line="260" w:lineRule="exact"/>
              <w:rPr>
                <w:rFonts w:ascii="Times New Roman" w:hAnsi="Times New Roman" w:cs="Times New Roman"/>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trHeight w:val="301"/>
          <w:jc w:val="center"/>
        </w:trPr>
        <w:tc>
          <w:tcPr>
            <w:tcW w:w="15735" w:type="dxa"/>
            <w:gridSpan w:val="10"/>
            <w:shd w:val="clear" w:color="auto" w:fill="F2F2F2"/>
          </w:tcPr>
          <w:p w:rsidR="00195AA9" w:rsidRPr="00097721" w:rsidRDefault="00195AA9" w:rsidP="00A9419A">
            <w:pPr>
              <w:widowControl w:val="0"/>
              <w:spacing w:after="0" w:line="260" w:lineRule="exact"/>
              <w:jc w:val="center"/>
              <w:rPr>
                <w:rFonts w:ascii="Times New Roman" w:hAnsi="Times New Roman" w:cs="Times New Roman"/>
                <w:b/>
                <w:bCs/>
                <w:color w:val="FF0000"/>
              </w:rPr>
            </w:pPr>
            <w:r w:rsidRPr="00097721">
              <w:rPr>
                <w:rFonts w:ascii="Times New Roman" w:hAnsi="Times New Roman" w:cs="Times New Roman"/>
                <w:b/>
                <w:bCs/>
              </w:rPr>
              <w:t>2. Кадровое обеспечение реабилитационной службы</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2.1. Повышение укомплектованности медицинских организаций кадрами специалистов, участвующих в медицинской реабилитации (не менее 70%)</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2.1.1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color w:val="FF0000"/>
              </w:rPr>
            </w:pPr>
            <w:r w:rsidRPr="00097721">
              <w:rPr>
                <w:rFonts w:ascii="Times New Roman" w:hAnsi="Times New Roman" w:cs="Times New Roman"/>
              </w:rPr>
              <w:t>Мониторинг кадрового состава и укомплектованности кадрами медицинских организаций,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b/>
                <w:bCs/>
                <w:color w:val="FF0000"/>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color w:val="FF0000"/>
              </w:rPr>
            </w:pPr>
            <w:r w:rsidRPr="00097721">
              <w:rPr>
                <w:rFonts w:ascii="Times New Roman" w:hAnsi="Times New Roman" w:cs="Times New Roman"/>
              </w:rPr>
              <w:t>Ежеквартальный отчет главных внештатных специалистов по медицинской реабилитации взрослых и детей</w:t>
            </w: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Ведение регионального сегмента Федерального регистра медицинских и фармацевтических работников.</w:t>
            </w:r>
          </w:p>
          <w:p w:rsidR="00195AA9" w:rsidRPr="00097721" w:rsidRDefault="00195AA9" w:rsidP="00A9419A">
            <w:pPr>
              <w:spacing w:after="0" w:line="260" w:lineRule="exact"/>
              <w:rPr>
                <w:rFonts w:ascii="Times New Roman" w:hAnsi="Times New Roman" w:cs="Times New Roman"/>
                <w:b/>
                <w:bCs/>
                <w:color w:val="FF0000"/>
              </w:rPr>
            </w:pPr>
            <w:r w:rsidRPr="00097721">
              <w:rPr>
                <w:rFonts w:ascii="Times New Roman" w:hAnsi="Times New Roman" w:cs="Times New Roman"/>
              </w:rPr>
              <w:t>Создание электронной базы вакансий</w:t>
            </w:r>
          </w:p>
        </w:tc>
        <w:tc>
          <w:tcPr>
            <w:tcW w:w="1418" w:type="dxa"/>
          </w:tcPr>
          <w:p w:rsidR="00195AA9" w:rsidRPr="00097721" w:rsidRDefault="00195AA9" w:rsidP="00A9419A">
            <w:pPr>
              <w:widowControl w:val="0"/>
              <w:spacing w:after="0" w:line="260" w:lineRule="exact"/>
              <w:rPr>
                <w:rFonts w:ascii="Times New Roman" w:hAnsi="Times New Roman" w:cs="Times New Roman"/>
                <w:b/>
                <w:bCs/>
                <w:color w:val="FF0000"/>
              </w:rPr>
            </w:pPr>
            <w:r w:rsidRPr="00097721">
              <w:rPr>
                <w:rFonts w:ascii="Times New Roman" w:hAnsi="Times New Roman" w:cs="Times New Roman"/>
              </w:rPr>
              <w:t>Регулярное (ежеквартальное</w:t>
            </w:r>
            <w:r w:rsidRPr="00097721">
              <w:rPr>
                <w:rFonts w:ascii="Times New Roman" w:hAnsi="Times New Roman" w:cs="Times New Roman"/>
                <w:b/>
                <w:bCs/>
                <w:color w:val="FF0000"/>
              </w:rPr>
              <w:t>)</w:t>
            </w:r>
          </w:p>
        </w:tc>
      </w:tr>
      <w:tr w:rsidR="00195AA9" w:rsidRPr="00097721">
        <w:trPr>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2.2. Профессио-нальная переподготовка и повышение квалификации специалистов, участвующих в оказании медицинской помощи по медицинской реабилитации</w:t>
            </w: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2.2.1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Профессиональная   переподготовка врачей по специальности "Физическая и реабилитационная медицина" </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31.12.2025</w:t>
            </w:r>
          </w:p>
        </w:tc>
        <w:tc>
          <w:tcPr>
            <w:tcW w:w="1858" w:type="dxa"/>
          </w:tcPr>
          <w:p w:rsidR="00195AA9" w:rsidRPr="00097721" w:rsidRDefault="00195AA9" w:rsidP="00A9419A">
            <w:pPr>
              <w:spacing w:after="0" w:line="260" w:lineRule="exact"/>
              <w:jc w:val="both"/>
              <w:rPr>
                <w:rFonts w:ascii="Times New Roman" w:hAnsi="Times New Roman" w:cs="Times New Roman"/>
              </w:rPr>
            </w:pPr>
            <w:r w:rsidRPr="00097721">
              <w:rPr>
                <w:rStyle w:val="Strong"/>
                <w:rFonts w:ascii="Times New Roman" w:hAnsi="Times New Roman" w:cs="Times New Roman"/>
                <w:b w:val="0"/>
                <w:bCs w:val="0"/>
              </w:rPr>
              <w:t xml:space="preserve">начальник отдела государственной службы и кадровой работы </w:t>
            </w:r>
            <w:r w:rsidRPr="00097721">
              <w:rPr>
                <w:rFonts w:ascii="Times New Roman" w:hAnsi="Times New Roman" w:cs="Times New Roman"/>
              </w:rPr>
              <w:t>МЗ КЧР.</w:t>
            </w:r>
          </w:p>
          <w:p w:rsidR="00195AA9" w:rsidRPr="00097721" w:rsidRDefault="00195AA9" w:rsidP="00A9419A">
            <w:pPr>
              <w:suppressAutoHyphens/>
              <w:spacing w:after="0" w:line="260" w:lineRule="exact"/>
              <w:rPr>
                <w:rFonts w:ascii="Times New Roman" w:hAnsi="Times New Roman" w:cs="Times New Roman"/>
                <w:color w:val="FF0000"/>
                <w:lang w:eastAsia="zh-CN"/>
              </w:rPr>
            </w:pP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Врачи прошли первичную профессиональную переподготовку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по специальности "Физическая и реабилитационная медицина" от числа запланированных в отчетном году:</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20 %;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30 %;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2024 году – не менее 25 %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2025 году – не менее 25 %</w:t>
            </w:r>
          </w:p>
          <w:p w:rsidR="00195AA9" w:rsidRPr="00097721" w:rsidRDefault="00195AA9" w:rsidP="00A9419A">
            <w:pPr>
              <w:spacing w:after="0" w:line="260" w:lineRule="exact"/>
              <w:rPr>
                <w:rFonts w:ascii="Times New Roman" w:hAnsi="Times New Roman" w:cs="Times New Roman"/>
                <w:b/>
                <w:bCs/>
                <w:color w:val="FF0000"/>
              </w:rPr>
            </w:pPr>
          </w:p>
        </w:tc>
        <w:tc>
          <w:tcPr>
            <w:tcW w:w="241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Определение потребности в профессиональной переподготовке врачей по специальности "Физическая и реабилитационная медицина" в медицинских организациях,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Направление врачей на первичную профессиональную  переподготовку по специальности "Физическая и реабилитационная медицина" в соответствии с утвержденным планом-графиком</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2.2.2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Профессиональная   переподготовка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color w:val="FF0000"/>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2023 году – не менее 10 (% по каждой специальности)</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2024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2025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2026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2027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2028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2029 году – не менее10 %;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w:t>
            </w:r>
            <w:r w:rsidRPr="00097721">
              <w:rPr>
                <w:rFonts w:ascii="Times New Roman" w:hAnsi="Times New Roman" w:cs="Times New Roman"/>
                <w:lang w:val="en-US"/>
              </w:rPr>
              <w:t>30</w:t>
            </w:r>
            <w:r w:rsidRPr="00097721">
              <w:rPr>
                <w:rFonts w:ascii="Times New Roman" w:hAnsi="Times New Roman" w:cs="Times New Roman"/>
              </w:rPr>
              <w:t xml:space="preserve"> году – не менее  10 %;</w:t>
            </w:r>
          </w:p>
          <w:p w:rsidR="00195AA9" w:rsidRPr="00097721" w:rsidRDefault="00195AA9" w:rsidP="00A9419A">
            <w:pPr>
              <w:spacing w:after="0" w:line="260" w:lineRule="exact"/>
              <w:rPr>
                <w:rFonts w:ascii="Times New Roman" w:hAnsi="Times New Roman" w:cs="Times New Roman"/>
                <w:b/>
                <w:bCs/>
                <w:color w:val="FF0000"/>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Определена потребность в специалистах с высшим немедицинским образованием, входящих в состав МДРК.</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Направление специалистов с высшим немедицинским образованием на профессиональную переподготовку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по специальностям "Специалист по физической реабилитации", "Медицинский логопед", "Медицинский психолог", "Специалист по эргореабилитации" (по каждой специальности).</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Профессиональная   переподготовка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 </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2.2.3</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Специалисты со средним медицинским образованием от числа запланированных прошли профессиональную переподготовку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по специальности "Реабилитационное сестринское дело" в:</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4%;</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2024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2025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2026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2027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2028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2029 году – не менее 10 %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2030 году – не менее 10 %</w:t>
            </w: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Определена потребность в медицинских сестрах по реабилитации.</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Профессиональная   переподготовка специалистов со средним медицинским образованием по специальности "Реабилитационное сестринское дело" </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2.2.4</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Повышение уровня профессиональной грамотности и квалификации специалистов,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Лайпанова С.Х.</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highlight w:val="yellow"/>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Доля специалистов с высшим медицинским и немедицинским образованием, средним медицинским образованием, подготовленных на тематических курсах повышения квалификации по медицинской реабилитации составила в:</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2024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2025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2026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2027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2028 году – не менее 10%;</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2029 году – не менее 10%;</w:t>
            </w:r>
          </w:p>
          <w:p w:rsidR="00195AA9" w:rsidRPr="00097721" w:rsidRDefault="00195AA9" w:rsidP="00A9419A">
            <w:pPr>
              <w:spacing w:after="0" w:line="260" w:lineRule="exact"/>
              <w:rPr>
                <w:rFonts w:ascii="Times New Roman" w:hAnsi="Times New Roman" w:cs="Times New Roman"/>
                <w:b/>
                <w:bCs/>
                <w:color w:val="FF0000"/>
              </w:rPr>
            </w:pPr>
            <w:r w:rsidRPr="00097721">
              <w:rPr>
                <w:rFonts w:ascii="Times New Roman" w:hAnsi="Times New Roman" w:cs="Times New Roman"/>
              </w:rPr>
              <w:t>2030 году – не менее 10%</w:t>
            </w:r>
            <w:r w:rsidRPr="00097721">
              <w:rPr>
                <w:rFonts w:ascii="Times New Roman" w:hAnsi="Times New Roman" w:cs="Times New Roman"/>
                <w:b/>
                <w:bCs/>
                <w:color w:val="FF0000"/>
              </w:rPr>
              <w:t>.</w:t>
            </w:r>
          </w:p>
        </w:tc>
        <w:tc>
          <w:tcPr>
            <w:tcW w:w="241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Повышен уровень профессиональной грамотности и квалификации специалистов,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5735" w:type="dxa"/>
            <w:gridSpan w:val="10"/>
            <w:shd w:val="clear" w:color="auto" w:fill="F2F2F2"/>
          </w:tcPr>
          <w:p w:rsidR="00195AA9" w:rsidRPr="00097721" w:rsidRDefault="00195AA9" w:rsidP="00A9419A">
            <w:pPr>
              <w:widowControl w:val="0"/>
              <w:spacing w:after="0" w:line="260" w:lineRule="exact"/>
              <w:jc w:val="center"/>
              <w:rPr>
                <w:rFonts w:ascii="Times New Roman" w:hAnsi="Times New Roman" w:cs="Times New Roman"/>
                <w:b/>
                <w:bCs/>
                <w:color w:val="FF0000"/>
              </w:rPr>
            </w:pPr>
            <w:r w:rsidRPr="00097721">
              <w:rPr>
                <w:rFonts w:ascii="Times New Roman" w:hAnsi="Times New Roman" w:cs="Times New Roman"/>
                <w:b/>
                <w:bCs/>
              </w:rPr>
              <w:t>3. Организационно-методическое сопровождение организации медицинской реабилитации в  Карачаево-Черкесской Республике</w:t>
            </w:r>
          </w:p>
        </w:tc>
      </w:tr>
      <w:tr w:rsidR="00195AA9" w:rsidRPr="00097721">
        <w:trPr>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3.1 Формирование инфраструктуры </w:t>
            </w:r>
            <w:r w:rsidRPr="00097721">
              <w:rPr>
                <w:rFonts w:ascii="Times New Roman" w:hAnsi="Times New Roman" w:cs="Times New Roman"/>
              </w:rPr>
              <w:br/>
              <w:t>системы оказания медицинской помощи по медицинской реабилитации с использованием телемедицинских технологий</w:t>
            </w: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3.1.1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Открытие кабинетов телемедицины в медицинских организациях, оказывающих медицинскую помощь по медицинской реабилитации в амбулаторных условиях по принципу "врач-пациент" в рамках реализации территориальной программы обязательного медицинского страхования</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31.12.2023</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МЗ КЧР</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Открыты кабинеты телемедицины в:</w:t>
            </w:r>
          </w:p>
          <w:p w:rsidR="00195AA9" w:rsidRPr="00097721" w:rsidRDefault="00195AA9" w:rsidP="00A9419A">
            <w:pPr>
              <w:spacing w:after="0" w:line="260" w:lineRule="exact"/>
              <w:rPr>
                <w:rFonts w:ascii="Times New Roman" w:hAnsi="Times New Roman" w:cs="Times New Roman"/>
                <w:highlight w:val="green"/>
              </w:rPr>
            </w:pPr>
            <w:r w:rsidRPr="00097721">
              <w:rPr>
                <w:rFonts w:ascii="Times New Roman" w:hAnsi="Times New Roman" w:cs="Times New Roman"/>
              </w:rPr>
              <w:t>2023 году – 2 кабинета в  МО, включая: РГБЛПУ «ЛРЦ», РГБУЗ «ЧГКП».</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Открыты кабинеты телемедицины в медицинских организациях, оказывающих медицинскую помощь по медицинской реабилитации в рамках реализации территориальной программы обязательного медицинского страхования</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spacing w:after="0" w:line="260" w:lineRule="exact"/>
              <w:rPr>
                <w:rFonts w:ascii="Times New Roman" w:hAnsi="Times New Roman" w:cs="Times New Roman"/>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3.1.2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Организация и проведение телемедицинских консультаций (далее – ТМК) по профилю "медицинская реабилитация" по принципу "врач-врач" между медицинскими организациями Волгоградской области и медицинской организацией 3группы</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p w:rsidR="00195AA9" w:rsidRPr="00097721" w:rsidRDefault="00195AA9" w:rsidP="00A9419A">
            <w:pPr>
              <w:widowControl w:val="0"/>
              <w:spacing w:after="0" w:line="260" w:lineRule="exact"/>
              <w:rPr>
                <w:rFonts w:ascii="Times New Roman" w:hAnsi="Times New Roman" w:cs="Times New Roman"/>
                <w:sz w:val="20"/>
                <w:szCs w:val="20"/>
              </w:rPr>
            </w:pPr>
          </w:p>
          <w:p w:rsidR="00195AA9" w:rsidRPr="00097721" w:rsidRDefault="00195AA9" w:rsidP="00A9419A">
            <w:pPr>
              <w:widowControl w:val="0"/>
              <w:spacing w:after="0" w:line="260" w:lineRule="exact"/>
              <w:rPr>
                <w:rFonts w:ascii="Times New Roman" w:hAnsi="Times New Roman" w:cs="Times New Roman"/>
                <w:sz w:val="20"/>
                <w:szCs w:val="20"/>
              </w:rPr>
            </w:pP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b/>
                <w:bCs/>
              </w:rPr>
              <w:t>-</w:t>
            </w: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color w:val="FF0000"/>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Проведены ТМК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по принципу "врач-врач" между медицинскими организациями  КЧР  ежегодно в количестве  не менее 10 консультаций</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Организованы и проводятся ТМК по принципу "врач-врач" между медицинскими организациями  КЧР.РГБЛПУ «КЧРКБ», РГБЛПУ «ЛРЦ», РГБЛПУ «РДМБ»,</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trHeight w:val="4116"/>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3.2. Обеспечение взаимодействия с научными медицинскими исследовательскими центрами</w:t>
            </w: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3.2.1</w:t>
            </w:r>
          </w:p>
        </w:tc>
        <w:tc>
          <w:tcPr>
            <w:tcW w:w="2378" w:type="dxa"/>
            <w:gridSpan w:val="2"/>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Увеличение дистанционных консультаций/консилиумов по медицинской реабилитации с применением телемедицинских технологий с профильными НМИЦ </w:t>
            </w:r>
          </w:p>
          <w:p w:rsidR="00195AA9" w:rsidRPr="00097721" w:rsidRDefault="00195AA9" w:rsidP="00A9419A">
            <w:pPr>
              <w:spacing w:after="0" w:line="260" w:lineRule="exact"/>
              <w:rPr>
                <w:rFonts w:ascii="Times New Roman" w:hAnsi="Times New Roman" w:cs="Times New Roman"/>
              </w:rPr>
            </w:pPr>
          </w:p>
          <w:p w:rsidR="00195AA9" w:rsidRPr="00097721" w:rsidRDefault="00195AA9" w:rsidP="00A9419A">
            <w:pPr>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31.12.2024</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highlight w:val="yellow"/>
              </w:rPr>
            </w:pPr>
          </w:p>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Default="00195AA9" w:rsidP="00A9419A">
            <w:pPr>
              <w:pStyle w:val="TableParagraph"/>
              <w:ind w:left="105"/>
              <w:rPr>
                <w:sz w:val="20"/>
                <w:szCs w:val="20"/>
              </w:rPr>
            </w:pPr>
            <w:r>
              <w:rPr>
                <w:sz w:val="20"/>
                <w:szCs w:val="20"/>
              </w:rPr>
              <w:t>Число</w:t>
            </w:r>
          </w:p>
          <w:p w:rsidR="00195AA9" w:rsidRDefault="00195AA9" w:rsidP="00A9419A">
            <w:pPr>
              <w:pStyle w:val="TableParagraph"/>
              <w:ind w:left="105" w:right="126"/>
              <w:rPr>
                <w:sz w:val="20"/>
                <w:szCs w:val="20"/>
              </w:rPr>
            </w:pPr>
            <w:r>
              <w:rPr>
                <w:sz w:val="20"/>
                <w:szCs w:val="20"/>
              </w:rPr>
              <w:t>телемедицинских</w:t>
            </w:r>
            <w:r>
              <w:rPr>
                <w:spacing w:val="-1"/>
                <w:sz w:val="20"/>
                <w:szCs w:val="20"/>
              </w:rPr>
              <w:t>консультаций/конси</w:t>
            </w:r>
            <w:r>
              <w:rPr>
                <w:sz w:val="20"/>
                <w:szCs w:val="20"/>
              </w:rPr>
              <w:t>лиумов с</w:t>
            </w:r>
          </w:p>
          <w:p w:rsidR="00195AA9" w:rsidRDefault="00195AA9" w:rsidP="00A9419A">
            <w:pPr>
              <w:pStyle w:val="TableParagraph"/>
              <w:ind w:left="105" w:right="592"/>
              <w:rPr>
                <w:sz w:val="20"/>
                <w:szCs w:val="20"/>
              </w:rPr>
            </w:pPr>
            <w:r>
              <w:rPr>
                <w:spacing w:val="-1"/>
                <w:sz w:val="20"/>
                <w:szCs w:val="20"/>
              </w:rPr>
              <w:t xml:space="preserve">национальным </w:t>
            </w:r>
            <w:r>
              <w:rPr>
                <w:sz w:val="20"/>
                <w:szCs w:val="20"/>
              </w:rPr>
              <w:t>медицинским</w:t>
            </w:r>
          </w:p>
          <w:p w:rsidR="00195AA9" w:rsidRDefault="00195AA9" w:rsidP="00A9419A">
            <w:pPr>
              <w:pStyle w:val="TableParagraph"/>
              <w:ind w:left="105" w:right="217"/>
              <w:rPr>
                <w:sz w:val="20"/>
                <w:szCs w:val="20"/>
              </w:rPr>
            </w:pPr>
            <w:r>
              <w:rPr>
                <w:spacing w:val="-1"/>
                <w:sz w:val="20"/>
                <w:szCs w:val="20"/>
              </w:rPr>
              <w:t xml:space="preserve">исследовательским </w:t>
            </w:r>
            <w:r>
              <w:rPr>
                <w:sz w:val="20"/>
                <w:szCs w:val="20"/>
              </w:rPr>
              <w:t>центром по</w:t>
            </w:r>
          </w:p>
          <w:p w:rsidR="00195AA9" w:rsidRPr="00097721" w:rsidRDefault="00195AA9" w:rsidP="00A9419A">
            <w:pPr>
              <w:widowControl w:val="0"/>
              <w:spacing w:after="0" w:line="260" w:lineRule="exact"/>
              <w:rPr>
                <w:spacing w:val="1"/>
                <w:sz w:val="20"/>
                <w:szCs w:val="20"/>
              </w:rPr>
            </w:pPr>
            <w:r w:rsidRPr="00097721">
              <w:rPr>
                <w:sz w:val="20"/>
                <w:szCs w:val="20"/>
              </w:rPr>
              <w:t>медицинской реабилитации составило в:</w:t>
            </w:r>
          </w:p>
          <w:p w:rsidR="00195AA9" w:rsidRPr="00097721" w:rsidRDefault="00195AA9" w:rsidP="00A9419A">
            <w:pPr>
              <w:widowControl w:val="0"/>
              <w:spacing w:after="0" w:line="260" w:lineRule="exact"/>
              <w:rPr>
                <w:sz w:val="20"/>
                <w:szCs w:val="20"/>
              </w:rPr>
            </w:pPr>
            <w:r w:rsidRPr="00097721">
              <w:rPr>
                <w:sz w:val="20"/>
                <w:szCs w:val="20"/>
              </w:rPr>
              <w:t>2022году– не менее 5 ТМК</w:t>
            </w:r>
          </w:p>
          <w:p w:rsidR="00195AA9" w:rsidRPr="00097721" w:rsidRDefault="00195AA9" w:rsidP="00A9419A">
            <w:pPr>
              <w:widowControl w:val="0"/>
              <w:spacing w:after="0" w:line="260" w:lineRule="exact"/>
              <w:rPr>
                <w:spacing w:val="-48"/>
                <w:sz w:val="20"/>
                <w:szCs w:val="20"/>
              </w:rPr>
            </w:pPr>
            <w:r w:rsidRPr="00097721">
              <w:rPr>
                <w:sz w:val="20"/>
                <w:szCs w:val="20"/>
              </w:rPr>
              <w:t>;2023году– не менее 10 ТМК;</w:t>
            </w:r>
          </w:p>
          <w:p w:rsidR="00195AA9" w:rsidRPr="00097721" w:rsidRDefault="00195AA9" w:rsidP="00A9419A">
            <w:pPr>
              <w:widowControl w:val="0"/>
              <w:spacing w:after="0" w:line="260" w:lineRule="exact"/>
              <w:rPr>
                <w:rFonts w:ascii="Times New Roman" w:hAnsi="Times New Roman" w:cs="Times New Roman"/>
              </w:rPr>
            </w:pPr>
            <w:r w:rsidRPr="00097721">
              <w:rPr>
                <w:sz w:val="20"/>
                <w:szCs w:val="20"/>
              </w:rPr>
              <w:t>2024году– не менее20ТМК</w:t>
            </w: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Осуществление "якорной" медицинской организацией по медицинской реабилитации и медицинскими организациями </w:t>
            </w:r>
            <w:r w:rsidRPr="00097721">
              <w:rPr>
                <w:rFonts w:ascii="Times New Roman" w:hAnsi="Times New Roman" w:cs="Times New Roman"/>
              </w:rPr>
              <w:br/>
              <w:t>3 группы, осуществляющими медицинскую реабилитацию, телемедицинских консультаций/консилиумов с национальным медицинским исследовательским центром по медицинской реабилитации</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3.2.2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Увеличение доли специалистов, осуществляющих медицинскую реабилитацию, участвующих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 </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31.12.2024</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Доля специалистов, принимающих участие в проводимых профильными НМИЦ, Союзом Реабилитологов России и профессиональными профильными сообществами научно-практических мероприятиях из числа сотрудников, осуществляющих медицинскую реабилитацию, составила в:</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2022 году – не менее 1%;</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2023 году – не менее 3%;</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2024 году – не менее 5%</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trHeight w:val="257"/>
          <w:jc w:val="center"/>
        </w:trPr>
        <w:tc>
          <w:tcPr>
            <w:tcW w:w="15735" w:type="dxa"/>
            <w:gridSpan w:val="10"/>
            <w:shd w:val="clear" w:color="auto" w:fill="F2F2F2"/>
          </w:tcPr>
          <w:p w:rsidR="00195AA9" w:rsidRPr="00097721" w:rsidRDefault="00195AA9" w:rsidP="00A9419A">
            <w:pPr>
              <w:spacing w:after="0" w:line="260" w:lineRule="exact"/>
              <w:jc w:val="center"/>
              <w:rPr>
                <w:rFonts w:ascii="Times New Roman" w:hAnsi="Times New Roman" w:cs="Times New Roman"/>
                <w:b/>
                <w:bCs/>
                <w:color w:val="FF0000"/>
              </w:rPr>
            </w:pPr>
            <w:r w:rsidRPr="00097721">
              <w:rPr>
                <w:rFonts w:ascii="Times New Roman" w:hAnsi="Times New Roman" w:cs="Times New Roman"/>
                <w:b/>
                <w:bCs/>
              </w:rPr>
              <w:t>4. Мероприятия по совершенствованию организации внутреннего контроля качества медицинской помощи</w:t>
            </w:r>
          </w:p>
        </w:tc>
      </w:tr>
      <w:tr w:rsidR="00195AA9" w:rsidRPr="00097721">
        <w:trPr>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4.1. Формирование и развитие цифрового контура</w:t>
            </w: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4.1.1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Унификация ведения в медицинских организациях, осуществляющих медицинскую реабилитацию,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31.12.2023</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МЗ КЧР</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highlight w:val="yellow"/>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rPr>
            </w:pPr>
          </w:p>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Доля медицинских организаций, где организовано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 от общего числа МО субъекта, включенных в оказание помощи по медицинской реабилитации за счет средств ПГГ</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2023 году РГБЛПУ «ЛРЦ», РГБУЗ «ЧГКП»</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Унифицировано ведение электронной медицинской документации по медицинской реабилитации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 (использование классификатора МКФ, единых электронных форм медицинской документации по медицинской реабилитации) </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4.1.2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Создание и внедрение управления потоками пациентов при оказании медицинской помощи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31.12.2025</w:t>
            </w:r>
          </w:p>
        </w:tc>
        <w:tc>
          <w:tcPr>
            <w:tcW w:w="1858" w:type="dxa"/>
          </w:tcPr>
          <w:p w:rsidR="00195AA9" w:rsidRPr="00097721" w:rsidRDefault="00195AA9" w:rsidP="00A9419A">
            <w:pPr>
              <w:widowControl w:val="0"/>
              <w:spacing w:after="0" w:line="260" w:lineRule="exact"/>
              <w:rPr>
                <w:rFonts w:ascii="Times New Roman" w:hAnsi="Times New Roman" w:cs="Times New Roman"/>
                <w:b/>
                <w:bCs/>
                <w:color w:val="FF0000"/>
                <w:lang w:eastAsia="zh-CN"/>
              </w:rPr>
            </w:pPr>
          </w:p>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МЗ КЧР</w:t>
            </w:r>
          </w:p>
          <w:p w:rsidR="00195AA9" w:rsidRPr="00097721" w:rsidRDefault="00195AA9" w:rsidP="00A9419A">
            <w:pPr>
              <w:widowControl w:val="0"/>
              <w:spacing w:after="0" w:line="260" w:lineRule="exact"/>
              <w:rPr>
                <w:rFonts w:ascii="Times New Roman" w:hAnsi="Times New Roman" w:cs="Times New Roman"/>
                <w:b/>
                <w:bCs/>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Число медицинских организаций, использующих электронную систему управления потоками при направлении пациентов на медицинскую реабилитацию, составило 100% в 2023 г.</w:t>
            </w:r>
          </w:p>
          <w:p w:rsidR="00195AA9" w:rsidRPr="00097721" w:rsidRDefault="00195AA9" w:rsidP="00A9419A">
            <w:pPr>
              <w:spacing w:after="0" w:line="260" w:lineRule="exact"/>
              <w:rPr>
                <w:rFonts w:ascii="Times New Roman" w:hAnsi="Times New Roman" w:cs="Times New Roman"/>
                <w:highlight w:val="gree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Внедрена электронная система управления потоками пациентов при оказании медицинской помощи по медицинской реабилитации.</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Разовое (делимое)</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4.1.3</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Внедрение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медицинской информационной системе (далее – РМИС)</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31.12.2025</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 xml:space="preserve">МЗ КЧР  </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Style w:val="Strong"/>
                <w:rFonts w:ascii="Times New Roman" w:hAnsi="Times New Roman" w:cs="Times New Roman"/>
                <w:b w:val="0"/>
                <w:bCs w:val="0"/>
              </w:rPr>
            </w:pPr>
            <w:r w:rsidRPr="00097721">
              <w:rPr>
                <w:rFonts w:ascii="Times New Roman" w:hAnsi="Times New Roman" w:cs="Times New Roman"/>
                <w:b/>
                <w:bCs/>
              </w:rPr>
              <w:t xml:space="preserve"> – </w:t>
            </w:r>
            <w:r w:rsidRPr="00097721">
              <w:rPr>
                <w:rFonts w:ascii="Times New Roman" w:hAnsi="Times New Roman" w:cs="Times New Roman"/>
              </w:rPr>
              <w:t xml:space="preserve">начальник </w:t>
            </w:r>
            <w:r w:rsidRPr="00097721">
              <w:rPr>
                <w:rStyle w:val="Strong"/>
                <w:rFonts w:ascii="Times New Roman" w:hAnsi="Times New Roman" w:cs="Times New Roman"/>
                <w:b w:val="0"/>
                <w:bCs w:val="0"/>
              </w:rPr>
              <w:t>отдела по контролю качества медицинской помощи и работе с гражданами</w:t>
            </w:r>
          </w:p>
          <w:p w:rsidR="00195AA9" w:rsidRPr="00097721" w:rsidRDefault="00195AA9" w:rsidP="00A9419A">
            <w:pPr>
              <w:widowControl w:val="0"/>
              <w:spacing w:after="0" w:line="260" w:lineRule="exact"/>
              <w:rPr>
                <w:rFonts w:ascii="Times New Roman" w:hAnsi="Times New Roman" w:cs="Times New Roman"/>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color w:val="FF0000"/>
                <w:highlight w:val="yellow"/>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Внедрена автоматизация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РМИС.</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Доля медицинских организаций, внедривших автоматизацию процессов управления качеством и контроля качества оказания медицинской помощи по медицинской реабилитации, составила 100%.</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Модернизация действующей региональной медицинской информационной системы путем автоматизации процессов управления качеством и контроля качества оказания медицинской помощи по медицинской реабилитации</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Разовое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(делимое)</w:t>
            </w:r>
          </w:p>
        </w:tc>
      </w:tr>
      <w:tr w:rsidR="00195AA9" w:rsidRPr="00097721">
        <w:trPr>
          <w:jc w:val="center"/>
        </w:trPr>
        <w:tc>
          <w:tcPr>
            <w:tcW w:w="1844" w:type="dxa"/>
            <w:vMerge w:val="restart"/>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4.2. Внедрение передового опыта использования реабилитационных технологий, направленных на повышение качества оказания медицинской помощи по медицинской реабилитации </w:t>
            </w:r>
          </w:p>
          <w:p w:rsidR="00195AA9" w:rsidRPr="00097721" w:rsidRDefault="00195AA9" w:rsidP="00A9419A">
            <w:pPr>
              <w:widowControl w:val="0"/>
              <w:spacing w:after="0" w:line="260" w:lineRule="exact"/>
              <w:rPr>
                <w:rFonts w:ascii="Times New Roman" w:hAnsi="Times New Roman" w:cs="Times New Roman"/>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4.2.1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Проведение рабочих совещаний с медицинскими организациями, конференций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31.12.2023</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 </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rPr>
            </w:pPr>
          </w:p>
          <w:p w:rsidR="00195AA9" w:rsidRPr="00097721" w:rsidRDefault="00195AA9" w:rsidP="00A9419A">
            <w:pPr>
              <w:widowControl w:val="0"/>
              <w:spacing w:after="0" w:line="260" w:lineRule="exact"/>
              <w:rPr>
                <w:rFonts w:ascii="Times New Roman" w:hAnsi="Times New Roman" w:cs="Times New Roman"/>
                <w:b/>
                <w:bCs/>
                <w:color w:val="FF0000"/>
                <w:highlight w:val="yellow"/>
              </w:rPr>
            </w:pPr>
          </w:p>
        </w:tc>
        <w:tc>
          <w:tcPr>
            <w:tcW w:w="196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На базе "якорной" медицинской организации</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проведены рабочие совещания в:</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2022 году  не менее 2 рабочих совещаний;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2023 году не менее 4 рабочих совещаний; </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2024 году не менее 4 рабочих совещаний; </w:t>
            </w:r>
          </w:p>
          <w:p w:rsidR="00195AA9" w:rsidRPr="00097721" w:rsidRDefault="00195AA9" w:rsidP="00A9419A">
            <w:pPr>
              <w:widowControl w:val="0"/>
              <w:spacing w:after="0" w:line="260" w:lineRule="exact"/>
              <w:rPr>
                <w:rFonts w:ascii="Times New Roman" w:hAnsi="Times New Roman" w:cs="Times New Roman"/>
              </w:rPr>
            </w:pPr>
          </w:p>
        </w:tc>
        <w:tc>
          <w:tcPr>
            <w:tcW w:w="241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Проведены рабочие совещания с медицинскими организациями на базе "якорной" медицинской организации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 </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(ежеквартально)</w:t>
            </w:r>
          </w:p>
        </w:tc>
      </w:tr>
      <w:tr w:rsidR="00195AA9" w:rsidRPr="00097721">
        <w:trPr>
          <w:jc w:val="center"/>
        </w:trPr>
        <w:tc>
          <w:tcPr>
            <w:tcW w:w="1844" w:type="dxa"/>
            <w:vMerge/>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4.2.2</w:t>
            </w:r>
          </w:p>
        </w:tc>
        <w:tc>
          <w:tcPr>
            <w:tcW w:w="2378" w:type="dxa"/>
            <w:gridSpan w:val="2"/>
          </w:tcPr>
          <w:p w:rsidR="00195AA9" w:rsidRPr="00120938" w:rsidRDefault="00195AA9" w:rsidP="00A9419A">
            <w:pPr>
              <w:pStyle w:val="NoSpacing"/>
              <w:spacing w:line="260" w:lineRule="exact"/>
            </w:pPr>
            <w:r w:rsidRPr="00120938">
              <w:t>Проведение телеобходов, плановых выездов главных внештатных специалистов по медицинской реабилитации (детский, взрослый) в медицинские организации, участвующие в федеральном проекте "Оптимальная для восстановления здоровья медицинская реабилитация"</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 главный внештатный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-главный внештатный детский специалист по медицинской реабилитации</w:t>
            </w:r>
          </w:p>
          <w:p w:rsidR="00195AA9" w:rsidRPr="00097721" w:rsidRDefault="00195AA9" w:rsidP="00A9419A">
            <w:pPr>
              <w:widowControl w:val="0"/>
              <w:spacing w:after="0" w:line="260" w:lineRule="exact"/>
              <w:rPr>
                <w:rFonts w:ascii="Times New Roman" w:hAnsi="Times New Roman" w:cs="Times New Roman"/>
                <w:b/>
                <w:bCs/>
                <w:color w:val="FF0000"/>
                <w:highlight w:val="yellow"/>
              </w:rPr>
            </w:pPr>
          </w:p>
        </w:tc>
        <w:tc>
          <w:tcPr>
            <w:tcW w:w="1964" w:type="dxa"/>
          </w:tcPr>
          <w:p w:rsidR="00195AA9" w:rsidRPr="00120938" w:rsidRDefault="00195AA9" w:rsidP="00A9419A">
            <w:pPr>
              <w:pStyle w:val="NoSpacing"/>
              <w:spacing w:line="260" w:lineRule="exact"/>
            </w:pPr>
            <w:r w:rsidRPr="00120938">
              <w:t>В течение года проведено не менее 1 выезда в каждую из медицинских организаций, участвующих в реализации федерального проекта "Оптимальная для восстановления здоровья медицинская реабилитация"</w:t>
            </w:r>
          </w:p>
          <w:p w:rsidR="00195AA9" w:rsidRPr="00097721" w:rsidRDefault="00195AA9" w:rsidP="00A9419A">
            <w:pPr>
              <w:widowControl w:val="0"/>
              <w:spacing w:after="0" w:line="260" w:lineRule="exact"/>
              <w:rPr>
                <w:rFonts w:ascii="Times New Roman" w:hAnsi="Times New Roman" w:cs="Times New Roman"/>
              </w:rPr>
            </w:pPr>
          </w:p>
        </w:tc>
        <w:tc>
          <w:tcPr>
            <w:tcW w:w="2414" w:type="dxa"/>
          </w:tcPr>
          <w:p w:rsidR="00195AA9" w:rsidRPr="00120938" w:rsidRDefault="00195AA9" w:rsidP="00A9419A">
            <w:pPr>
              <w:pStyle w:val="NoSpacing"/>
              <w:spacing w:line="260" w:lineRule="exact"/>
            </w:pPr>
            <w:r w:rsidRPr="00120938">
              <w:t>Осуществляется мониторинг реализации медицинскими организациями федерального проекта "Оптимальная для восстановления здоровья медицинская реабилитация"</w:t>
            </w:r>
          </w:p>
          <w:p w:rsidR="00195AA9" w:rsidRPr="00097721" w:rsidRDefault="00195AA9" w:rsidP="00A9419A">
            <w:pPr>
              <w:widowControl w:val="0"/>
              <w:spacing w:after="0" w:line="260" w:lineRule="exact"/>
              <w:rPr>
                <w:rFonts w:ascii="Times New Roman" w:hAnsi="Times New Roman" w:cs="Times New Roman"/>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5735" w:type="dxa"/>
            <w:gridSpan w:val="10"/>
            <w:shd w:val="clear" w:color="auto" w:fill="F2F2F2"/>
          </w:tcPr>
          <w:p w:rsidR="00195AA9" w:rsidRPr="00097721" w:rsidRDefault="00195AA9" w:rsidP="00A9419A">
            <w:pPr>
              <w:widowControl w:val="0"/>
              <w:spacing w:after="0" w:line="260" w:lineRule="exact"/>
              <w:jc w:val="center"/>
              <w:rPr>
                <w:rFonts w:ascii="Times New Roman" w:hAnsi="Times New Roman" w:cs="Times New Roman"/>
                <w:color w:val="FF0000"/>
              </w:rPr>
            </w:pPr>
            <w:r w:rsidRPr="00097721">
              <w:rPr>
                <w:rFonts w:ascii="Times New Roman" w:hAnsi="Times New Roman" w:cs="Times New Roman"/>
              </w:rPr>
              <w:t xml:space="preserve">5. Мероприятия по внедрению и соблюдению клинических рекомендаций </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6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5.1. </w:t>
            </w:r>
          </w:p>
        </w:tc>
        <w:tc>
          <w:tcPr>
            <w:tcW w:w="235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Внедрение непрерывного медицинского образования врачей-специалистов, специалистов с высшим немедицинским образованием и специалистов со средним медицинским образованием</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spacing w:after="0" w:line="260" w:lineRule="exact"/>
              <w:jc w:val="both"/>
              <w:rPr>
                <w:rFonts w:ascii="Times New Roman" w:hAnsi="Times New Roman" w:cs="Times New Roman"/>
                <w:b/>
                <w:bCs/>
              </w:rPr>
            </w:pPr>
            <w:r w:rsidRPr="00097721">
              <w:rPr>
                <w:rStyle w:val="Strong"/>
                <w:rFonts w:ascii="Times New Roman" w:hAnsi="Times New Roman" w:cs="Times New Roman"/>
                <w:b w:val="0"/>
                <w:bCs w:val="0"/>
              </w:rPr>
              <w:t>начальник отдела государственной службы и кадровой работы МЗ КЧР</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 xml:space="preserve">Главный внештатный специалист по медицинской реабилитации  </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b/>
                <w:bCs/>
              </w:rPr>
            </w:pPr>
            <w:r w:rsidRPr="00097721">
              <w:rPr>
                <w:rFonts w:ascii="Times New Roman" w:hAnsi="Times New Roman" w:cs="Times New Roman"/>
              </w:rPr>
              <w:t>Главный внештатный детский специалист по медицинской реабилитации</w:t>
            </w:r>
            <w:r w:rsidRPr="00097721">
              <w:rPr>
                <w:rFonts w:ascii="Times New Roman" w:hAnsi="Times New Roman" w:cs="Times New Roman"/>
                <w:b/>
                <w:bCs/>
              </w:rPr>
              <w:t>;</w:t>
            </w:r>
          </w:p>
          <w:p w:rsidR="00195AA9" w:rsidRPr="00097721" w:rsidRDefault="00195AA9" w:rsidP="00A9419A">
            <w:pPr>
              <w:widowControl w:val="0"/>
              <w:spacing w:after="0" w:line="260" w:lineRule="exact"/>
              <w:rPr>
                <w:rFonts w:ascii="Times New Roman" w:hAnsi="Times New Roman" w:cs="Times New Roman"/>
                <w:b/>
                <w:bCs/>
                <w:color w:val="FF0000"/>
              </w:rPr>
            </w:pPr>
          </w:p>
          <w:p w:rsidR="00195AA9" w:rsidRPr="00097721" w:rsidRDefault="00195AA9" w:rsidP="00A9419A">
            <w:pPr>
              <w:widowControl w:val="0"/>
              <w:spacing w:after="0" w:line="260" w:lineRule="exact"/>
              <w:rPr>
                <w:rFonts w:ascii="Times New Roman" w:hAnsi="Times New Roman" w:cs="Times New Roman"/>
                <w:color w:val="FF0000"/>
              </w:rPr>
            </w:pPr>
            <w:r w:rsidRPr="00097721">
              <w:rPr>
                <w:rFonts w:ascii="Times New Roman" w:hAnsi="Times New Roman" w:cs="Times New Roman"/>
              </w:rPr>
              <w:t>Главные врачи медицинских организаций</w:t>
            </w:r>
          </w:p>
        </w:tc>
        <w:tc>
          <w:tcPr>
            <w:tcW w:w="196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Повышение уровня компетенции специалистов, участвующих в медицинской реабилитации, по соблюдению клинических рекомендаций по профилю кардиореабилитация,  реабилитация    при поражениях центральной нервной системы, реабилитация больных с заболеваниями костно-мышечной системы и нарушением ПНС, соматическая реабилитация  взрослых и детей.</w:t>
            </w:r>
          </w:p>
        </w:tc>
        <w:tc>
          <w:tcPr>
            <w:tcW w:w="2414"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Внедрено непрерывное медицинское образование врачей-специалистов, специалистов с высшим немедицинским образованием и специалистов со средним медицинским образованием по соблюдению клинических рекомендаций по профилю</w:t>
            </w:r>
          </w:p>
          <w:p w:rsidR="00195AA9" w:rsidRPr="00097721" w:rsidRDefault="00195AA9" w:rsidP="00A9419A">
            <w:pPr>
              <w:widowControl w:val="0"/>
              <w:spacing w:after="0" w:line="260" w:lineRule="exact"/>
              <w:rPr>
                <w:rFonts w:ascii="Times New Roman" w:hAnsi="Times New Roman" w:cs="Times New Roman"/>
              </w:rPr>
            </w:pP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w:t>
            </w:r>
          </w:p>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(ежегодное)</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68" w:type="dxa"/>
            <w:gridSpan w:val="2"/>
          </w:tcPr>
          <w:p w:rsidR="00195AA9" w:rsidRPr="00097721" w:rsidRDefault="00195AA9" w:rsidP="00A9419A">
            <w:pPr>
              <w:widowControl w:val="0"/>
              <w:spacing w:after="0" w:line="260" w:lineRule="exact"/>
              <w:rPr>
                <w:rFonts w:ascii="Times New Roman" w:hAnsi="Times New Roman" w:cs="Times New Roman"/>
                <w:b/>
                <w:bCs/>
                <w:color w:val="1F4E79"/>
              </w:rPr>
            </w:pPr>
          </w:p>
        </w:tc>
        <w:tc>
          <w:tcPr>
            <w:tcW w:w="2355" w:type="dxa"/>
          </w:tcPr>
          <w:p w:rsidR="00195AA9" w:rsidRPr="00097721" w:rsidRDefault="00195AA9" w:rsidP="00A9419A">
            <w:pPr>
              <w:widowControl w:val="0"/>
              <w:spacing w:after="0" w:line="260" w:lineRule="exact"/>
              <w:rPr>
                <w:rFonts w:ascii="Times New Roman" w:hAnsi="Times New Roman" w:cs="Times New Roman"/>
                <w:b/>
                <w:bCs/>
                <w:color w:val="1F4E79"/>
              </w:rPr>
            </w:pPr>
          </w:p>
        </w:tc>
        <w:tc>
          <w:tcPr>
            <w:tcW w:w="1280" w:type="dxa"/>
          </w:tcPr>
          <w:p w:rsidR="00195AA9" w:rsidRPr="00097721" w:rsidRDefault="00195AA9" w:rsidP="00A9419A">
            <w:pPr>
              <w:widowControl w:val="0"/>
              <w:spacing w:after="0" w:line="260" w:lineRule="exact"/>
              <w:rPr>
                <w:rFonts w:ascii="Times New Roman" w:hAnsi="Times New Roman" w:cs="Times New Roman"/>
                <w:b/>
                <w:bCs/>
                <w:color w:val="1F4E79"/>
                <w:sz w:val="20"/>
                <w:szCs w:val="20"/>
              </w:rPr>
            </w:pPr>
          </w:p>
        </w:tc>
        <w:tc>
          <w:tcPr>
            <w:tcW w:w="1134" w:type="dxa"/>
          </w:tcPr>
          <w:p w:rsidR="00195AA9" w:rsidRPr="00097721" w:rsidRDefault="00195AA9" w:rsidP="00A9419A">
            <w:pPr>
              <w:widowControl w:val="0"/>
              <w:spacing w:after="0" w:line="260" w:lineRule="exact"/>
              <w:rPr>
                <w:rFonts w:ascii="Times New Roman" w:hAnsi="Times New Roman" w:cs="Times New Roman"/>
                <w:b/>
                <w:bCs/>
                <w:color w:val="1F4E79"/>
                <w:sz w:val="20"/>
                <w:szCs w:val="20"/>
              </w:rPr>
            </w:pPr>
          </w:p>
        </w:tc>
        <w:tc>
          <w:tcPr>
            <w:tcW w:w="1858" w:type="dxa"/>
          </w:tcPr>
          <w:p w:rsidR="00195AA9" w:rsidRPr="00097721" w:rsidRDefault="00195AA9" w:rsidP="00A9419A">
            <w:pPr>
              <w:widowControl w:val="0"/>
              <w:spacing w:after="0" w:line="260" w:lineRule="exact"/>
              <w:rPr>
                <w:rFonts w:ascii="Times New Roman" w:hAnsi="Times New Roman" w:cs="Times New Roman"/>
                <w:b/>
                <w:bCs/>
                <w:color w:val="1F4E79"/>
                <w:highlight w:val="yellow"/>
              </w:rPr>
            </w:pPr>
          </w:p>
        </w:tc>
        <w:tc>
          <w:tcPr>
            <w:tcW w:w="1964" w:type="dxa"/>
          </w:tcPr>
          <w:p w:rsidR="00195AA9" w:rsidRPr="00097721" w:rsidRDefault="00195AA9" w:rsidP="00A9419A">
            <w:pPr>
              <w:widowControl w:val="0"/>
              <w:spacing w:after="0" w:line="260" w:lineRule="exact"/>
              <w:rPr>
                <w:rFonts w:ascii="Times New Roman" w:hAnsi="Times New Roman" w:cs="Times New Roman"/>
                <w:b/>
                <w:bCs/>
                <w:color w:val="1F4E79"/>
              </w:rPr>
            </w:pPr>
          </w:p>
        </w:tc>
        <w:tc>
          <w:tcPr>
            <w:tcW w:w="2414" w:type="dxa"/>
          </w:tcPr>
          <w:p w:rsidR="00195AA9" w:rsidRPr="00097721" w:rsidRDefault="00195AA9" w:rsidP="00A9419A">
            <w:pPr>
              <w:widowControl w:val="0"/>
              <w:spacing w:after="0" w:line="260" w:lineRule="exact"/>
              <w:rPr>
                <w:rFonts w:ascii="Times New Roman" w:hAnsi="Times New Roman" w:cs="Times New Roman"/>
                <w:b/>
                <w:bCs/>
                <w:color w:val="1F4E79"/>
              </w:rPr>
            </w:pPr>
          </w:p>
        </w:tc>
        <w:tc>
          <w:tcPr>
            <w:tcW w:w="1418" w:type="dxa"/>
          </w:tcPr>
          <w:p w:rsidR="00195AA9" w:rsidRPr="00097721" w:rsidRDefault="00195AA9" w:rsidP="00A9419A">
            <w:pPr>
              <w:widowControl w:val="0"/>
              <w:spacing w:after="0" w:line="260" w:lineRule="exact"/>
              <w:rPr>
                <w:rFonts w:ascii="Times New Roman" w:hAnsi="Times New Roman" w:cs="Times New Roman"/>
                <w:b/>
                <w:bCs/>
                <w:color w:val="FF0000"/>
              </w:rPr>
            </w:pPr>
          </w:p>
        </w:tc>
      </w:tr>
      <w:tr w:rsidR="00195AA9" w:rsidRPr="00097721">
        <w:trPr>
          <w:jc w:val="center"/>
        </w:trPr>
        <w:tc>
          <w:tcPr>
            <w:tcW w:w="15735" w:type="dxa"/>
            <w:gridSpan w:val="10"/>
            <w:shd w:val="clear" w:color="auto" w:fill="F2F2F2"/>
          </w:tcPr>
          <w:p w:rsidR="00195AA9" w:rsidRPr="00097721" w:rsidRDefault="00195AA9" w:rsidP="00A9419A">
            <w:pPr>
              <w:widowControl w:val="0"/>
              <w:spacing w:after="0" w:line="260" w:lineRule="exact"/>
              <w:jc w:val="center"/>
              <w:rPr>
                <w:rFonts w:ascii="Times New Roman" w:hAnsi="Times New Roman" w:cs="Times New Roman"/>
                <w:b/>
                <w:bCs/>
                <w:color w:val="FF0000"/>
              </w:rPr>
            </w:pPr>
            <w:r w:rsidRPr="00097721">
              <w:rPr>
                <w:rFonts w:ascii="Times New Roman" w:hAnsi="Times New Roman" w:cs="Times New Roman"/>
                <w:b/>
                <w:bCs/>
              </w:rPr>
              <w:t xml:space="preserve">6. Информирование граждан о возможностях медицинской реабилитации </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6.1</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Увеличение числа информационных материалов по медицинской реабилитации, размещенных на Региональном портале государственных и муниципальных услуг</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31.12.2024</w:t>
            </w:r>
          </w:p>
        </w:tc>
        <w:tc>
          <w:tcPr>
            <w:tcW w:w="1858" w:type="dxa"/>
          </w:tcPr>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МЗ КЧР-информационно-аналитический отдел</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Число информационных материалов по медицинской реабилитации, размещенных на Региональном портале государственных и муниципальных услуг в:</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2022 - 5 ед.;</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2023- 5ед.; </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2024- 5ед.</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Увеличена доступность граждан к информации по медицинской реабилитации, размещенной на РПГУ</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6.2</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Создание блока информации по медицинской реабилитации на сайте МО субъекта. Внедрение механизмов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p w:rsidR="00195AA9" w:rsidRPr="00097721" w:rsidRDefault="00195AA9" w:rsidP="00A9419A">
            <w:pPr>
              <w:widowControl w:val="0"/>
              <w:spacing w:after="0" w:line="260" w:lineRule="exact"/>
              <w:rPr>
                <w:rFonts w:ascii="Times New Roman" w:hAnsi="Times New Roman" w:cs="Times New Roman"/>
              </w:rPr>
            </w:pP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31.12.2022</w:t>
            </w:r>
          </w:p>
        </w:tc>
        <w:tc>
          <w:tcPr>
            <w:tcW w:w="1858" w:type="dxa"/>
          </w:tcPr>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Главные врачи МО</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Число медицинских организаций, осуществляющих медицинскую реабилитацию, где создан информационный блок по медицинской реабилитации и внедрены механизмы обратной связи по вопросам медицинской реабилитации в:</w:t>
            </w:r>
          </w:p>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2022 году РГБЛПУ «ЛРЦ», РГБУЗ «ЧГКП».</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 медицинских организациях, осуществляющих медицинскую реабилитацию, внедрены механизмы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r w:rsidR="00195AA9" w:rsidRPr="00097721">
        <w:trPr>
          <w:jc w:val="center"/>
        </w:trPr>
        <w:tc>
          <w:tcPr>
            <w:tcW w:w="1844" w:type="dxa"/>
          </w:tcPr>
          <w:p w:rsidR="00195AA9" w:rsidRPr="00097721" w:rsidRDefault="00195AA9" w:rsidP="00A9419A">
            <w:pPr>
              <w:widowControl w:val="0"/>
              <w:spacing w:after="0" w:line="260" w:lineRule="exact"/>
              <w:rPr>
                <w:rFonts w:ascii="Times New Roman" w:hAnsi="Times New Roman" w:cs="Times New Roman"/>
                <w:b/>
                <w:bCs/>
                <w:color w:val="FF0000"/>
              </w:rPr>
            </w:pPr>
          </w:p>
        </w:tc>
        <w:tc>
          <w:tcPr>
            <w:tcW w:w="1445"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6.3</w:t>
            </w:r>
          </w:p>
        </w:tc>
        <w:tc>
          <w:tcPr>
            <w:tcW w:w="2378" w:type="dxa"/>
            <w:gridSpan w:val="2"/>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Информирование в средствах массовой информации населения о возможности пройти медицинскую реабилитацию в личном кабинете «Мое здоровье» на Едином портале государственных и муниципальных услуг.</w:t>
            </w:r>
          </w:p>
        </w:tc>
        <w:tc>
          <w:tcPr>
            <w:tcW w:w="1280"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01.06.2022</w:t>
            </w:r>
          </w:p>
        </w:tc>
        <w:tc>
          <w:tcPr>
            <w:tcW w:w="1134" w:type="dxa"/>
          </w:tcPr>
          <w:p w:rsidR="00195AA9" w:rsidRPr="00097721" w:rsidRDefault="00195AA9" w:rsidP="00A9419A">
            <w:pPr>
              <w:widowControl w:val="0"/>
              <w:spacing w:after="0" w:line="260" w:lineRule="exact"/>
              <w:rPr>
                <w:rFonts w:ascii="Times New Roman" w:hAnsi="Times New Roman" w:cs="Times New Roman"/>
                <w:sz w:val="20"/>
                <w:szCs w:val="20"/>
              </w:rPr>
            </w:pPr>
            <w:r w:rsidRPr="00097721">
              <w:rPr>
                <w:rFonts w:ascii="Times New Roman" w:hAnsi="Times New Roman" w:cs="Times New Roman"/>
                <w:sz w:val="20"/>
                <w:szCs w:val="20"/>
              </w:rPr>
              <w:t>31.12.2030</w:t>
            </w:r>
          </w:p>
        </w:tc>
        <w:tc>
          <w:tcPr>
            <w:tcW w:w="1858" w:type="dxa"/>
          </w:tcPr>
          <w:p w:rsidR="00195AA9" w:rsidRPr="00097721" w:rsidRDefault="00195AA9" w:rsidP="00A9419A">
            <w:pPr>
              <w:widowControl w:val="0"/>
              <w:spacing w:after="0" w:line="260" w:lineRule="exact"/>
              <w:rPr>
                <w:rFonts w:ascii="Times New Roman" w:hAnsi="Times New Roman" w:cs="Times New Roman"/>
                <w:lang w:eastAsia="zh-CN"/>
              </w:rPr>
            </w:pPr>
            <w:r w:rsidRPr="00097721">
              <w:rPr>
                <w:rFonts w:ascii="Times New Roman" w:hAnsi="Times New Roman" w:cs="Times New Roman"/>
                <w:lang w:eastAsia="zh-CN"/>
              </w:rPr>
              <w:t>старший консультант отдела организации медицинской помощи взрослому населению.</w:t>
            </w:r>
          </w:p>
          <w:p w:rsidR="00195AA9" w:rsidRPr="00097721" w:rsidRDefault="00195AA9" w:rsidP="00A9419A">
            <w:pPr>
              <w:widowControl w:val="0"/>
              <w:spacing w:after="0" w:line="260" w:lineRule="exact"/>
              <w:rPr>
                <w:rFonts w:ascii="Times New Roman" w:hAnsi="Times New Roman" w:cs="Times New Roman"/>
                <w:highlight w:val="yellow"/>
              </w:rPr>
            </w:pPr>
            <w:r w:rsidRPr="00097721">
              <w:rPr>
                <w:rFonts w:ascii="Times New Roman" w:hAnsi="Times New Roman" w:cs="Times New Roman"/>
                <w:lang w:eastAsia="zh-CN"/>
              </w:rPr>
              <w:t>Информационный отдел МЗ КЧР</w:t>
            </w:r>
          </w:p>
        </w:tc>
        <w:tc>
          <w:tcPr>
            <w:tcW w:w="196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В средствах массовой информации ежегодно размещается не менее 2 роликов или статей о возможности населения пройти медицинскую реабилитацию. Информирование через личный кабинет «Мое здоровье» на Едином портале государственных и муниципальтных услуг не менее 60 %</w:t>
            </w:r>
          </w:p>
          <w:p w:rsidR="00195AA9" w:rsidRPr="00097721" w:rsidRDefault="00195AA9" w:rsidP="00A9419A">
            <w:pPr>
              <w:spacing w:after="0" w:line="260" w:lineRule="exact"/>
              <w:rPr>
                <w:rFonts w:ascii="Times New Roman" w:hAnsi="Times New Roman" w:cs="Times New Roman"/>
              </w:rPr>
            </w:pPr>
          </w:p>
        </w:tc>
        <w:tc>
          <w:tcPr>
            <w:tcW w:w="2414" w:type="dxa"/>
          </w:tcPr>
          <w:p w:rsidR="00195AA9" w:rsidRPr="00097721" w:rsidRDefault="00195AA9" w:rsidP="00A9419A">
            <w:pPr>
              <w:spacing w:after="0" w:line="260" w:lineRule="exact"/>
              <w:rPr>
                <w:rFonts w:ascii="Times New Roman" w:hAnsi="Times New Roman" w:cs="Times New Roman"/>
              </w:rPr>
            </w:pPr>
            <w:r w:rsidRPr="00097721">
              <w:rPr>
                <w:rFonts w:ascii="Times New Roman" w:hAnsi="Times New Roman" w:cs="Times New Roman"/>
              </w:rPr>
              <w:t xml:space="preserve">Осуществляется информирование в средствах массовой информации населения о возможности пройти медицинскую реабилитацию </w:t>
            </w:r>
          </w:p>
        </w:tc>
        <w:tc>
          <w:tcPr>
            <w:tcW w:w="1418" w:type="dxa"/>
          </w:tcPr>
          <w:p w:rsidR="00195AA9" w:rsidRPr="00097721" w:rsidRDefault="00195AA9" w:rsidP="00A9419A">
            <w:pPr>
              <w:widowControl w:val="0"/>
              <w:spacing w:after="0" w:line="260" w:lineRule="exact"/>
              <w:rPr>
                <w:rFonts w:ascii="Times New Roman" w:hAnsi="Times New Roman" w:cs="Times New Roman"/>
              </w:rPr>
            </w:pPr>
            <w:r w:rsidRPr="00097721">
              <w:rPr>
                <w:rFonts w:ascii="Times New Roman" w:hAnsi="Times New Roman" w:cs="Times New Roman"/>
              </w:rPr>
              <w:t>Регулярное (ежегодное)</w:t>
            </w:r>
          </w:p>
        </w:tc>
      </w:tr>
    </w:tbl>
    <w:p w:rsidR="00195AA9" w:rsidRDefault="00195AA9" w:rsidP="002C6039">
      <w:pPr>
        <w:spacing w:after="0" w:line="240" w:lineRule="auto"/>
        <w:jc w:val="both"/>
        <w:rPr>
          <w:rFonts w:ascii="Times New Roman" w:hAnsi="Times New Roman" w:cs="Times New Roman"/>
          <w:sz w:val="28"/>
          <w:szCs w:val="28"/>
        </w:rPr>
        <w:sectPr w:rsidR="00195AA9" w:rsidSect="002C6039">
          <w:pgSz w:w="16838" w:h="11906" w:orient="landscape"/>
          <w:pgMar w:top="1134" w:right="1134" w:bottom="707" w:left="1134" w:header="708" w:footer="708" w:gutter="0"/>
          <w:cols w:space="708"/>
          <w:docGrid w:linePitch="360"/>
        </w:sectPr>
      </w:pPr>
    </w:p>
    <w:p w:rsidR="00195AA9" w:rsidRDefault="00195AA9" w:rsidP="002C6039">
      <w:pPr>
        <w:spacing w:after="0" w:line="240" w:lineRule="auto"/>
        <w:jc w:val="both"/>
        <w:rPr>
          <w:rFonts w:ascii="Times New Roman" w:hAnsi="Times New Roman" w:cs="Times New Roman"/>
          <w:sz w:val="28"/>
          <w:szCs w:val="28"/>
        </w:rPr>
      </w:pPr>
    </w:p>
    <w:p w:rsidR="00195AA9" w:rsidRPr="004A15DE" w:rsidRDefault="00195AA9" w:rsidP="00DD2AF5">
      <w:pPr>
        <w:widowControl w:val="0"/>
        <w:tabs>
          <w:tab w:val="left" w:pos="3561"/>
        </w:tabs>
        <w:autoSpaceDE w:val="0"/>
        <w:autoSpaceDN w:val="0"/>
        <w:spacing w:before="67"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4A15DE">
        <w:rPr>
          <w:rFonts w:ascii="Times New Roman" w:hAnsi="Times New Roman" w:cs="Times New Roman"/>
          <w:b/>
          <w:bCs/>
          <w:sz w:val="28"/>
          <w:szCs w:val="28"/>
        </w:rPr>
        <w:t>Ожидаемыерезультаты</w:t>
      </w:r>
    </w:p>
    <w:p w:rsidR="00195AA9" w:rsidRPr="004A15DE" w:rsidRDefault="00195AA9" w:rsidP="00DD2AF5">
      <w:pPr>
        <w:pStyle w:val="BodyText"/>
        <w:rPr>
          <w:b/>
          <w:bCs/>
        </w:rPr>
      </w:pPr>
    </w:p>
    <w:p w:rsidR="00195AA9" w:rsidRPr="004A15DE" w:rsidRDefault="00195AA9" w:rsidP="005A53C4">
      <w:pPr>
        <w:pStyle w:val="BodyText"/>
        <w:ind w:left="102" w:firstLine="707"/>
        <w:jc w:val="both"/>
      </w:pPr>
      <w:r w:rsidRPr="004A15DE">
        <w:t>К</w:t>
      </w:r>
      <w:r>
        <w:t xml:space="preserve"> </w:t>
      </w:r>
      <w:r w:rsidRPr="004A15DE">
        <w:t>2030годупланируется</w:t>
      </w:r>
      <w:r>
        <w:t xml:space="preserve"> </w:t>
      </w:r>
      <w:r w:rsidRPr="004A15DE">
        <w:t>достижение</w:t>
      </w:r>
      <w:r>
        <w:t xml:space="preserve"> </w:t>
      </w:r>
      <w:r w:rsidRPr="004A15DE">
        <w:t>следующих</w:t>
      </w:r>
      <w:r>
        <w:t xml:space="preserve"> </w:t>
      </w:r>
      <w:r w:rsidRPr="004A15DE">
        <w:t>значений</w:t>
      </w:r>
      <w:r>
        <w:t xml:space="preserve"> </w:t>
      </w:r>
      <w:r w:rsidRPr="004A15DE">
        <w:t>целевых</w:t>
      </w:r>
      <w:r>
        <w:t xml:space="preserve"> </w:t>
      </w:r>
      <w:r w:rsidRPr="004A15DE">
        <w:t>показателей</w:t>
      </w:r>
      <w:r>
        <w:t xml:space="preserve"> </w:t>
      </w:r>
      <w:r w:rsidRPr="004A15DE">
        <w:t>(индикаторов):</w:t>
      </w:r>
    </w:p>
    <w:p w:rsidR="00195AA9" w:rsidRPr="004A15DE" w:rsidRDefault="00195AA9" w:rsidP="00DD2AF5">
      <w:pPr>
        <w:pStyle w:val="ListParagraph"/>
        <w:widowControl w:val="0"/>
        <w:numPr>
          <w:ilvl w:val="0"/>
          <w:numId w:val="16"/>
        </w:numPr>
        <w:tabs>
          <w:tab w:val="left" w:pos="1518"/>
        </w:tabs>
        <w:autoSpaceDE w:val="0"/>
        <w:autoSpaceDN w:val="0"/>
        <w:spacing w:after="0" w:line="240" w:lineRule="auto"/>
        <w:ind w:firstLine="719"/>
        <w:jc w:val="both"/>
        <w:rPr>
          <w:rFonts w:ascii="Times New Roman" w:hAnsi="Times New Roman" w:cs="Times New Roman"/>
          <w:sz w:val="28"/>
          <w:szCs w:val="28"/>
        </w:rPr>
      </w:pPr>
      <w:r w:rsidRPr="004A15DE">
        <w:rPr>
          <w:rFonts w:ascii="Times New Roman" w:hAnsi="Times New Roman" w:cs="Times New Roman"/>
          <w:spacing w:val="-1"/>
          <w:sz w:val="28"/>
          <w:szCs w:val="28"/>
        </w:rPr>
        <w:t>Увеличение</w:t>
      </w:r>
      <w:r>
        <w:rPr>
          <w:rFonts w:ascii="Times New Roman" w:hAnsi="Times New Roman" w:cs="Times New Roman"/>
          <w:spacing w:val="-1"/>
          <w:sz w:val="28"/>
          <w:szCs w:val="28"/>
        </w:rPr>
        <w:t xml:space="preserve"> </w:t>
      </w:r>
      <w:r w:rsidRPr="004A15DE">
        <w:rPr>
          <w:rFonts w:ascii="Times New Roman" w:hAnsi="Times New Roman" w:cs="Times New Roman"/>
          <w:spacing w:val="-1"/>
          <w:sz w:val="28"/>
          <w:szCs w:val="28"/>
        </w:rPr>
        <w:t>объемов</w:t>
      </w:r>
      <w:r>
        <w:rPr>
          <w:rFonts w:ascii="Times New Roman" w:hAnsi="Times New Roman" w:cs="Times New Roman"/>
          <w:spacing w:val="-1"/>
          <w:sz w:val="28"/>
          <w:szCs w:val="28"/>
        </w:rPr>
        <w:t xml:space="preserve"> </w:t>
      </w:r>
      <w:r w:rsidRPr="004A15DE">
        <w:rPr>
          <w:rFonts w:ascii="Times New Roman" w:hAnsi="Times New Roman" w:cs="Times New Roman"/>
          <w:spacing w:val="-1"/>
          <w:sz w:val="28"/>
          <w:szCs w:val="28"/>
        </w:rPr>
        <w:t>оказания</w:t>
      </w:r>
      <w:r>
        <w:rPr>
          <w:rFonts w:ascii="Times New Roman" w:hAnsi="Times New Roman" w:cs="Times New Roman"/>
          <w:spacing w:val="-1"/>
          <w:sz w:val="28"/>
          <w:szCs w:val="28"/>
        </w:rPr>
        <w:t xml:space="preserve"> </w:t>
      </w:r>
      <w:r w:rsidRPr="004A15DE">
        <w:rPr>
          <w:rFonts w:ascii="Times New Roman" w:hAnsi="Times New Roman" w:cs="Times New Roman"/>
          <w:spacing w:val="-1"/>
          <w:sz w:val="28"/>
          <w:szCs w:val="28"/>
        </w:rPr>
        <w:t>медицинской</w:t>
      </w:r>
      <w:r>
        <w:rPr>
          <w:rFonts w:ascii="Times New Roman" w:hAnsi="Times New Roman" w:cs="Times New Roman"/>
          <w:spacing w:val="-1"/>
          <w:sz w:val="28"/>
          <w:szCs w:val="28"/>
        </w:rPr>
        <w:t xml:space="preserve"> </w:t>
      </w:r>
      <w:r w:rsidRPr="004A15DE">
        <w:rPr>
          <w:rFonts w:ascii="Times New Roman" w:hAnsi="Times New Roman" w:cs="Times New Roman"/>
          <w:sz w:val="28"/>
          <w:szCs w:val="28"/>
        </w:rPr>
        <w:t>помощи</w:t>
      </w:r>
      <w:r>
        <w:rPr>
          <w:rFonts w:ascii="Times New Roman" w:hAnsi="Times New Roman" w:cs="Times New Roman"/>
          <w:sz w:val="28"/>
          <w:szCs w:val="28"/>
        </w:rPr>
        <w:t xml:space="preserve"> </w:t>
      </w:r>
      <w:r w:rsidRPr="004A15DE">
        <w:rPr>
          <w:rFonts w:ascii="Times New Roman" w:hAnsi="Times New Roman" w:cs="Times New Roman"/>
          <w:sz w:val="28"/>
          <w:szCs w:val="28"/>
        </w:rPr>
        <w:t>по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r>
        <w:rPr>
          <w:rFonts w:ascii="Times New Roman" w:hAnsi="Times New Roman" w:cs="Times New Roman"/>
          <w:sz w:val="28"/>
          <w:szCs w:val="28"/>
        </w:rPr>
        <w:t xml:space="preserve"> </w:t>
      </w:r>
      <w:r w:rsidRPr="004A15DE">
        <w:rPr>
          <w:rFonts w:ascii="Times New Roman" w:hAnsi="Times New Roman" w:cs="Times New Roman"/>
          <w:sz w:val="28"/>
          <w:szCs w:val="28"/>
        </w:rPr>
        <w:t>за</w:t>
      </w:r>
      <w:r>
        <w:rPr>
          <w:rFonts w:ascii="Times New Roman" w:hAnsi="Times New Roman" w:cs="Times New Roman"/>
          <w:sz w:val="28"/>
          <w:szCs w:val="28"/>
        </w:rPr>
        <w:t xml:space="preserve"> </w:t>
      </w:r>
      <w:r w:rsidRPr="004A15DE">
        <w:rPr>
          <w:rFonts w:ascii="Times New Roman" w:hAnsi="Times New Roman" w:cs="Times New Roman"/>
          <w:sz w:val="28"/>
          <w:szCs w:val="28"/>
        </w:rPr>
        <w:t>счет</w:t>
      </w:r>
      <w:r>
        <w:rPr>
          <w:rFonts w:ascii="Times New Roman" w:hAnsi="Times New Roman" w:cs="Times New Roman"/>
          <w:sz w:val="28"/>
          <w:szCs w:val="28"/>
        </w:rPr>
        <w:t xml:space="preserve"> </w:t>
      </w:r>
      <w:r w:rsidRPr="004A15DE">
        <w:rPr>
          <w:rFonts w:ascii="Times New Roman" w:hAnsi="Times New Roman" w:cs="Times New Roman"/>
          <w:sz w:val="28"/>
          <w:szCs w:val="28"/>
        </w:rPr>
        <w:t>средств</w:t>
      </w:r>
      <w:r>
        <w:rPr>
          <w:rFonts w:ascii="Times New Roman" w:hAnsi="Times New Roman" w:cs="Times New Roman"/>
          <w:sz w:val="28"/>
          <w:szCs w:val="28"/>
        </w:rPr>
        <w:t xml:space="preserve"> </w:t>
      </w:r>
      <w:r w:rsidRPr="004A15DE">
        <w:rPr>
          <w:rFonts w:ascii="Times New Roman" w:hAnsi="Times New Roman" w:cs="Times New Roman"/>
          <w:sz w:val="28"/>
          <w:szCs w:val="28"/>
        </w:rPr>
        <w:t>обязательного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медицинского</w:t>
      </w:r>
      <w:r>
        <w:rPr>
          <w:rFonts w:ascii="Times New Roman" w:hAnsi="Times New Roman" w:cs="Times New Roman"/>
          <w:sz w:val="28"/>
          <w:szCs w:val="28"/>
        </w:rPr>
        <w:t xml:space="preserve"> </w:t>
      </w:r>
      <w:r w:rsidRPr="004A15DE">
        <w:rPr>
          <w:rFonts w:ascii="Times New Roman" w:hAnsi="Times New Roman" w:cs="Times New Roman"/>
          <w:sz w:val="28"/>
          <w:szCs w:val="28"/>
        </w:rPr>
        <w:t>страхования</w:t>
      </w:r>
      <w:r>
        <w:rPr>
          <w:rFonts w:ascii="Times New Roman" w:hAnsi="Times New Roman" w:cs="Times New Roman"/>
          <w:sz w:val="28"/>
          <w:szCs w:val="28"/>
        </w:rPr>
        <w:t xml:space="preserve"> </w:t>
      </w:r>
      <w:r w:rsidRPr="004A15DE">
        <w:rPr>
          <w:rFonts w:ascii="Times New Roman" w:hAnsi="Times New Roman" w:cs="Times New Roman"/>
          <w:sz w:val="28"/>
          <w:szCs w:val="28"/>
        </w:rPr>
        <w:t>от</w:t>
      </w:r>
      <w:r>
        <w:rPr>
          <w:rFonts w:ascii="Times New Roman" w:hAnsi="Times New Roman" w:cs="Times New Roman"/>
          <w:sz w:val="28"/>
          <w:szCs w:val="28"/>
        </w:rPr>
        <w:t xml:space="preserve"> </w:t>
      </w:r>
      <w:r w:rsidRPr="004A15DE">
        <w:rPr>
          <w:rFonts w:ascii="Times New Roman" w:hAnsi="Times New Roman" w:cs="Times New Roman"/>
          <w:sz w:val="28"/>
          <w:szCs w:val="28"/>
        </w:rPr>
        <w:t>базового значения 2019 года на 137% в 2022 году и на 139% ежегодно в период</w:t>
      </w:r>
      <w:r>
        <w:rPr>
          <w:rFonts w:ascii="Times New Roman" w:hAnsi="Times New Roman" w:cs="Times New Roman"/>
          <w:sz w:val="28"/>
          <w:szCs w:val="28"/>
        </w:rPr>
        <w:t xml:space="preserve"> </w:t>
      </w:r>
      <w:r w:rsidRPr="004A15DE">
        <w:rPr>
          <w:rFonts w:ascii="Times New Roman" w:hAnsi="Times New Roman" w:cs="Times New Roman"/>
          <w:sz w:val="28"/>
          <w:szCs w:val="28"/>
        </w:rPr>
        <w:t>с</w:t>
      </w:r>
      <w:r>
        <w:rPr>
          <w:rFonts w:ascii="Times New Roman" w:hAnsi="Times New Roman" w:cs="Times New Roman"/>
          <w:sz w:val="28"/>
          <w:szCs w:val="28"/>
        </w:rPr>
        <w:t xml:space="preserve"> </w:t>
      </w:r>
      <w:r w:rsidRPr="004A15DE">
        <w:rPr>
          <w:rFonts w:ascii="Times New Roman" w:hAnsi="Times New Roman" w:cs="Times New Roman"/>
          <w:sz w:val="28"/>
          <w:szCs w:val="28"/>
        </w:rPr>
        <w:t>2023года</w:t>
      </w:r>
      <w:r>
        <w:rPr>
          <w:rFonts w:ascii="Times New Roman" w:hAnsi="Times New Roman" w:cs="Times New Roman"/>
          <w:sz w:val="28"/>
          <w:szCs w:val="28"/>
        </w:rPr>
        <w:t xml:space="preserve"> </w:t>
      </w:r>
      <w:r w:rsidRPr="004A15DE">
        <w:rPr>
          <w:rFonts w:ascii="Times New Roman" w:hAnsi="Times New Roman" w:cs="Times New Roman"/>
          <w:sz w:val="28"/>
          <w:szCs w:val="28"/>
        </w:rPr>
        <w:t>по</w:t>
      </w:r>
      <w:r>
        <w:rPr>
          <w:rFonts w:ascii="Times New Roman" w:hAnsi="Times New Roman" w:cs="Times New Roman"/>
          <w:sz w:val="28"/>
          <w:szCs w:val="28"/>
        </w:rPr>
        <w:t xml:space="preserve"> </w:t>
      </w:r>
      <w:r w:rsidRPr="004A15DE">
        <w:rPr>
          <w:rFonts w:ascii="Times New Roman" w:hAnsi="Times New Roman" w:cs="Times New Roman"/>
          <w:sz w:val="28"/>
          <w:szCs w:val="28"/>
        </w:rPr>
        <w:t>2030год;</w:t>
      </w:r>
    </w:p>
    <w:p w:rsidR="00195AA9" w:rsidRPr="004A15DE" w:rsidRDefault="00195AA9" w:rsidP="00DD2AF5">
      <w:pPr>
        <w:pStyle w:val="ListParagraph"/>
        <w:widowControl w:val="0"/>
        <w:numPr>
          <w:ilvl w:val="0"/>
          <w:numId w:val="16"/>
        </w:numPr>
        <w:tabs>
          <w:tab w:val="left" w:pos="1307"/>
        </w:tabs>
        <w:autoSpaceDE w:val="0"/>
        <w:autoSpaceDN w:val="0"/>
        <w:spacing w:after="0" w:line="240" w:lineRule="auto"/>
        <w:ind w:firstLine="719"/>
        <w:jc w:val="both"/>
        <w:rPr>
          <w:rFonts w:ascii="Times New Roman" w:hAnsi="Times New Roman" w:cs="Times New Roman"/>
          <w:sz w:val="28"/>
          <w:szCs w:val="28"/>
        </w:rPr>
      </w:pPr>
      <w:r w:rsidRPr="004A15DE">
        <w:rPr>
          <w:rFonts w:ascii="Times New Roman" w:hAnsi="Times New Roman" w:cs="Times New Roman"/>
          <w:sz w:val="28"/>
          <w:szCs w:val="28"/>
        </w:rPr>
        <w:t>Увеличение</w:t>
      </w:r>
      <w:r>
        <w:rPr>
          <w:rFonts w:ascii="Times New Roman" w:hAnsi="Times New Roman" w:cs="Times New Roman"/>
          <w:sz w:val="28"/>
          <w:szCs w:val="28"/>
        </w:rPr>
        <w:t xml:space="preserve"> </w:t>
      </w:r>
      <w:r w:rsidRPr="004A15DE">
        <w:rPr>
          <w:rFonts w:ascii="Times New Roman" w:hAnsi="Times New Roman" w:cs="Times New Roman"/>
          <w:sz w:val="28"/>
          <w:szCs w:val="28"/>
        </w:rPr>
        <w:t>доли</w:t>
      </w:r>
      <w:r>
        <w:rPr>
          <w:rFonts w:ascii="Times New Roman" w:hAnsi="Times New Roman" w:cs="Times New Roman"/>
          <w:sz w:val="28"/>
          <w:szCs w:val="28"/>
        </w:rPr>
        <w:t xml:space="preserve"> </w:t>
      </w:r>
      <w:r w:rsidRPr="004A15DE">
        <w:rPr>
          <w:rFonts w:ascii="Times New Roman" w:hAnsi="Times New Roman" w:cs="Times New Roman"/>
          <w:sz w:val="28"/>
          <w:szCs w:val="28"/>
        </w:rPr>
        <w:t>случаев</w:t>
      </w:r>
      <w:r>
        <w:rPr>
          <w:rFonts w:ascii="Times New Roman" w:hAnsi="Times New Roman" w:cs="Times New Roman"/>
          <w:sz w:val="28"/>
          <w:szCs w:val="28"/>
        </w:rPr>
        <w:t xml:space="preserve"> </w:t>
      </w:r>
      <w:r w:rsidRPr="004A15DE">
        <w:rPr>
          <w:rFonts w:ascii="Times New Roman" w:hAnsi="Times New Roman" w:cs="Times New Roman"/>
          <w:sz w:val="28"/>
          <w:szCs w:val="28"/>
        </w:rPr>
        <w:t>оказания</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помощи</w:t>
      </w:r>
      <w:r>
        <w:rPr>
          <w:rFonts w:ascii="Times New Roman" w:hAnsi="Times New Roman" w:cs="Times New Roman"/>
          <w:sz w:val="28"/>
          <w:szCs w:val="28"/>
        </w:rPr>
        <w:t xml:space="preserve"> </w:t>
      </w:r>
      <w:r w:rsidRPr="004A15DE">
        <w:rPr>
          <w:rFonts w:ascii="Times New Roman" w:hAnsi="Times New Roman" w:cs="Times New Roman"/>
          <w:sz w:val="28"/>
          <w:szCs w:val="28"/>
        </w:rPr>
        <w:t>по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r>
        <w:rPr>
          <w:rFonts w:ascii="Times New Roman" w:hAnsi="Times New Roman" w:cs="Times New Roman"/>
          <w:sz w:val="28"/>
          <w:szCs w:val="28"/>
        </w:rPr>
        <w:t xml:space="preserve"> </w:t>
      </w:r>
      <w:r w:rsidRPr="004A15DE">
        <w:rPr>
          <w:rFonts w:ascii="Times New Roman" w:hAnsi="Times New Roman" w:cs="Times New Roman"/>
          <w:sz w:val="28"/>
          <w:szCs w:val="28"/>
        </w:rPr>
        <w:t>от</w:t>
      </w:r>
      <w:r>
        <w:rPr>
          <w:rFonts w:ascii="Times New Roman" w:hAnsi="Times New Roman" w:cs="Times New Roman"/>
          <w:sz w:val="28"/>
          <w:szCs w:val="28"/>
        </w:rPr>
        <w:t xml:space="preserve"> </w:t>
      </w:r>
      <w:r w:rsidRPr="004A15DE">
        <w:rPr>
          <w:rFonts w:ascii="Times New Roman" w:hAnsi="Times New Roman" w:cs="Times New Roman"/>
          <w:sz w:val="28"/>
          <w:szCs w:val="28"/>
        </w:rPr>
        <w:t>числа</w:t>
      </w:r>
      <w:r>
        <w:rPr>
          <w:rFonts w:ascii="Times New Roman" w:hAnsi="Times New Roman" w:cs="Times New Roman"/>
          <w:sz w:val="28"/>
          <w:szCs w:val="28"/>
        </w:rPr>
        <w:t xml:space="preserve"> </w:t>
      </w:r>
      <w:r w:rsidRPr="004A15DE">
        <w:rPr>
          <w:rFonts w:ascii="Times New Roman" w:hAnsi="Times New Roman" w:cs="Times New Roman"/>
          <w:sz w:val="28"/>
          <w:szCs w:val="28"/>
        </w:rPr>
        <w:t>случаев,</w:t>
      </w:r>
      <w:r>
        <w:rPr>
          <w:rFonts w:ascii="Times New Roman" w:hAnsi="Times New Roman" w:cs="Times New Roman"/>
          <w:sz w:val="28"/>
          <w:szCs w:val="28"/>
        </w:rPr>
        <w:t xml:space="preserve"> </w:t>
      </w:r>
      <w:r w:rsidRPr="004A15DE">
        <w:rPr>
          <w:rFonts w:ascii="Times New Roman" w:hAnsi="Times New Roman" w:cs="Times New Roman"/>
          <w:sz w:val="28"/>
          <w:szCs w:val="28"/>
        </w:rPr>
        <w:t>предусмотренных</w:t>
      </w:r>
      <w:r>
        <w:rPr>
          <w:rFonts w:ascii="Times New Roman" w:hAnsi="Times New Roman" w:cs="Times New Roman"/>
          <w:sz w:val="28"/>
          <w:szCs w:val="28"/>
        </w:rPr>
        <w:t xml:space="preserve"> </w:t>
      </w:r>
      <w:r w:rsidRPr="004A15DE">
        <w:rPr>
          <w:rFonts w:ascii="Times New Roman" w:hAnsi="Times New Roman" w:cs="Times New Roman"/>
          <w:sz w:val="28"/>
          <w:szCs w:val="28"/>
        </w:rPr>
        <w:t>объемами</w:t>
      </w:r>
      <w:r>
        <w:rPr>
          <w:rFonts w:ascii="Times New Roman" w:hAnsi="Times New Roman" w:cs="Times New Roman"/>
          <w:sz w:val="28"/>
          <w:szCs w:val="28"/>
        </w:rPr>
        <w:t xml:space="preserve"> </w:t>
      </w:r>
      <w:r w:rsidRPr="004A15DE">
        <w:rPr>
          <w:rFonts w:ascii="Times New Roman" w:hAnsi="Times New Roman" w:cs="Times New Roman"/>
          <w:sz w:val="28"/>
          <w:szCs w:val="28"/>
        </w:rPr>
        <w:t>оказания медицинской помощи по медицинской реабилитации за счет средств</w:t>
      </w:r>
      <w:r>
        <w:rPr>
          <w:rFonts w:ascii="Times New Roman" w:hAnsi="Times New Roman" w:cs="Times New Roman"/>
          <w:sz w:val="28"/>
          <w:szCs w:val="28"/>
        </w:rPr>
        <w:t xml:space="preserve"> </w:t>
      </w:r>
      <w:r w:rsidRPr="004A15DE">
        <w:rPr>
          <w:rFonts w:ascii="Times New Roman" w:hAnsi="Times New Roman" w:cs="Times New Roman"/>
          <w:sz w:val="28"/>
          <w:szCs w:val="28"/>
        </w:rPr>
        <w:t>обязательного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медицинского</w:t>
      </w:r>
      <w:r>
        <w:rPr>
          <w:rFonts w:ascii="Times New Roman" w:hAnsi="Times New Roman" w:cs="Times New Roman"/>
          <w:sz w:val="28"/>
          <w:szCs w:val="28"/>
        </w:rPr>
        <w:t xml:space="preserve"> </w:t>
      </w:r>
      <w:r w:rsidRPr="004A15DE">
        <w:rPr>
          <w:rFonts w:ascii="Times New Roman" w:hAnsi="Times New Roman" w:cs="Times New Roman"/>
          <w:sz w:val="28"/>
          <w:szCs w:val="28"/>
        </w:rPr>
        <w:t>страхования</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соответствующем</w:t>
      </w:r>
      <w:r>
        <w:rPr>
          <w:rFonts w:ascii="Times New Roman" w:hAnsi="Times New Roman" w:cs="Times New Roman"/>
          <w:sz w:val="28"/>
          <w:szCs w:val="28"/>
        </w:rPr>
        <w:t xml:space="preserve"> </w:t>
      </w:r>
      <w:r w:rsidRPr="004A15DE">
        <w:rPr>
          <w:rFonts w:ascii="Times New Roman" w:hAnsi="Times New Roman" w:cs="Times New Roman"/>
          <w:sz w:val="28"/>
          <w:szCs w:val="28"/>
        </w:rPr>
        <w:t>году, не</w:t>
      </w:r>
      <w:r>
        <w:rPr>
          <w:rFonts w:ascii="Times New Roman" w:hAnsi="Times New Roman" w:cs="Times New Roman"/>
          <w:sz w:val="28"/>
          <w:szCs w:val="28"/>
        </w:rPr>
        <w:t xml:space="preserve"> </w:t>
      </w:r>
      <w:r w:rsidRPr="004A15DE">
        <w:rPr>
          <w:rFonts w:ascii="Times New Roman" w:hAnsi="Times New Roman" w:cs="Times New Roman"/>
          <w:sz w:val="28"/>
          <w:szCs w:val="28"/>
        </w:rPr>
        <w:t>менее</w:t>
      </w:r>
      <w:r>
        <w:rPr>
          <w:rFonts w:ascii="Times New Roman" w:hAnsi="Times New Roman" w:cs="Times New Roman"/>
          <w:sz w:val="28"/>
          <w:szCs w:val="28"/>
        </w:rPr>
        <w:t xml:space="preserve"> </w:t>
      </w:r>
      <w:r w:rsidRPr="004A15DE">
        <w:rPr>
          <w:rFonts w:ascii="Times New Roman" w:hAnsi="Times New Roman" w:cs="Times New Roman"/>
          <w:sz w:val="28"/>
          <w:szCs w:val="28"/>
        </w:rPr>
        <w:t>98</w:t>
      </w:r>
    </w:p>
    <w:p w:rsidR="00195AA9" w:rsidRPr="004A15DE" w:rsidRDefault="00195AA9" w:rsidP="00DD2AF5">
      <w:pPr>
        <w:pStyle w:val="BodyText"/>
        <w:spacing w:before="1" w:line="322" w:lineRule="exact"/>
        <w:ind w:left="102"/>
      </w:pPr>
      <w:r w:rsidRPr="004A15DE">
        <w:t>%</w:t>
      </w:r>
      <w:r>
        <w:t xml:space="preserve"> </w:t>
      </w:r>
      <w:r w:rsidRPr="004A15DE">
        <w:t>к</w:t>
      </w:r>
      <w:r>
        <w:t xml:space="preserve"> </w:t>
      </w:r>
      <w:r w:rsidRPr="004A15DE">
        <w:t>2024 году;</w:t>
      </w:r>
    </w:p>
    <w:p w:rsidR="00195AA9" w:rsidRPr="004A15DE" w:rsidRDefault="00195AA9" w:rsidP="00DD2AF5">
      <w:pPr>
        <w:pStyle w:val="ListParagraph"/>
        <w:widowControl w:val="0"/>
        <w:numPr>
          <w:ilvl w:val="0"/>
          <w:numId w:val="16"/>
        </w:numPr>
        <w:tabs>
          <w:tab w:val="left" w:pos="1307"/>
        </w:tabs>
        <w:autoSpaceDE w:val="0"/>
        <w:autoSpaceDN w:val="0"/>
        <w:spacing w:after="0" w:line="240" w:lineRule="auto"/>
        <w:ind w:firstLine="719"/>
        <w:jc w:val="both"/>
        <w:rPr>
          <w:rFonts w:ascii="Times New Roman" w:hAnsi="Times New Roman" w:cs="Times New Roman"/>
          <w:sz w:val="28"/>
          <w:szCs w:val="28"/>
        </w:rPr>
      </w:pPr>
      <w:r w:rsidRPr="004A15DE">
        <w:rPr>
          <w:rFonts w:ascii="Times New Roman" w:hAnsi="Times New Roman" w:cs="Times New Roman"/>
          <w:sz w:val="28"/>
          <w:szCs w:val="28"/>
        </w:rPr>
        <w:t>Увеличение</w:t>
      </w:r>
      <w:r>
        <w:rPr>
          <w:rFonts w:ascii="Times New Roman" w:hAnsi="Times New Roman" w:cs="Times New Roman"/>
          <w:sz w:val="28"/>
          <w:szCs w:val="28"/>
        </w:rPr>
        <w:t xml:space="preserve"> </w:t>
      </w:r>
      <w:r w:rsidRPr="004A15DE">
        <w:rPr>
          <w:rFonts w:ascii="Times New Roman" w:hAnsi="Times New Roman" w:cs="Times New Roman"/>
          <w:sz w:val="28"/>
          <w:szCs w:val="28"/>
        </w:rPr>
        <w:t>доли</w:t>
      </w:r>
      <w:r>
        <w:rPr>
          <w:rFonts w:ascii="Times New Roman" w:hAnsi="Times New Roman" w:cs="Times New Roman"/>
          <w:sz w:val="28"/>
          <w:szCs w:val="28"/>
        </w:rPr>
        <w:t xml:space="preserve"> </w:t>
      </w:r>
      <w:r w:rsidRPr="004A15DE">
        <w:rPr>
          <w:rFonts w:ascii="Times New Roman" w:hAnsi="Times New Roman" w:cs="Times New Roman"/>
          <w:sz w:val="28"/>
          <w:szCs w:val="28"/>
        </w:rPr>
        <w:t>случаев</w:t>
      </w:r>
      <w:r>
        <w:rPr>
          <w:rFonts w:ascii="Times New Roman" w:hAnsi="Times New Roman" w:cs="Times New Roman"/>
          <w:sz w:val="28"/>
          <w:szCs w:val="28"/>
        </w:rPr>
        <w:t xml:space="preserve"> </w:t>
      </w:r>
      <w:r w:rsidRPr="004A15DE">
        <w:rPr>
          <w:rFonts w:ascii="Times New Roman" w:hAnsi="Times New Roman" w:cs="Times New Roman"/>
          <w:sz w:val="28"/>
          <w:szCs w:val="28"/>
        </w:rPr>
        <w:t>оказания</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помощи</w:t>
      </w:r>
      <w:r>
        <w:rPr>
          <w:rFonts w:ascii="Times New Roman" w:hAnsi="Times New Roman" w:cs="Times New Roman"/>
          <w:sz w:val="28"/>
          <w:szCs w:val="28"/>
        </w:rPr>
        <w:t xml:space="preserve"> </w:t>
      </w:r>
      <w:r w:rsidRPr="004A15DE">
        <w:rPr>
          <w:rFonts w:ascii="Times New Roman" w:hAnsi="Times New Roman" w:cs="Times New Roman"/>
          <w:sz w:val="28"/>
          <w:szCs w:val="28"/>
        </w:rPr>
        <w:t>по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амбулаторных</w:t>
      </w:r>
      <w:r>
        <w:rPr>
          <w:rFonts w:ascii="Times New Roman" w:hAnsi="Times New Roman" w:cs="Times New Roman"/>
          <w:sz w:val="28"/>
          <w:szCs w:val="28"/>
        </w:rPr>
        <w:t xml:space="preserve"> </w:t>
      </w:r>
      <w:r w:rsidRPr="004A15DE">
        <w:rPr>
          <w:rFonts w:ascii="Times New Roman" w:hAnsi="Times New Roman" w:cs="Times New Roman"/>
          <w:sz w:val="28"/>
          <w:szCs w:val="28"/>
        </w:rPr>
        <w:t>условиях</w:t>
      </w:r>
      <w:r>
        <w:rPr>
          <w:rFonts w:ascii="Times New Roman" w:hAnsi="Times New Roman" w:cs="Times New Roman"/>
          <w:sz w:val="28"/>
          <w:szCs w:val="28"/>
        </w:rPr>
        <w:t xml:space="preserve"> </w:t>
      </w:r>
      <w:r w:rsidRPr="004A15DE">
        <w:rPr>
          <w:rFonts w:ascii="Times New Roman" w:hAnsi="Times New Roman" w:cs="Times New Roman"/>
          <w:sz w:val="28"/>
          <w:szCs w:val="28"/>
        </w:rPr>
        <w:t>от</w:t>
      </w:r>
      <w:r>
        <w:rPr>
          <w:rFonts w:ascii="Times New Roman" w:hAnsi="Times New Roman" w:cs="Times New Roman"/>
          <w:sz w:val="28"/>
          <w:szCs w:val="28"/>
        </w:rPr>
        <w:t xml:space="preserve"> </w:t>
      </w:r>
      <w:r w:rsidRPr="004A15DE">
        <w:rPr>
          <w:rFonts w:ascii="Times New Roman" w:hAnsi="Times New Roman" w:cs="Times New Roman"/>
          <w:sz w:val="28"/>
          <w:szCs w:val="28"/>
        </w:rPr>
        <w:t>числа</w:t>
      </w:r>
      <w:r>
        <w:rPr>
          <w:rFonts w:ascii="Times New Roman" w:hAnsi="Times New Roman" w:cs="Times New Roman"/>
          <w:sz w:val="28"/>
          <w:szCs w:val="28"/>
        </w:rPr>
        <w:t xml:space="preserve"> </w:t>
      </w:r>
      <w:r w:rsidRPr="004A15DE">
        <w:rPr>
          <w:rFonts w:ascii="Times New Roman" w:hAnsi="Times New Roman" w:cs="Times New Roman"/>
          <w:sz w:val="28"/>
          <w:szCs w:val="28"/>
        </w:rPr>
        <w:t>случаев,</w:t>
      </w:r>
      <w:r>
        <w:rPr>
          <w:rFonts w:ascii="Times New Roman" w:hAnsi="Times New Roman" w:cs="Times New Roman"/>
          <w:sz w:val="28"/>
          <w:szCs w:val="28"/>
        </w:rPr>
        <w:t xml:space="preserve"> </w:t>
      </w:r>
      <w:r w:rsidRPr="004A15DE">
        <w:rPr>
          <w:rFonts w:ascii="Times New Roman" w:hAnsi="Times New Roman" w:cs="Times New Roman"/>
          <w:sz w:val="28"/>
          <w:szCs w:val="28"/>
        </w:rPr>
        <w:t>предусмотренных объемами оказания медицинской помощи по 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r>
        <w:rPr>
          <w:rFonts w:ascii="Times New Roman" w:hAnsi="Times New Roman" w:cs="Times New Roman"/>
          <w:sz w:val="28"/>
          <w:szCs w:val="28"/>
        </w:rPr>
        <w:t xml:space="preserve"> </w:t>
      </w:r>
      <w:r w:rsidRPr="004A15DE">
        <w:rPr>
          <w:rFonts w:ascii="Times New Roman" w:hAnsi="Times New Roman" w:cs="Times New Roman"/>
          <w:sz w:val="28"/>
          <w:szCs w:val="28"/>
        </w:rPr>
        <w:t>за</w:t>
      </w:r>
      <w:r>
        <w:rPr>
          <w:rFonts w:ascii="Times New Roman" w:hAnsi="Times New Roman" w:cs="Times New Roman"/>
          <w:sz w:val="28"/>
          <w:szCs w:val="28"/>
        </w:rPr>
        <w:t xml:space="preserve"> </w:t>
      </w:r>
      <w:r w:rsidRPr="004A15DE">
        <w:rPr>
          <w:rFonts w:ascii="Times New Roman" w:hAnsi="Times New Roman" w:cs="Times New Roman"/>
          <w:sz w:val="28"/>
          <w:szCs w:val="28"/>
        </w:rPr>
        <w:t>счет</w:t>
      </w:r>
      <w:r>
        <w:rPr>
          <w:rFonts w:ascii="Times New Roman" w:hAnsi="Times New Roman" w:cs="Times New Roman"/>
          <w:sz w:val="28"/>
          <w:szCs w:val="28"/>
        </w:rPr>
        <w:t xml:space="preserve"> </w:t>
      </w:r>
      <w:r w:rsidRPr="004A15DE">
        <w:rPr>
          <w:rFonts w:ascii="Times New Roman" w:hAnsi="Times New Roman" w:cs="Times New Roman"/>
          <w:sz w:val="28"/>
          <w:szCs w:val="28"/>
        </w:rPr>
        <w:t>средств</w:t>
      </w:r>
      <w:r>
        <w:rPr>
          <w:rFonts w:ascii="Times New Roman" w:hAnsi="Times New Roman" w:cs="Times New Roman"/>
          <w:sz w:val="28"/>
          <w:szCs w:val="28"/>
        </w:rPr>
        <w:t xml:space="preserve"> </w:t>
      </w:r>
      <w:r w:rsidRPr="004A15DE">
        <w:rPr>
          <w:rFonts w:ascii="Times New Roman" w:hAnsi="Times New Roman" w:cs="Times New Roman"/>
          <w:sz w:val="28"/>
          <w:szCs w:val="28"/>
        </w:rPr>
        <w:t>обязательного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медицинского</w:t>
      </w:r>
      <w:r>
        <w:rPr>
          <w:rFonts w:ascii="Times New Roman" w:hAnsi="Times New Roman" w:cs="Times New Roman"/>
          <w:sz w:val="28"/>
          <w:szCs w:val="28"/>
        </w:rPr>
        <w:t xml:space="preserve"> </w:t>
      </w:r>
      <w:r w:rsidRPr="004A15DE">
        <w:rPr>
          <w:rFonts w:ascii="Times New Roman" w:hAnsi="Times New Roman" w:cs="Times New Roman"/>
          <w:sz w:val="28"/>
          <w:szCs w:val="28"/>
        </w:rPr>
        <w:t>страхования</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соответствующем году, не менее 34,5% в 2022 году и 35% ежегодно в период с</w:t>
      </w:r>
      <w:r>
        <w:rPr>
          <w:rFonts w:ascii="Times New Roman" w:hAnsi="Times New Roman" w:cs="Times New Roman"/>
          <w:sz w:val="28"/>
          <w:szCs w:val="28"/>
        </w:rPr>
        <w:t xml:space="preserve"> </w:t>
      </w:r>
      <w:r w:rsidRPr="004A15DE">
        <w:rPr>
          <w:rFonts w:ascii="Times New Roman" w:hAnsi="Times New Roman" w:cs="Times New Roman"/>
          <w:sz w:val="28"/>
          <w:szCs w:val="28"/>
        </w:rPr>
        <w:t>2023 года</w:t>
      </w:r>
      <w:r>
        <w:rPr>
          <w:rFonts w:ascii="Times New Roman" w:hAnsi="Times New Roman" w:cs="Times New Roman"/>
          <w:sz w:val="28"/>
          <w:szCs w:val="28"/>
        </w:rPr>
        <w:t xml:space="preserve"> по </w:t>
      </w:r>
      <w:r w:rsidRPr="004A15DE">
        <w:rPr>
          <w:rFonts w:ascii="Times New Roman" w:hAnsi="Times New Roman" w:cs="Times New Roman"/>
          <w:sz w:val="28"/>
          <w:szCs w:val="28"/>
        </w:rPr>
        <w:t>2030год;</w:t>
      </w:r>
    </w:p>
    <w:p w:rsidR="00195AA9" w:rsidRPr="004A15DE" w:rsidRDefault="00195AA9" w:rsidP="00DD2AF5">
      <w:pPr>
        <w:pStyle w:val="ListParagraph"/>
        <w:widowControl w:val="0"/>
        <w:numPr>
          <w:ilvl w:val="0"/>
          <w:numId w:val="16"/>
        </w:numPr>
        <w:tabs>
          <w:tab w:val="left" w:pos="1518"/>
        </w:tabs>
        <w:autoSpaceDE w:val="0"/>
        <w:autoSpaceDN w:val="0"/>
        <w:spacing w:after="0" w:line="240" w:lineRule="auto"/>
        <w:ind w:firstLine="707"/>
        <w:jc w:val="both"/>
        <w:rPr>
          <w:rFonts w:ascii="Times New Roman" w:hAnsi="Times New Roman" w:cs="Times New Roman"/>
          <w:sz w:val="28"/>
          <w:szCs w:val="28"/>
        </w:rPr>
      </w:pPr>
      <w:r w:rsidRPr="004A15DE">
        <w:rPr>
          <w:rFonts w:ascii="Times New Roman" w:hAnsi="Times New Roman" w:cs="Times New Roman"/>
          <w:sz w:val="28"/>
          <w:szCs w:val="28"/>
        </w:rPr>
        <w:t>Совершенствование</w:t>
      </w:r>
      <w:r>
        <w:rPr>
          <w:rFonts w:ascii="Times New Roman" w:hAnsi="Times New Roman" w:cs="Times New Roman"/>
          <w:sz w:val="28"/>
          <w:szCs w:val="28"/>
        </w:rPr>
        <w:t xml:space="preserve"> </w:t>
      </w:r>
      <w:r w:rsidRPr="004A15DE">
        <w:rPr>
          <w:rFonts w:ascii="Times New Roman" w:hAnsi="Times New Roman" w:cs="Times New Roman"/>
          <w:sz w:val="28"/>
          <w:szCs w:val="28"/>
        </w:rPr>
        <w:t>трехуровневой</w:t>
      </w:r>
      <w:r>
        <w:rPr>
          <w:rFonts w:ascii="Times New Roman" w:hAnsi="Times New Roman" w:cs="Times New Roman"/>
          <w:sz w:val="28"/>
          <w:szCs w:val="28"/>
        </w:rPr>
        <w:t xml:space="preserve"> </w:t>
      </w:r>
      <w:r w:rsidRPr="004A15DE">
        <w:rPr>
          <w:rFonts w:ascii="Times New Roman" w:hAnsi="Times New Roman" w:cs="Times New Roman"/>
          <w:sz w:val="28"/>
          <w:szCs w:val="28"/>
        </w:rPr>
        <w:t>системы</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p>
    <w:p w:rsidR="00195AA9" w:rsidRPr="004A15DE" w:rsidRDefault="00195AA9" w:rsidP="00DD2AF5">
      <w:pPr>
        <w:pStyle w:val="ListParagraph"/>
        <w:widowControl w:val="0"/>
        <w:numPr>
          <w:ilvl w:val="0"/>
          <w:numId w:val="16"/>
        </w:numPr>
        <w:tabs>
          <w:tab w:val="left" w:pos="1518"/>
        </w:tabs>
        <w:autoSpaceDE w:val="0"/>
        <w:autoSpaceDN w:val="0"/>
        <w:spacing w:after="0" w:line="240" w:lineRule="auto"/>
        <w:ind w:firstLine="707"/>
        <w:jc w:val="both"/>
        <w:rPr>
          <w:rFonts w:ascii="Times New Roman" w:hAnsi="Times New Roman" w:cs="Times New Roman"/>
          <w:sz w:val="28"/>
          <w:szCs w:val="28"/>
        </w:rPr>
      </w:pPr>
      <w:r w:rsidRPr="004A15DE">
        <w:rPr>
          <w:rFonts w:ascii="Times New Roman" w:hAnsi="Times New Roman" w:cs="Times New Roman"/>
          <w:sz w:val="28"/>
          <w:szCs w:val="28"/>
        </w:rPr>
        <w:t>Переоснащение</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медицинских</w:t>
      </w:r>
      <w:r>
        <w:rPr>
          <w:rFonts w:ascii="Times New Roman" w:hAnsi="Times New Roman" w:cs="Times New Roman"/>
          <w:sz w:val="28"/>
          <w:szCs w:val="28"/>
        </w:rPr>
        <w:t xml:space="preserve"> </w:t>
      </w:r>
      <w:r w:rsidRPr="004A15DE">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4A15DE">
        <w:rPr>
          <w:rFonts w:ascii="Times New Roman" w:hAnsi="Times New Roman" w:cs="Times New Roman"/>
          <w:sz w:val="28"/>
          <w:szCs w:val="28"/>
        </w:rPr>
        <w:t>с</w:t>
      </w:r>
      <w:r>
        <w:rPr>
          <w:rFonts w:ascii="Times New Roman" w:hAnsi="Times New Roman" w:cs="Times New Roman"/>
          <w:sz w:val="28"/>
          <w:szCs w:val="28"/>
        </w:rPr>
        <w:t xml:space="preserve"> </w:t>
      </w:r>
      <w:r w:rsidRPr="004A15DE">
        <w:rPr>
          <w:rFonts w:ascii="Times New Roman" w:hAnsi="Times New Roman" w:cs="Times New Roman"/>
          <w:sz w:val="28"/>
          <w:szCs w:val="28"/>
        </w:rPr>
        <w:t>порядками</w:t>
      </w:r>
      <w:r>
        <w:rPr>
          <w:rFonts w:ascii="Times New Roman" w:hAnsi="Times New Roman" w:cs="Times New Roman"/>
          <w:sz w:val="28"/>
          <w:szCs w:val="28"/>
        </w:rPr>
        <w:t xml:space="preserve"> </w:t>
      </w:r>
      <w:r w:rsidRPr="004A15DE">
        <w:rPr>
          <w:rFonts w:ascii="Times New Roman" w:hAnsi="Times New Roman" w:cs="Times New Roman"/>
          <w:sz w:val="28"/>
          <w:szCs w:val="28"/>
        </w:rPr>
        <w:t>оказания</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помощи:</w:t>
      </w:r>
      <w:r>
        <w:rPr>
          <w:rFonts w:ascii="Times New Roman" w:hAnsi="Times New Roman" w:cs="Times New Roman"/>
          <w:sz w:val="28"/>
          <w:szCs w:val="28"/>
        </w:rPr>
        <w:t xml:space="preserve"> </w:t>
      </w:r>
      <w:r w:rsidRPr="004A15DE">
        <w:rPr>
          <w:rFonts w:ascii="Times New Roman" w:hAnsi="Times New Roman" w:cs="Times New Roman"/>
          <w:sz w:val="28"/>
          <w:szCs w:val="28"/>
        </w:rPr>
        <w:t>доля</w:t>
      </w:r>
      <w:r>
        <w:rPr>
          <w:rFonts w:ascii="Times New Roman" w:hAnsi="Times New Roman" w:cs="Times New Roman"/>
          <w:sz w:val="28"/>
          <w:szCs w:val="28"/>
        </w:rPr>
        <w:t xml:space="preserve"> </w:t>
      </w:r>
      <w:r w:rsidRPr="004A15DE">
        <w:rPr>
          <w:rFonts w:ascii="Times New Roman" w:hAnsi="Times New Roman" w:cs="Times New Roman"/>
          <w:sz w:val="28"/>
          <w:szCs w:val="28"/>
        </w:rPr>
        <w:t>оснащенных</w:t>
      </w:r>
      <w:r>
        <w:rPr>
          <w:rFonts w:ascii="Times New Roman" w:hAnsi="Times New Roman" w:cs="Times New Roman"/>
          <w:sz w:val="28"/>
          <w:szCs w:val="28"/>
        </w:rPr>
        <w:t xml:space="preserve"> </w:t>
      </w:r>
      <w:r w:rsidRPr="004A15DE">
        <w:rPr>
          <w:rFonts w:ascii="Times New Roman" w:hAnsi="Times New Roman" w:cs="Times New Roman"/>
          <w:sz w:val="28"/>
          <w:szCs w:val="28"/>
        </w:rPr>
        <w:t>современным</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медицинским</w:t>
      </w:r>
      <w:r>
        <w:rPr>
          <w:rFonts w:ascii="Times New Roman" w:hAnsi="Times New Roman" w:cs="Times New Roman"/>
          <w:sz w:val="28"/>
          <w:szCs w:val="28"/>
        </w:rPr>
        <w:t xml:space="preserve"> </w:t>
      </w:r>
      <w:r w:rsidRPr="004A15DE">
        <w:rPr>
          <w:rFonts w:ascii="Times New Roman" w:hAnsi="Times New Roman" w:cs="Times New Roman"/>
          <w:sz w:val="28"/>
          <w:szCs w:val="28"/>
        </w:rPr>
        <w:t>оборудованием</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медицинских</w:t>
      </w:r>
      <w:r>
        <w:rPr>
          <w:rFonts w:ascii="Times New Roman" w:hAnsi="Times New Roman" w:cs="Times New Roman"/>
          <w:sz w:val="28"/>
          <w:szCs w:val="28"/>
        </w:rPr>
        <w:t xml:space="preserve"> </w:t>
      </w:r>
      <w:r w:rsidRPr="004A15DE">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4A15DE">
        <w:rPr>
          <w:rFonts w:ascii="Times New Roman" w:hAnsi="Times New Roman" w:cs="Times New Roman"/>
          <w:sz w:val="28"/>
          <w:szCs w:val="28"/>
        </w:rPr>
        <w:t>подведомственных</w:t>
      </w:r>
      <w:r>
        <w:rPr>
          <w:rFonts w:ascii="Times New Roman" w:hAnsi="Times New Roman" w:cs="Times New Roman"/>
          <w:sz w:val="28"/>
          <w:szCs w:val="28"/>
        </w:rPr>
        <w:t xml:space="preserve"> </w:t>
      </w:r>
      <w:r w:rsidRPr="004A15DE">
        <w:rPr>
          <w:rFonts w:ascii="Times New Roman" w:hAnsi="Times New Roman" w:cs="Times New Roman"/>
          <w:sz w:val="28"/>
          <w:szCs w:val="28"/>
        </w:rPr>
        <w:t>Министерству</w:t>
      </w:r>
      <w:r>
        <w:rPr>
          <w:rFonts w:ascii="Times New Roman" w:hAnsi="Times New Roman" w:cs="Times New Roman"/>
          <w:sz w:val="28"/>
          <w:szCs w:val="28"/>
        </w:rPr>
        <w:t xml:space="preserve"> </w:t>
      </w:r>
      <w:r w:rsidRPr="004A15DE">
        <w:rPr>
          <w:rFonts w:ascii="Times New Roman" w:hAnsi="Times New Roman" w:cs="Times New Roman"/>
          <w:sz w:val="28"/>
          <w:szCs w:val="28"/>
        </w:rPr>
        <w:t>здравоохранения</w:t>
      </w:r>
      <w:r>
        <w:rPr>
          <w:rFonts w:ascii="Times New Roman" w:hAnsi="Times New Roman" w:cs="Times New Roman"/>
          <w:sz w:val="28"/>
          <w:szCs w:val="28"/>
        </w:rPr>
        <w:t xml:space="preserve"> КЧР</w:t>
      </w:r>
      <w:r w:rsidRPr="004A15DE">
        <w:rPr>
          <w:rFonts w:ascii="Times New Roman" w:hAnsi="Times New Roman" w:cs="Times New Roman"/>
          <w:sz w:val="28"/>
          <w:szCs w:val="28"/>
        </w:rPr>
        <w:t>,</w:t>
      </w:r>
      <w:r>
        <w:rPr>
          <w:rFonts w:ascii="Times New Roman" w:hAnsi="Times New Roman" w:cs="Times New Roman"/>
          <w:sz w:val="28"/>
          <w:szCs w:val="28"/>
        </w:rPr>
        <w:t xml:space="preserve"> </w:t>
      </w:r>
      <w:r w:rsidRPr="004A15DE">
        <w:rPr>
          <w:rFonts w:ascii="Times New Roman" w:hAnsi="Times New Roman" w:cs="Times New Roman"/>
          <w:sz w:val="28"/>
          <w:szCs w:val="28"/>
        </w:rPr>
        <w:t>осуществляющих</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медицинскую реабилитацию в соответствующем году, составит не менее 32,0</w:t>
      </w:r>
      <w:r>
        <w:rPr>
          <w:rFonts w:ascii="Times New Roman" w:hAnsi="Times New Roman" w:cs="Times New Roman"/>
          <w:sz w:val="28"/>
          <w:szCs w:val="28"/>
        </w:rPr>
        <w:t>%</w:t>
      </w:r>
      <w:r w:rsidRPr="004A15DE">
        <w:rPr>
          <w:rFonts w:ascii="Times New Roman" w:hAnsi="Times New Roman" w:cs="Times New Roman"/>
          <w:sz w:val="28"/>
          <w:szCs w:val="28"/>
        </w:rPr>
        <w:t xml:space="preserve"> в 2022 году, не менее 64,0 процент</w:t>
      </w:r>
      <w:r>
        <w:rPr>
          <w:rFonts w:ascii="Times New Roman" w:hAnsi="Times New Roman" w:cs="Times New Roman"/>
          <w:sz w:val="28"/>
          <w:szCs w:val="28"/>
        </w:rPr>
        <w:t>ов в 2023 году, не менее 90,0%</w:t>
      </w:r>
      <w:r w:rsidRPr="004A15DE">
        <w:rPr>
          <w:rFonts w:ascii="Times New Roman" w:hAnsi="Times New Roman" w:cs="Times New Roman"/>
          <w:sz w:val="28"/>
          <w:szCs w:val="28"/>
        </w:rPr>
        <w:t xml:space="preserve"> в 2024 году, не менее 95% к 2030 году от числа базового значения</w:t>
      </w:r>
      <w:r>
        <w:rPr>
          <w:rFonts w:ascii="Times New Roman" w:hAnsi="Times New Roman" w:cs="Times New Roman"/>
          <w:sz w:val="28"/>
          <w:szCs w:val="28"/>
        </w:rPr>
        <w:t xml:space="preserve"> </w:t>
      </w:r>
      <w:r w:rsidRPr="004A15DE">
        <w:rPr>
          <w:rFonts w:ascii="Times New Roman" w:hAnsi="Times New Roman" w:cs="Times New Roman"/>
          <w:sz w:val="28"/>
          <w:szCs w:val="28"/>
        </w:rPr>
        <w:t>2019 года;</w:t>
      </w:r>
    </w:p>
    <w:p w:rsidR="00195AA9" w:rsidRPr="004A15DE" w:rsidRDefault="00195AA9" w:rsidP="00DD2AF5">
      <w:pPr>
        <w:pStyle w:val="ListParagraph"/>
        <w:widowControl w:val="0"/>
        <w:numPr>
          <w:ilvl w:val="0"/>
          <w:numId w:val="16"/>
        </w:numPr>
        <w:tabs>
          <w:tab w:val="left" w:pos="1091"/>
        </w:tabs>
        <w:autoSpaceDE w:val="0"/>
        <w:autoSpaceDN w:val="0"/>
        <w:spacing w:after="0" w:line="322" w:lineRule="exact"/>
        <w:ind w:left="1090" w:hanging="281"/>
        <w:jc w:val="both"/>
        <w:rPr>
          <w:rFonts w:ascii="Times New Roman" w:hAnsi="Times New Roman" w:cs="Times New Roman"/>
          <w:sz w:val="28"/>
          <w:szCs w:val="28"/>
        </w:rPr>
      </w:pPr>
      <w:r w:rsidRPr="004A15DE">
        <w:rPr>
          <w:rFonts w:ascii="Times New Roman" w:hAnsi="Times New Roman" w:cs="Times New Roman"/>
          <w:sz w:val="28"/>
          <w:szCs w:val="28"/>
        </w:rPr>
        <w:t>Повышение</w:t>
      </w:r>
      <w:r>
        <w:rPr>
          <w:rFonts w:ascii="Times New Roman" w:hAnsi="Times New Roman" w:cs="Times New Roman"/>
          <w:sz w:val="28"/>
          <w:szCs w:val="28"/>
        </w:rPr>
        <w:t xml:space="preserve"> </w:t>
      </w:r>
      <w:r w:rsidRPr="004A15DE">
        <w:rPr>
          <w:rFonts w:ascii="Times New Roman" w:hAnsi="Times New Roman" w:cs="Times New Roman"/>
          <w:sz w:val="28"/>
          <w:szCs w:val="28"/>
        </w:rPr>
        <w:t>эффективности</w:t>
      </w:r>
      <w:r>
        <w:rPr>
          <w:rFonts w:ascii="Times New Roman" w:hAnsi="Times New Roman" w:cs="Times New Roman"/>
          <w:sz w:val="28"/>
          <w:szCs w:val="28"/>
        </w:rPr>
        <w:t xml:space="preserve"> </w:t>
      </w:r>
      <w:r w:rsidRPr="004A15DE">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4A15DE">
        <w:rPr>
          <w:rFonts w:ascii="Times New Roman" w:hAnsi="Times New Roman" w:cs="Times New Roman"/>
          <w:sz w:val="28"/>
          <w:szCs w:val="28"/>
        </w:rPr>
        <w:t>оборудования;</w:t>
      </w:r>
    </w:p>
    <w:p w:rsidR="00195AA9" w:rsidRPr="004A15DE" w:rsidRDefault="00195AA9" w:rsidP="00DD2AF5">
      <w:pPr>
        <w:pStyle w:val="ListParagraph"/>
        <w:widowControl w:val="0"/>
        <w:numPr>
          <w:ilvl w:val="0"/>
          <w:numId w:val="16"/>
        </w:numPr>
        <w:tabs>
          <w:tab w:val="left" w:pos="1372"/>
        </w:tabs>
        <w:autoSpaceDE w:val="0"/>
        <w:autoSpaceDN w:val="0"/>
        <w:spacing w:after="0" w:line="240" w:lineRule="auto"/>
        <w:ind w:firstLine="707"/>
        <w:jc w:val="both"/>
        <w:rPr>
          <w:rFonts w:ascii="Times New Roman" w:hAnsi="Times New Roman" w:cs="Times New Roman"/>
          <w:sz w:val="28"/>
          <w:szCs w:val="28"/>
        </w:rPr>
      </w:pPr>
      <w:r w:rsidRPr="004A15DE">
        <w:rPr>
          <w:rFonts w:ascii="Times New Roman" w:hAnsi="Times New Roman" w:cs="Times New Roman"/>
          <w:sz w:val="28"/>
          <w:szCs w:val="28"/>
        </w:rPr>
        <w:t>Совершенствование</w:t>
      </w:r>
      <w:r>
        <w:rPr>
          <w:rFonts w:ascii="Times New Roman" w:hAnsi="Times New Roman" w:cs="Times New Roman"/>
          <w:sz w:val="28"/>
          <w:szCs w:val="28"/>
        </w:rPr>
        <w:t xml:space="preserve"> </w:t>
      </w:r>
      <w:r w:rsidRPr="004A15DE">
        <w:rPr>
          <w:rFonts w:ascii="Times New Roman" w:hAnsi="Times New Roman" w:cs="Times New Roman"/>
          <w:sz w:val="28"/>
          <w:szCs w:val="28"/>
        </w:rPr>
        <w:t>системы</w:t>
      </w:r>
      <w:r>
        <w:rPr>
          <w:rFonts w:ascii="Times New Roman" w:hAnsi="Times New Roman" w:cs="Times New Roman"/>
          <w:sz w:val="28"/>
          <w:szCs w:val="28"/>
        </w:rPr>
        <w:t xml:space="preserve"> </w:t>
      </w:r>
      <w:r w:rsidRPr="004A15DE">
        <w:rPr>
          <w:rFonts w:ascii="Times New Roman" w:hAnsi="Times New Roman" w:cs="Times New Roman"/>
          <w:sz w:val="28"/>
          <w:szCs w:val="28"/>
        </w:rPr>
        <w:t>внутреннего</w:t>
      </w:r>
      <w:r>
        <w:rPr>
          <w:rFonts w:ascii="Times New Roman" w:hAnsi="Times New Roman" w:cs="Times New Roman"/>
          <w:sz w:val="28"/>
          <w:szCs w:val="28"/>
        </w:rPr>
        <w:t xml:space="preserve"> </w:t>
      </w:r>
      <w:r w:rsidRPr="004A15DE">
        <w:rPr>
          <w:rFonts w:ascii="Times New Roman" w:hAnsi="Times New Roman" w:cs="Times New Roman"/>
          <w:sz w:val="28"/>
          <w:szCs w:val="28"/>
        </w:rPr>
        <w:t>контроля</w:t>
      </w:r>
      <w:r>
        <w:rPr>
          <w:rFonts w:ascii="Times New Roman" w:hAnsi="Times New Roman" w:cs="Times New Roman"/>
          <w:sz w:val="28"/>
          <w:szCs w:val="28"/>
        </w:rPr>
        <w:t xml:space="preserve"> </w:t>
      </w:r>
      <w:r w:rsidRPr="004A15DE">
        <w:rPr>
          <w:rFonts w:ascii="Times New Roman" w:hAnsi="Times New Roman" w:cs="Times New Roman"/>
          <w:sz w:val="28"/>
          <w:szCs w:val="28"/>
        </w:rPr>
        <w:t>качества</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 помощи в медицинских организациях, оказывающих помощь по</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p>
    <w:p w:rsidR="00195AA9" w:rsidRPr="004A15DE" w:rsidRDefault="00195AA9" w:rsidP="00DD2AF5">
      <w:pPr>
        <w:pStyle w:val="ListParagraph"/>
        <w:widowControl w:val="0"/>
        <w:numPr>
          <w:ilvl w:val="0"/>
          <w:numId w:val="16"/>
        </w:numPr>
        <w:tabs>
          <w:tab w:val="left" w:pos="1518"/>
        </w:tabs>
        <w:autoSpaceDE w:val="0"/>
        <w:autoSpaceDN w:val="0"/>
        <w:spacing w:before="1" w:after="0" w:line="240" w:lineRule="auto"/>
        <w:ind w:firstLine="707"/>
        <w:jc w:val="both"/>
        <w:rPr>
          <w:rFonts w:ascii="Times New Roman" w:hAnsi="Times New Roman" w:cs="Times New Roman"/>
          <w:sz w:val="28"/>
          <w:szCs w:val="28"/>
        </w:rPr>
      </w:pPr>
      <w:r w:rsidRPr="004A15DE">
        <w:rPr>
          <w:rFonts w:ascii="Times New Roman" w:hAnsi="Times New Roman" w:cs="Times New Roman"/>
          <w:sz w:val="28"/>
          <w:szCs w:val="28"/>
        </w:rPr>
        <w:t>Увеличение</w:t>
      </w:r>
      <w:r>
        <w:rPr>
          <w:rFonts w:ascii="Times New Roman" w:hAnsi="Times New Roman" w:cs="Times New Roman"/>
          <w:sz w:val="28"/>
          <w:szCs w:val="28"/>
        </w:rPr>
        <w:t xml:space="preserve"> </w:t>
      </w:r>
      <w:r w:rsidRPr="004A15DE">
        <w:rPr>
          <w:rFonts w:ascii="Times New Roman" w:hAnsi="Times New Roman" w:cs="Times New Roman"/>
          <w:sz w:val="28"/>
          <w:szCs w:val="28"/>
        </w:rPr>
        <w:t>мер</w:t>
      </w:r>
      <w:r>
        <w:rPr>
          <w:rFonts w:ascii="Times New Roman" w:hAnsi="Times New Roman" w:cs="Times New Roman"/>
          <w:sz w:val="28"/>
          <w:szCs w:val="28"/>
        </w:rPr>
        <w:t xml:space="preserve"> </w:t>
      </w:r>
      <w:r w:rsidRPr="004A15DE">
        <w:rPr>
          <w:rFonts w:ascii="Times New Roman" w:hAnsi="Times New Roman" w:cs="Times New Roman"/>
          <w:sz w:val="28"/>
          <w:szCs w:val="28"/>
        </w:rPr>
        <w:t>социальной</w:t>
      </w:r>
      <w:r>
        <w:rPr>
          <w:rFonts w:ascii="Times New Roman" w:hAnsi="Times New Roman" w:cs="Times New Roman"/>
          <w:sz w:val="28"/>
          <w:szCs w:val="28"/>
        </w:rPr>
        <w:t xml:space="preserve"> </w:t>
      </w:r>
      <w:r w:rsidRPr="004A15DE">
        <w:rPr>
          <w:rFonts w:ascii="Times New Roman" w:hAnsi="Times New Roman" w:cs="Times New Roman"/>
          <w:sz w:val="28"/>
          <w:szCs w:val="28"/>
        </w:rPr>
        <w:t>поддержки</w:t>
      </w:r>
      <w:r>
        <w:rPr>
          <w:rFonts w:ascii="Times New Roman" w:hAnsi="Times New Roman" w:cs="Times New Roman"/>
          <w:sz w:val="28"/>
          <w:szCs w:val="28"/>
        </w:rPr>
        <w:t xml:space="preserve"> </w:t>
      </w:r>
      <w:r w:rsidRPr="004A15DE">
        <w:rPr>
          <w:rFonts w:ascii="Times New Roman" w:hAnsi="Times New Roman" w:cs="Times New Roman"/>
          <w:sz w:val="28"/>
          <w:szCs w:val="28"/>
        </w:rPr>
        <w:t>для</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медицинских</w:t>
      </w:r>
      <w:r>
        <w:rPr>
          <w:rFonts w:ascii="Times New Roman" w:hAnsi="Times New Roman" w:cs="Times New Roman"/>
          <w:sz w:val="28"/>
          <w:szCs w:val="28"/>
        </w:rPr>
        <w:t xml:space="preserve"> </w:t>
      </w:r>
      <w:r w:rsidRPr="004A15DE">
        <w:rPr>
          <w:rFonts w:ascii="Times New Roman" w:hAnsi="Times New Roman" w:cs="Times New Roman"/>
          <w:sz w:val="28"/>
          <w:szCs w:val="28"/>
        </w:rPr>
        <w:t>работников</w:t>
      </w:r>
      <w:r>
        <w:rPr>
          <w:rFonts w:ascii="Times New Roman" w:hAnsi="Times New Roman" w:cs="Times New Roman"/>
          <w:sz w:val="28"/>
          <w:szCs w:val="28"/>
        </w:rPr>
        <w:t xml:space="preserve"> </w:t>
      </w:r>
      <w:r w:rsidRPr="004A15DE">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4A15DE">
        <w:rPr>
          <w:rFonts w:ascii="Times New Roman" w:hAnsi="Times New Roman" w:cs="Times New Roman"/>
          <w:sz w:val="28"/>
          <w:szCs w:val="28"/>
        </w:rPr>
        <w:t>системы здравоохранения;</w:t>
      </w:r>
    </w:p>
    <w:p w:rsidR="00195AA9" w:rsidRPr="004A15DE" w:rsidRDefault="00195AA9" w:rsidP="00DD2AF5">
      <w:pPr>
        <w:pStyle w:val="ListParagraph"/>
        <w:widowControl w:val="0"/>
        <w:numPr>
          <w:ilvl w:val="0"/>
          <w:numId w:val="16"/>
        </w:numPr>
        <w:tabs>
          <w:tab w:val="left" w:pos="1518"/>
        </w:tabs>
        <w:autoSpaceDE w:val="0"/>
        <w:autoSpaceDN w:val="0"/>
        <w:spacing w:after="0" w:line="240" w:lineRule="auto"/>
        <w:ind w:firstLine="707"/>
        <w:jc w:val="both"/>
        <w:rPr>
          <w:rFonts w:ascii="Times New Roman" w:hAnsi="Times New Roman" w:cs="Times New Roman"/>
          <w:sz w:val="28"/>
          <w:szCs w:val="28"/>
        </w:rPr>
      </w:pPr>
      <w:r w:rsidRPr="004A15DE">
        <w:rPr>
          <w:rFonts w:ascii="Times New Roman" w:hAnsi="Times New Roman" w:cs="Times New Roman"/>
          <w:sz w:val="28"/>
          <w:szCs w:val="28"/>
        </w:rPr>
        <w:t>Информирование</w:t>
      </w:r>
      <w:r>
        <w:rPr>
          <w:rFonts w:ascii="Times New Roman" w:hAnsi="Times New Roman" w:cs="Times New Roman"/>
          <w:sz w:val="28"/>
          <w:szCs w:val="28"/>
        </w:rPr>
        <w:t xml:space="preserve"> </w:t>
      </w:r>
      <w:r w:rsidRPr="004A15DE">
        <w:rPr>
          <w:rFonts w:ascii="Times New Roman" w:hAnsi="Times New Roman" w:cs="Times New Roman"/>
          <w:sz w:val="28"/>
          <w:szCs w:val="28"/>
        </w:rPr>
        <w:t>граждан</w:t>
      </w:r>
      <w:r>
        <w:rPr>
          <w:rFonts w:ascii="Times New Roman" w:hAnsi="Times New Roman" w:cs="Times New Roman"/>
          <w:sz w:val="28"/>
          <w:szCs w:val="28"/>
        </w:rPr>
        <w:t xml:space="preserve"> </w:t>
      </w:r>
      <w:r w:rsidRPr="004A15DE">
        <w:rPr>
          <w:rFonts w:ascii="Times New Roman" w:hAnsi="Times New Roman" w:cs="Times New Roman"/>
          <w:sz w:val="28"/>
          <w:szCs w:val="28"/>
        </w:rPr>
        <w:t>о</w:t>
      </w:r>
      <w:r>
        <w:rPr>
          <w:rFonts w:ascii="Times New Roman" w:hAnsi="Times New Roman" w:cs="Times New Roman"/>
          <w:sz w:val="28"/>
          <w:szCs w:val="28"/>
        </w:rPr>
        <w:t xml:space="preserve"> </w:t>
      </w:r>
      <w:r w:rsidRPr="004A15DE">
        <w:rPr>
          <w:rFonts w:ascii="Times New Roman" w:hAnsi="Times New Roman" w:cs="Times New Roman"/>
          <w:sz w:val="28"/>
          <w:szCs w:val="28"/>
        </w:rPr>
        <w:t>возможностях</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медицинской</w:t>
      </w:r>
      <w:r>
        <w:rPr>
          <w:rFonts w:ascii="Times New Roman" w:hAnsi="Times New Roman" w:cs="Times New Roman"/>
          <w:sz w:val="28"/>
          <w:szCs w:val="28"/>
        </w:rPr>
        <w:t xml:space="preserve"> </w:t>
      </w:r>
      <w:r w:rsidRPr="004A15DE">
        <w:rPr>
          <w:rFonts w:ascii="Times New Roman" w:hAnsi="Times New Roman" w:cs="Times New Roman"/>
          <w:sz w:val="28"/>
          <w:szCs w:val="28"/>
        </w:rPr>
        <w:t>реабилитации</w:t>
      </w:r>
      <w:r>
        <w:rPr>
          <w:rFonts w:ascii="Times New Roman" w:hAnsi="Times New Roman" w:cs="Times New Roman"/>
          <w:sz w:val="28"/>
          <w:szCs w:val="28"/>
        </w:rPr>
        <w:t xml:space="preserve"> </w:t>
      </w:r>
      <w:r w:rsidRPr="004A15DE">
        <w:rPr>
          <w:rFonts w:ascii="Times New Roman" w:hAnsi="Times New Roman" w:cs="Times New Roman"/>
          <w:sz w:val="28"/>
          <w:szCs w:val="28"/>
        </w:rPr>
        <w:t>путем</w:t>
      </w:r>
      <w:r>
        <w:rPr>
          <w:rFonts w:ascii="Times New Roman" w:hAnsi="Times New Roman" w:cs="Times New Roman"/>
          <w:sz w:val="28"/>
          <w:szCs w:val="28"/>
        </w:rPr>
        <w:t xml:space="preserve"> </w:t>
      </w:r>
      <w:r w:rsidRPr="004A15DE">
        <w:rPr>
          <w:rFonts w:ascii="Times New Roman" w:hAnsi="Times New Roman" w:cs="Times New Roman"/>
          <w:sz w:val="28"/>
          <w:szCs w:val="28"/>
        </w:rPr>
        <w:t>размещения</w:t>
      </w:r>
      <w:r>
        <w:rPr>
          <w:rFonts w:ascii="Times New Roman" w:hAnsi="Times New Roman" w:cs="Times New Roman"/>
          <w:sz w:val="28"/>
          <w:szCs w:val="28"/>
        </w:rPr>
        <w:t xml:space="preserve"> </w:t>
      </w:r>
      <w:r w:rsidRPr="004A15DE">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СМИ,</w:t>
      </w:r>
      <w:r>
        <w:rPr>
          <w:rFonts w:ascii="Times New Roman" w:hAnsi="Times New Roman" w:cs="Times New Roman"/>
          <w:sz w:val="28"/>
          <w:szCs w:val="28"/>
        </w:rPr>
        <w:t xml:space="preserve"> </w:t>
      </w:r>
      <w:r w:rsidRPr="004A15DE">
        <w:rPr>
          <w:rFonts w:ascii="Times New Roman" w:hAnsi="Times New Roman" w:cs="Times New Roman"/>
          <w:sz w:val="28"/>
          <w:szCs w:val="28"/>
        </w:rPr>
        <w:t>в</w:t>
      </w:r>
      <w:r>
        <w:rPr>
          <w:rFonts w:ascii="Times New Roman" w:hAnsi="Times New Roman" w:cs="Times New Roman"/>
          <w:sz w:val="28"/>
          <w:szCs w:val="28"/>
        </w:rPr>
        <w:t xml:space="preserve"> </w:t>
      </w:r>
      <w:r w:rsidRPr="004A15DE">
        <w:rPr>
          <w:rFonts w:ascii="Times New Roman" w:hAnsi="Times New Roman" w:cs="Times New Roman"/>
          <w:sz w:val="28"/>
          <w:szCs w:val="28"/>
        </w:rPr>
        <w:t>медицинских</w:t>
      </w:r>
      <w:r>
        <w:rPr>
          <w:rFonts w:ascii="Times New Roman" w:hAnsi="Times New Roman" w:cs="Times New Roman"/>
          <w:sz w:val="28"/>
          <w:szCs w:val="28"/>
        </w:rPr>
        <w:t xml:space="preserve"> </w:t>
      </w:r>
      <w:r w:rsidRPr="004A15DE">
        <w:rPr>
          <w:rFonts w:ascii="Times New Roman" w:hAnsi="Times New Roman" w:cs="Times New Roman"/>
          <w:sz w:val="28"/>
          <w:szCs w:val="28"/>
        </w:rPr>
        <w:t>организациях;</w:t>
      </w:r>
    </w:p>
    <w:p w:rsidR="00195AA9" w:rsidRPr="00635280" w:rsidRDefault="00195AA9" w:rsidP="00FF4384">
      <w:pPr>
        <w:pStyle w:val="ListParagraph"/>
        <w:widowControl w:val="0"/>
        <w:numPr>
          <w:ilvl w:val="0"/>
          <w:numId w:val="16"/>
        </w:numPr>
        <w:shd w:val="clear" w:color="auto" w:fill="FFFFFF"/>
        <w:tabs>
          <w:tab w:val="left" w:pos="1472"/>
        </w:tabs>
        <w:autoSpaceDE w:val="0"/>
        <w:autoSpaceDN w:val="0"/>
        <w:spacing w:before="1" w:after="0" w:line="276" w:lineRule="auto"/>
        <w:ind w:firstLine="707"/>
        <w:jc w:val="both"/>
        <w:rPr>
          <w:rFonts w:ascii="Cambria" w:hAnsi="Cambria" w:cs="Cambria"/>
          <w:color w:val="FF0000"/>
          <w:sz w:val="24"/>
          <w:szCs w:val="24"/>
        </w:rPr>
      </w:pPr>
      <w:r w:rsidRPr="00A830FC">
        <w:rPr>
          <w:rFonts w:ascii="Times New Roman" w:hAnsi="Times New Roman" w:cs="Times New Roman"/>
          <w:sz w:val="28"/>
          <w:szCs w:val="28"/>
        </w:rPr>
        <w:t>Охват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 с 0 процентов в 2022 году до 60,0% в 2030 году от населения Российской Федерации (100% граждан, зарегистрированных на Едином портале государственных и муниципальных услуг (функций),начиная с 2024года.</w:t>
      </w:r>
    </w:p>
    <w:p w:rsidR="00195AA9" w:rsidRDefault="00195AA9" w:rsidP="007A14C1">
      <w:pPr>
        <w:pStyle w:val="ListParagraph"/>
        <w:tabs>
          <w:tab w:val="left" w:pos="851"/>
        </w:tabs>
        <w:spacing w:before="5" w:after="0" w:line="240" w:lineRule="auto"/>
        <w:ind w:left="102" w:right="6"/>
        <w:rPr>
          <w:rFonts w:ascii="Times New Roman" w:hAnsi="Times New Roman" w:cs="Times New Roman"/>
          <w:sz w:val="28"/>
          <w:szCs w:val="28"/>
        </w:rPr>
        <w:sectPr w:rsidR="00195AA9" w:rsidSect="005C2A66">
          <w:pgSz w:w="11906" w:h="16838"/>
          <w:pgMar w:top="1134" w:right="850" w:bottom="1134" w:left="1134" w:header="708" w:footer="708" w:gutter="0"/>
          <w:cols w:space="708"/>
          <w:docGrid w:linePitch="360"/>
        </w:sectPr>
      </w:pPr>
    </w:p>
    <w:p w:rsidR="00195AA9" w:rsidRPr="007A14C1" w:rsidRDefault="00195AA9" w:rsidP="007A14C1">
      <w:pPr>
        <w:tabs>
          <w:tab w:val="left" w:pos="851"/>
        </w:tabs>
        <w:spacing w:after="0" w:line="240" w:lineRule="auto"/>
        <w:ind w:left="-594"/>
        <w:jc w:val="center"/>
        <w:rPr>
          <w:rFonts w:ascii="Times New Roman" w:hAnsi="Times New Roman" w:cs="Times New Roman"/>
          <w:sz w:val="28"/>
          <w:szCs w:val="28"/>
        </w:rPr>
      </w:pPr>
      <w:r w:rsidRPr="007A14C1">
        <w:rPr>
          <w:rFonts w:ascii="Times New Roman" w:hAnsi="Times New Roman" w:cs="Times New Roman"/>
          <w:sz w:val="28"/>
          <w:szCs w:val="28"/>
        </w:rPr>
        <w:t xml:space="preserve">Финансовое обеспечение реализации мероприятий Программы </w:t>
      </w:r>
    </w:p>
    <w:p w:rsidR="00195AA9" w:rsidRPr="007A14C1" w:rsidRDefault="00195AA9" w:rsidP="007A14C1">
      <w:pPr>
        <w:tabs>
          <w:tab w:val="left" w:pos="851"/>
        </w:tabs>
        <w:spacing w:after="0"/>
        <w:ind w:left="-594"/>
        <w:jc w:val="center"/>
        <w:rPr>
          <w:rStyle w:val="215"/>
          <w:rFonts w:eastAsia="SimSun"/>
          <w:b w:val="0"/>
          <w:bCs w:val="0"/>
        </w:rPr>
      </w:pPr>
      <w:r w:rsidRPr="007A14C1">
        <w:rPr>
          <w:rStyle w:val="215"/>
          <w:rFonts w:eastAsia="SimSun"/>
          <w:b w:val="0"/>
          <w:bCs w:val="0"/>
        </w:rPr>
        <w:t>«</w:t>
      </w:r>
      <w:r w:rsidRPr="007A14C1">
        <w:rPr>
          <w:rFonts w:ascii="Times New Roman" w:hAnsi="Times New Roman" w:cs="Times New Roman"/>
          <w:sz w:val="28"/>
          <w:szCs w:val="28"/>
        </w:rPr>
        <w:t>Оптимальная для восстановления здоровья медицинская реабилитация</w:t>
      </w:r>
      <w:r>
        <w:rPr>
          <w:rFonts w:ascii="Times New Roman" w:hAnsi="Times New Roman" w:cs="Times New Roman"/>
          <w:sz w:val="28"/>
          <w:szCs w:val="28"/>
        </w:rPr>
        <w:t xml:space="preserve"> в Карачаево-Черкесской Республике</w:t>
      </w:r>
      <w:r w:rsidRPr="007A14C1">
        <w:rPr>
          <w:rStyle w:val="215"/>
          <w:rFonts w:eastAsia="SimSun"/>
          <w:b w:val="0"/>
          <w:bCs w:val="0"/>
        </w:rPr>
        <w:t>»</w:t>
      </w:r>
    </w:p>
    <w:p w:rsidR="00195AA9" w:rsidRPr="007A14C1" w:rsidRDefault="00195AA9" w:rsidP="007A14C1">
      <w:pPr>
        <w:tabs>
          <w:tab w:val="left" w:pos="851"/>
        </w:tabs>
        <w:spacing w:after="0"/>
        <w:ind w:left="-594"/>
        <w:jc w:val="center"/>
        <w:rPr>
          <w:rStyle w:val="215"/>
          <w:rFonts w:eastAsia="SimSun"/>
          <w:b w:val="0"/>
          <w:bCs w:val="0"/>
        </w:rPr>
      </w:pPr>
    </w:p>
    <w:tbl>
      <w:tblPr>
        <w:tblW w:w="144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22"/>
        <w:gridCol w:w="5311"/>
        <w:gridCol w:w="1559"/>
        <w:gridCol w:w="1234"/>
        <w:gridCol w:w="1176"/>
        <w:gridCol w:w="1176"/>
        <w:gridCol w:w="1192"/>
        <w:gridCol w:w="1818"/>
      </w:tblGrid>
      <w:tr w:rsidR="00195AA9" w:rsidRPr="00097721">
        <w:tc>
          <w:tcPr>
            <w:tcW w:w="1022" w:type="dxa"/>
            <w:vMerge w:val="restart"/>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 п/п</w:t>
            </w:r>
          </w:p>
        </w:tc>
        <w:tc>
          <w:tcPr>
            <w:tcW w:w="5311" w:type="dxa"/>
            <w:vMerge w:val="restart"/>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 xml:space="preserve">Наименование результата и источники финансирования </w:t>
            </w:r>
          </w:p>
        </w:tc>
        <w:tc>
          <w:tcPr>
            <w:tcW w:w="8155" w:type="dxa"/>
            <w:gridSpan w:val="6"/>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Объем финансового обеспечения по годам реализации</w:t>
            </w:r>
          </w:p>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 xml:space="preserve"> (тыс. рублей)</w:t>
            </w:r>
          </w:p>
        </w:tc>
      </w:tr>
      <w:tr w:rsidR="00195AA9" w:rsidRPr="00097721">
        <w:tc>
          <w:tcPr>
            <w:tcW w:w="1022" w:type="dxa"/>
            <w:vMerge/>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p>
        </w:tc>
        <w:tc>
          <w:tcPr>
            <w:tcW w:w="5311" w:type="dxa"/>
            <w:vMerge/>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p>
        </w:tc>
        <w:tc>
          <w:tcPr>
            <w:tcW w:w="1559"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2022</w:t>
            </w:r>
          </w:p>
        </w:tc>
        <w:tc>
          <w:tcPr>
            <w:tcW w:w="1234"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2023</w:t>
            </w:r>
          </w:p>
        </w:tc>
        <w:tc>
          <w:tcPr>
            <w:tcW w:w="1176"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2024</w:t>
            </w:r>
          </w:p>
        </w:tc>
        <w:tc>
          <w:tcPr>
            <w:tcW w:w="1176"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2025</w:t>
            </w:r>
          </w:p>
        </w:tc>
        <w:tc>
          <w:tcPr>
            <w:tcW w:w="119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2030</w:t>
            </w:r>
          </w:p>
        </w:tc>
        <w:tc>
          <w:tcPr>
            <w:tcW w:w="1818"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 xml:space="preserve">Всего </w:t>
            </w:r>
          </w:p>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(тыс. рублей)</w:t>
            </w:r>
          </w:p>
        </w:tc>
      </w:tr>
      <w:tr w:rsidR="00195AA9" w:rsidRPr="00097721">
        <w:trPr>
          <w:trHeight w:val="3015"/>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w:t>
            </w:r>
          </w:p>
        </w:tc>
        <w:tc>
          <w:tcPr>
            <w:tcW w:w="5311" w:type="dxa"/>
          </w:tcPr>
          <w:p w:rsidR="00195AA9" w:rsidRPr="00097721" w:rsidRDefault="00195AA9" w:rsidP="007A14C1">
            <w:pPr>
              <w:widowControl w:val="0"/>
              <w:spacing w:after="0"/>
              <w:rPr>
                <w:rFonts w:ascii="Times New Roman" w:hAnsi="Times New Roman" w:cs="Times New Roman"/>
                <w:b/>
                <w:bCs/>
              </w:rPr>
            </w:pPr>
            <w:r w:rsidRPr="00A26093">
              <w:rPr>
                <w:rFonts w:ascii="Times New Roman" w:eastAsia="SimSun" w:hAnsi="Times New Roman" w:cs="Times New Roman"/>
              </w:rPr>
              <w:t xml:space="preserve">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 соответствии с Порядками организации медицинской реабилитации взрослым </w:t>
            </w:r>
            <w:r>
              <w:rPr>
                <w:rFonts w:ascii="Times New Roman" w:eastAsia="SimSun" w:hAnsi="Times New Roman" w:cs="Times New Roman"/>
              </w:rPr>
              <w:t xml:space="preserve"> РГБЛПУ «Лечебно-реабилитационный центр»</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139 798,5</w:t>
            </w:r>
          </w:p>
        </w:tc>
        <w:tc>
          <w:tcPr>
            <w:tcW w:w="1234" w:type="dxa"/>
            <w:vAlign w:val="center"/>
          </w:tcPr>
          <w:p w:rsidR="00195AA9" w:rsidRPr="00097721" w:rsidRDefault="00195AA9" w:rsidP="007A14C1">
            <w:pPr>
              <w:tabs>
                <w:tab w:val="left" w:pos="851"/>
              </w:tabs>
              <w:jc w:val="center"/>
              <w:rPr>
                <w:rFonts w:ascii="Times New Roman" w:hAnsi="Times New Roman" w:cs="Times New Roman"/>
              </w:rPr>
            </w:pPr>
          </w:p>
          <w:p w:rsidR="00195AA9" w:rsidRPr="00097721" w:rsidRDefault="00195AA9" w:rsidP="007A14C1">
            <w:pPr>
              <w:tabs>
                <w:tab w:val="left" w:pos="851"/>
              </w:tabs>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jc w:val="center"/>
              <w:rPr>
                <w:rFonts w:ascii="Times New Roman" w:hAnsi="Times New Roman" w:cs="Times New Roman"/>
              </w:rPr>
            </w:pPr>
          </w:p>
          <w:p w:rsidR="00195AA9" w:rsidRPr="00097721" w:rsidRDefault="00195AA9" w:rsidP="007A14C1">
            <w:pPr>
              <w:tabs>
                <w:tab w:val="left" w:pos="851"/>
              </w:tabs>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jc w:val="center"/>
              <w:rPr>
                <w:rFonts w:ascii="Times New Roman" w:hAnsi="Times New Roman" w:cs="Times New Roman"/>
              </w:rPr>
            </w:pPr>
          </w:p>
          <w:p w:rsidR="00195AA9" w:rsidRPr="00097721" w:rsidRDefault="00195AA9" w:rsidP="007A14C1">
            <w:pPr>
              <w:tabs>
                <w:tab w:val="left" w:pos="851"/>
              </w:tabs>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jc w:val="center"/>
              <w:rPr>
                <w:rFonts w:ascii="Times New Roman" w:hAnsi="Times New Roman" w:cs="Times New Roman"/>
              </w:rPr>
            </w:pPr>
          </w:p>
          <w:p w:rsidR="00195AA9" w:rsidRPr="00097721" w:rsidRDefault="00195AA9" w:rsidP="007A14C1">
            <w:pPr>
              <w:tabs>
                <w:tab w:val="left" w:pos="851"/>
              </w:tabs>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139 798,5 </w:t>
            </w:r>
          </w:p>
        </w:tc>
      </w:tr>
      <w:tr w:rsidR="00195AA9" w:rsidRPr="00097721">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1.1.</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федеральный бюджет (в т.ч. межбюджетные трансферты бюджету Карачаево-Черкесской Республики )</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131 410,6</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131 410,6 </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1. 2.</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бюджеты государственных внебюджетных фондов Российской Федерации и их территориальных фондов</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1. 3.</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консолидированный бюджет Карачаево-Черкесской Республики , в т.ч.:</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8 387,9 </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1.3.1.</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 xml:space="preserve">республиканский бюджет  Карачаево-Черкесской Республики </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1.3.2.</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межбюджетные трансферты бюджета Карачаево-Черкесской Республики  бюджетам муниципальных образований</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1.3.3.</w:t>
            </w:r>
          </w:p>
        </w:tc>
        <w:tc>
          <w:tcPr>
            <w:tcW w:w="5311" w:type="dxa"/>
          </w:tcPr>
          <w:p w:rsidR="00195AA9" w:rsidRPr="00097721" w:rsidRDefault="00195AA9" w:rsidP="009E6B06">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 xml:space="preserve">бюджеты  муниципальных образований (без учета межбюджетных трансфертов из бюджетаКарачаево-Черкесской  Республики </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rPr>
          <w:trHeight w:val="307"/>
        </w:trPr>
        <w:tc>
          <w:tcPr>
            <w:tcW w:w="1022" w:type="dxa"/>
          </w:tcPr>
          <w:p w:rsidR="00195AA9" w:rsidRPr="00097721" w:rsidRDefault="00195AA9" w:rsidP="007A14C1">
            <w:pPr>
              <w:pStyle w:val="13"/>
              <w:tabs>
                <w:tab w:val="left" w:pos="851"/>
              </w:tabs>
              <w:spacing w:after="0" w:line="240" w:lineRule="auto"/>
              <w:ind w:left="0"/>
              <w:jc w:val="center"/>
              <w:rPr>
                <w:rFonts w:ascii="Times New Roman" w:hAnsi="Times New Roman" w:cs="Times New Roman"/>
                <w:sz w:val="22"/>
                <w:szCs w:val="22"/>
              </w:rPr>
            </w:pPr>
            <w:r w:rsidRPr="00097721">
              <w:rPr>
                <w:rFonts w:ascii="Times New Roman" w:hAnsi="Times New Roman" w:cs="Times New Roman"/>
                <w:sz w:val="22"/>
                <w:szCs w:val="22"/>
              </w:rPr>
              <w:t>1.4.</w:t>
            </w:r>
          </w:p>
        </w:tc>
        <w:tc>
          <w:tcPr>
            <w:tcW w:w="5311" w:type="dxa"/>
          </w:tcPr>
          <w:p w:rsidR="00195AA9" w:rsidRPr="00097721" w:rsidRDefault="00195AA9" w:rsidP="007A14C1">
            <w:pPr>
              <w:pStyle w:val="13"/>
              <w:tabs>
                <w:tab w:val="left" w:pos="851"/>
              </w:tabs>
              <w:spacing w:after="0" w:line="240" w:lineRule="auto"/>
              <w:ind w:left="0"/>
              <w:rPr>
                <w:rFonts w:ascii="Times New Roman" w:hAnsi="Times New Roman" w:cs="Times New Roman"/>
                <w:sz w:val="22"/>
                <w:szCs w:val="22"/>
              </w:rPr>
            </w:pPr>
            <w:r w:rsidRPr="00097721">
              <w:rPr>
                <w:rFonts w:ascii="Times New Roman" w:hAnsi="Times New Roman" w:cs="Times New Roman"/>
                <w:sz w:val="22"/>
                <w:szCs w:val="22"/>
              </w:rPr>
              <w:t>внебюджетные источники</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rPr>
          <w:trHeight w:val="191"/>
        </w:trPr>
        <w:tc>
          <w:tcPr>
            <w:tcW w:w="6333" w:type="dxa"/>
            <w:gridSpan w:val="2"/>
          </w:tcPr>
          <w:p w:rsidR="00195AA9" w:rsidRPr="00097721" w:rsidRDefault="00195AA9" w:rsidP="007A14C1">
            <w:pPr>
              <w:pStyle w:val="13"/>
              <w:tabs>
                <w:tab w:val="left" w:pos="851"/>
              </w:tabs>
              <w:spacing w:after="0" w:line="240" w:lineRule="auto"/>
              <w:ind w:left="0"/>
              <w:rPr>
                <w:rFonts w:ascii="Times New Roman" w:hAnsi="Times New Roman" w:cs="Times New Roman"/>
                <w:b/>
                <w:bCs/>
                <w:sz w:val="22"/>
                <w:szCs w:val="22"/>
              </w:rPr>
            </w:pPr>
            <w:r w:rsidRPr="00097721">
              <w:rPr>
                <w:rFonts w:ascii="Times New Roman" w:hAnsi="Times New Roman" w:cs="Times New Roman"/>
                <w:b/>
                <w:bCs/>
                <w:sz w:val="22"/>
                <w:szCs w:val="22"/>
              </w:rPr>
              <w:t>Всего по региональному проекту, в том числе:</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b/>
                <w:bCs/>
              </w:rPr>
            </w:pPr>
            <w:r w:rsidRPr="00097721">
              <w:rPr>
                <w:rFonts w:ascii="Times New Roman" w:hAnsi="Times New Roman" w:cs="Times New Roman"/>
              </w:rPr>
              <w:t>139 798,5</w:t>
            </w:r>
            <w:r w:rsidRPr="00097721">
              <w:rPr>
                <w:rFonts w:ascii="Times New Roman" w:hAnsi="Times New Roman" w:cs="Times New Roman"/>
                <w:b/>
                <w:bCs/>
              </w:rPr>
              <w:t xml:space="preserve"> </w:t>
            </w:r>
          </w:p>
        </w:tc>
        <w:tc>
          <w:tcPr>
            <w:tcW w:w="1234" w:type="dxa"/>
            <w:vAlign w:val="center"/>
          </w:tcPr>
          <w:p w:rsidR="00195AA9" w:rsidRPr="00097721" w:rsidRDefault="00195AA9" w:rsidP="007A14C1">
            <w:pPr>
              <w:tabs>
                <w:tab w:val="left" w:pos="851"/>
              </w:tabs>
              <w:jc w:val="center"/>
              <w:rPr>
                <w:rFonts w:ascii="Times New Roman" w:hAnsi="Times New Roman" w:cs="Times New Roman"/>
                <w:b/>
                <w:bCs/>
              </w:rPr>
            </w:pPr>
          </w:p>
          <w:p w:rsidR="00195AA9" w:rsidRPr="00097721" w:rsidRDefault="00195AA9" w:rsidP="007A14C1">
            <w:pPr>
              <w:tabs>
                <w:tab w:val="left" w:pos="851"/>
              </w:tabs>
              <w:jc w:val="center"/>
              <w:rPr>
                <w:rFonts w:ascii="Times New Roman" w:hAnsi="Times New Roman" w:cs="Times New Roman"/>
                <w:b/>
                <w:bCs/>
              </w:rPr>
            </w:pPr>
            <w:r w:rsidRPr="00097721">
              <w:rPr>
                <w:rFonts w:ascii="Times New Roman" w:hAnsi="Times New Roman" w:cs="Times New Roman"/>
                <w:b/>
                <w:bCs/>
              </w:rPr>
              <w:t>0</w:t>
            </w:r>
          </w:p>
        </w:tc>
        <w:tc>
          <w:tcPr>
            <w:tcW w:w="1176" w:type="dxa"/>
            <w:vAlign w:val="center"/>
          </w:tcPr>
          <w:p w:rsidR="00195AA9" w:rsidRPr="00097721" w:rsidRDefault="00195AA9" w:rsidP="007A14C1">
            <w:pPr>
              <w:tabs>
                <w:tab w:val="left" w:pos="851"/>
              </w:tabs>
              <w:jc w:val="center"/>
              <w:rPr>
                <w:rFonts w:ascii="Times New Roman" w:hAnsi="Times New Roman" w:cs="Times New Roman"/>
                <w:b/>
                <w:bCs/>
              </w:rPr>
            </w:pPr>
          </w:p>
          <w:p w:rsidR="00195AA9" w:rsidRPr="00097721" w:rsidRDefault="00195AA9" w:rsidP="007A14C1">
            <w:pPr>
              <w:tabs>
                <w:tab w:val="left" w:pos="851"/>
              </w:tabs>
              <w:jc w:val="center"/>
              <w:rPr>
                <w:rFonts w:ascii="Times New Roman" w:hAnsi="Times New Roman" w:cs="Times New Roman"/>
                <w:b/>
                <w:bCs/>
              </w:rPr>
            </w:pPr>
            <w:r w:rsidRPr="00097721">
              <w:rPr>
                <w:rFonts w:ascii="Times New Roman" w:hAnsi="Times New Roman" w:cs="Times New Roman"/>
                <w:b/>
                <w:bCs/>
              </w:rPr>
              <w:t>0</w:t>
            </w:r>
          </w:p>
        </w:tc>
        <w:tc>
          <w:tcPr>
            <w:tcW w:w="1176" w:type="dxa"/>
            <w:vAlign w:val="center"/>
          </w:tcPr>
          <w:p w:rsidR="00195AA9" w:rsidRPr="00097721" w:rsidRDefault="00195AA9" w:rsidP="007A14C1">
            <w:pPr>
              <w:tabs>
                <w:tab w:val="left" w:pos="851"/>
              </w:tabs>
              <w:jc w:val="center"/>
              <w:rPr>
                <w:rFonts w:ascii="Times New Roman" w:hAnsi="Times New Roman" w:cs="Times New Roman"/>
                <w:b/>
                <w:bCs/>
              </w:rPr>
            </w:pPr>
          </w:p>
          <w:p w:rsidR="00195AA9" w:rsidRPr="00097721" w:rsidRDefault="00195AA9" w:rsidP="007A14C1">
            <w:pPr>
              <w:tabs>
                <w:tab w:val="left" w:pos="851"/>
              </w:tabs>
              <w:jc w:val="center"/>
              <w:rPr>
                <w:rFonts w:ascii="Times New Roman" w:hAnsi="Times New Roman" w:cs="Times New Roman"/>
                <w:b/>
                <w:bCs/>
              </w:rPr>
            </w:pPr>
            <w:r w:rsidRPr="00097721">
              <w:rPr>
                <w:rFonts w:ascii="Times New Roman" w:hAnsi="Times New Roman" w:cs="Times New Roman"/>
                <w:b/>
                <w:bCs/>
              </w:rPr>
              <w:t>0</w:t>
            </w:r>
          </w:p>
        </w:tc>
        <w:tc>
          <w:tcPr>
            <w:tcW w:w="1192" w:type="dxa"/>
            <w:vAlign w:val="center"/>
          </w:tcPr>
          <w:p w:rsidR="00195AA9" w:rsidRPr="00097721" w:rsidRDefault="00195AA9" w:rsidP="007A14C1">
            <w:pPr>
              <w:tabs>
                <w:tab w:val="left" w:pos="851"/>
              </w:tabs>
              <w:jc w:val="center"/>
              <w:rPr>
                <w:rFonts w:ascii="Times New Roman" w:hAnsi="Times New Roman" w:cs="Times New Roman"/>
                <w:b/>
                <w:bCs/>
              </w:rPr>
            </w:pPr>
          </w:p>
          <w:p w:rsidR="00195AA9" w:rsidRPr="00097721" w:rsidRDefault="00195AA9" w:rsidP="007A14C1">
            <w:pPr>
              <w:tabs>
                <w:tab w:val="left" w:pos="851"/>
              </w:tabs>
              <w:jc w:val="center"/>
              <w:rPr>
                <w:rFonts w:ascii="Times New Roman" w:hAnsi="Times New Roman" w:cs="Times New Roman"/>
                <w:b/>
                <w:bCs/>
              </w:rPr>
            </w:pPr>
            <w:r w:rsidRPr="00097721">
              <w:rPr>
                <w:rFonts w:ascii="Times New Roman" w:hAnsi="Times New Roman" w:cs="Times New Roman"/>
                <w:b/>
                <w:bCs/>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b/>
                <w:bCs/>
              </w:rPr>
            </w:pPr>
            <w:r w:rsidRPr="00097721">
              <w:rPr>
                <w:rFonts w:ascii="Times New Roman" w:hAnsi="Times New Roman" w:cs="Times New Roman"/>
                <w:b/>
                <w:bCs/>
              </w:rPr>
              <w:t xml:space="preserve"> </w:t>
            </w:r>
            <w:r w:rsidRPr="00097721">
              <w:rPr>
                <w:rFonts w:ascii="Times New Roman" w:hAnsi="Times New Roman" w:cs="Times New Roman"/>
              </w:rPr>
              <w:t xml:space="preserve"> 139 798,5</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0"/>
              <w:rPr>
                <w:rFonts w:ascii="Times New Roman" w:hAnsi="Times New Roman" w:cs="Times New Roman"/>
                <w:b/>
                <w:bCs/>
                <w:sz w:val="22"/>
                <w:szCs w:val="22"/>
              </w:rPr>
            </w:pPr>
            <w:r w:rsidRPr="00097721">
              <w:rPr>
                <w:rFonts w:ascii="Times New Roman" w:hAnsi="Times New Roman" w:cs="Times New Roman"/>
                <w:b/>
                <w:bCs/>
                <w:sz w:val="22"/>
                <w:szCs w:val="22"/>
              </w:rPr>
              <w:t>федеральный бюджет (в т.ч. межбюджетные трансферты бюджету Карачаево-Черкесской Республики )</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131 410,6 </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131 410,6</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0"/>
              <w:rPr>
                <w:rFonts w:ascii="Times New Roman" w:hAnsi="Times New Roman" w:cs="Times New Roman"/>
                <w:b/>
                <w:bCs/>
                <w:sz w:val="22"/>
                <w:szCs w:val="22"/>
              </w:rPr>
            </w:pPr>
            <w:r w:rsidRPr="00097721">
              <w:rPr>
                <w:rFonts w:ascii="Times New Roman" w:hAnsi="Times New Roman" w:cs="Times New Roman"/>
                <w:b/>
                <w:bCs/>
                <w:sz w:val="22"/>
                <w:szCs w:val="22"/>
              </w:rPr>
              <w:t>бюджеты государственных внебюджетных фондов Российской Федерации и их территориальных фондов</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0"/>
              <w:rPr>
                <w:rFonts w:ascii="Times New Roman" w:hAnsi="Times New Roman" w:cs="Times New Roman"/>
                <w:b/>
                <w:bCs/>
                <w:sz w:val="22"/>
                <w:szCs w:val="22"/>
              </w:rPr>
            </w:pPr>
            <w:r w:rsidRPr="00097721">
              <w:rPr>
                <w:rFonts w:ascii="Times New Roman" w:hAnsi="Times New Roman" w:cs="Times New Roman"/>
                <w:b/>
                <w:bCs/>
                <w:sz w:val="22"/>
                <w:szCs w:val="22"/>
              </w:rPr>
              <w:t>консолидированный бюджет Карачаево-Черкесской Республики , в т.ч.:</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8 387,9 </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176"/>
              <w:rPr>
                <w:rFonts w:ascii="Times New Roman" w:hAnsi="Times New Roman" w:cs="Times New Roman"/>
                <w:b/>
                <w:bCs/>
                <w:sz w:val="22"/>
                <w:szCs w:val="22"/>
              </w:rPr>
            </w:pPr>
            <w:r w:rsidRPr="00097721">
              <w:rPr>
                <w:rFonts w:ascii="Times New Roman" w:hAnsi="Times New Roman" w:cs="Times New Roman"/>
                <w:b/>
                <w:bCs/>
                <w:sz w:val="22"/>
                <w:szCs w:val="22"/>
              </w:rPr>
              <w:t>республиканский бюджет  Карачаево-Черкесской Республики</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 xml:space="preserve"> 8 387,9</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176"/>
              <w:rPr>
                <w:rFonts w:ascii="Times New Roman" w:hAnsi="Times New Roman" w:cs="Times New Roman"/>
                <w:b/>
                <w:bCs/>
                <w:sz w:val="22"/>
                <w:szCs w:val="22"/>
              </w:rPr>
            </w:pPr>
            <w:r w:rsidRPr="00097721">
              <w:rPr>
                <w:rFonts w:ascii="Times New Roman" w:hAnsi="Times New Roman" w:cs="Times New Roman"/>
                <w:b/>
                <w:bCs/>
                <w:sz w:val="22"/>
                <w:szCs w:val="22"/>
              </w:rPr>
              <w:t>межбюджетные трансферты бюджета Карачаево-Черкесской Республики   бюджетам муниципальных образований</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176"/>
              <w:rPr>
                <w:rFonts w:ascii="Times New Roman" w:hAnsi="Times New Roman" w:cs="Times New Roman"/>
                <w:b/>
                <w:bCs/>
                <w:sz w:val="22"/>
                <w:szCs w:val="22"/>
              </w:rPr>
            </w:pPr>
            <w:r w:rsidRPr="00097721">
              <w:rPr>
                <w:rFonts w:ascii="Times New Roman" w:hAnsi="Times New Roman" w:cs="Times New Roman"/>
                <w:b/>
                <w:bCs/>
                <w:sz w:val="22"/>
                <w:szCs w:val="22"/>
              </w:rPr>
              <w:t>бюджеты  муниципальных образований (без учета межбюджетных трансфертов из бюджета Республики Дагестан)</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r w:rsidR="00195AA9" w:rsidRPr="00097721">
        <w:tc>
          <w:tcPr>
            <w:tcW w:w="6333" w:type="dxa"/>
            <w:gridSpan w:val="2"/>
          </w:tcPr>
          <w:p w:rsidR="00195AA9" w:rsidRPr="00097721" w:rsidRDefault="00195AA9" w:rsidP="007A14C1">
            <w:pPr>
              <w:pStyle w:val="13"/>
              <w:tabs>
                <w:tab w:val="left" w:pos="851"/>
              </w:tabs>
              <w:spacing w:after="0" w:line="240" w:lineRule="auto"/>
              <w:ind w:left="0"/>
              <w:rPr>
                <w:rFonts w:ascii="Times New Roman" w:hAnsi="Times New Roman" w:cs="Times New Roman"/>
                <w:b/>
                <w:bCs/>
                <w:sz w:val="22"/>
                <w:szCs w:val="22"/>
              </w:rPr>
            </w:pPr>
            <w:r w:rsidRPr="00097721">
              <w:rPr>
                <w:rFonts w:ascii="Times New Roman" w:hAnsi="Times New Roman" w:cs="Times New Roman"/>
                <w:b/>
                <w:bCs/>
                <w:sz w:val="22"/>
                <w:szCs w:val="22"/>
              </w:rPr>
              <w:t>внебюджетные источники</w:t>
            </w:r>
          </w:p>
        </w:tc>
        <w:tc>
          <w:tcPr>
            <w:tcW w:w="1559"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234"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76"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192"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c>
          <w:tcPr>
            <w:tcW w:w="1818" w:type="dxa"/>
            <w:vAlign w:val="center"/>
          </w:tcPr>
          <w:p w:rsidR="00195AA9" w:rsidRPr="00097721" w:rsidRDefault="00195AA9" w:rsidP="007A14C1">
            <w:pPr>
              <w:tabs>
                <w:tab w:val="left" w:pos="851"/>
              </w:tabs>
              <w:spacing w:after="0" w:line="240" w:lineRule="auto"/>
              <w:jc w:val="center"/>
              <w:rPr>
                <w:rFonts w:ascii="Times New Roman" w:hAnsi="Times New Roman" w:cs="Times New Roman"/>
              </w:rPr>
            </w:pPr>
            <w:r w:rsidRPr="00097721">
              <w:rPr>
                <w:rFonts w:ascii="Times New Roman" w:hAnsi="Times New Roman" w:cs="Times New Roman"/>
              </w:rPr>
              <w:t>0</w:t>
            </w:r>
          </w:p>
        </w:tc>
      </w:tr>
    </w:tbl>
    <w:p w:rsidR="00195AA9" w:rsidRPr="007A14C1" w:rsidRDefault="00195AA9" w:rsidP="007A14C1">
      <w:pPr>
        <w:pStyle w:val="ListParagraph"/>
        <w:tabs>
          <w:tab w:val="left" w:pos="851"/>
        </w:tabs>
        <w:spacing w:after="0"/>
        <w:ind w:left="102"/>
        <w:rPr>
          <w:rStyle w:val="215"/>
          <w:rFonts w:eastAsia="SimSun" w:cs="Calibri"/>
          <w:b w:val="0"/>
          <w:bCs w:val="0"/>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p>
    <w:p w:rsidR="00195AA9"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p>
    <w:p w:rsidR="00195AA9"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p>
    <w:p w:rsidR="00195AA9"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p>
    <w:p w:rsidR="00195AA9"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p>
    <w:p w:rsidR="00195AA9" w:rsidRDefault="00195AA9" w:rsidP="002B0B1B">
      <w:pPr>
        <w:pStyle w:val="ListParagraph"/>
        <w:tabs>
          <w:tab w:val="left" w:pos="851"/>
        </w:tabs>
        <w:spacing w:before="5" w:after="0" w:line="240" w:lineRule="auto"/>
        <w:ind w:left="102" w:right="6"/>
        <w:jc w:val="center"/>
        <w:rPr>
          <w:rFonts w:ascii="Times New Roman" w:hAnsi="Times New Roman" w:cs="Times New Roman"/>
          <w:sz w:val="28"/>
          <w:szCs w:val="28"/>
        </w:rPr>
      </w:pPr>
      <w:r>
        <w:rPr>
          <w:rFonts w:ascii="Times New Roman" w:hAnsi="Times New Roman" w:cs="Times New Roman"/>
          <w:sz w:val="28"/>
          <w:szCs w:val="28"/>
        </w:rPr>
        <w:t xml:space="preserve">  Перечень приобретаемого оборудования в рамках реализации региональной программы «Оптимальная для восстановления здоровья  медицинская реабилитация в Карачаево-Черкесской Республике»</w:t>
      </w:r>
    </w:p>
    <w:p w:rsidR="00195AA9" w:rsidRDefault="00195AA9" w:rsidP="002B0B1B">
      <w:pPr>
        <w:pStyle w:val="ListParagraph"/>
        <w:tabs>
          <w:tab w:val="left" w:pos="851"/>
        </w:tabs>
        <w:spacing w:before="5" w:after="0" w:line="240" w:lineRule="auto"/>
        <w:ind w:left="102" w:right="6"/>
        <w:jc w:val="center"/>
        <w:rPr>
          <w:rFonts w:ascii="Times New Roman" w:hAnsi="Times New Roman" w:cs="Times New Roman"/>
          <w:sz w:val="28"/>
          <w:szCs w:val="28"/>
        </w:rPr>
      </w:pPr>
    </w:p>
    <w:tbl>
      <w:tblPr>
        <w:tblW w:w="9895" w:type="dxa"/>
        <w:tblInd w:w="-106" w:type="dxa"/>
        <w:tblLook w:val="00A0"/>
      </w:tblPr>
      <w:tblGrid>
        <w:gridCol w:w="561"/>
        <w:gridCol w:w="2309"/>
        <w:gridCol w:w="1669"/>
        <w:gridCol w:w="2646"/>
        <w:gridCol w:w="1596"/>
        <w:gridCol w:w="4090"/>
        <w:gridCol w:w="1915"/>
      </w:tblGrid>
      <w:tr w:rsidR="00195AA9" w:rsidRPr="00097721">
        <w:trPr>
          <w:trHeight w:val="765"/>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п/п</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Полное наименование медицинской организации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ИНН медицинской организации</w:t>
            </w:r>
          </w:p>
        </w:tc>
        <w:tc>
          <w:tcPr>
            <w:tcW w:w="1751"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Наименование оснащаемого отделения в соответствии с Порядками организации медицинской реабилитации взрослых (приказ Минздрава России от 31.07.2020 № 788н)</w:t>
            </w:r>
          </w:p>
        </w:tc>
        <w:tc>
          <w:tcPr>
            <w:tcW w:w="1088"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 приложения из приказа Минздрава России от 31.07.2020 № 788н </w:t>
            </w:r>
          </w:p>
        </w:tc>
        <w:tc>
          <w:tcPr>
            <w:tcW w:w="266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Наименование медицинского изделия</w:t>
            </w:r>
          </w:p>
        </w:tc>
        <w:tc>
          <w:tcPr>
            <w:tcW w:w="1289"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Количество приобретаемых медицинских изделия  в 2022 г. (ед.)</w:t>
            </w:r>
          </w:p>
        </w:tc>
      </w:tr>
      <w:tr w:rsidR="00195AA9" w:rsidRPr="00097721">
        <w:trPr>
          <w:trHeight w:val="36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289"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r>
      <w:tr w:rsidR="00195AA9" w:rsidRPr="00097721">
        <w:trPr>
          <w:trHeight w:val="36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289"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r>
      <w:tr w:rsidR="00195AA9" w:rsidRPr="00097721">
        <w:trPr>
          <w:trHeight w:val="36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289"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r>
      <w:tr w:rsidR="00195AA9" w:rsidRPr="00097721">
        <w:trPr>
          <w:trHeight w:val="36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289"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289"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r>
      <w:tr w:rsidR="00195AA9" w:rsidRPr="00097721">
        <w:trPr>
          <w:trHeight w:val="372"/>
        </w:trPr>
        <w:tc>
          <w:tcPr>
            <w:tcW w:w="43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4</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5</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6</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7</w:t>
            </w:r>
          </w:p>
        </w:tc>
      </w:tr>
      <w:tr w:rsidR="00195AA9" w:rsidRPr="00097721">
        <w:trPr>
          <w:trHeight w:val="109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Стационарное отделение медицинской реабилитации взрослых с нарушением функции центральной нервной системы</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8</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больничная стандартная с электроприводом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с электроприводом адаптационная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Дефибриллятор наружный автоматический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Монитор дыхания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ультразвуковая для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Аппарат для фотодинамической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Стимулятор глубоких тканей электромагнитный переносной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глубокой электромагнитной стимуляции тканей, профессиональная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мышечно-скелетной/физиотерапии, для домашнего использования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физиотерапии/опорно-двигательной системы, профессиональный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Система для криотерапии</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интерференционной 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Система физиотерапевтическая чрескожной электрической нейромиостимуляции</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электростимуляции,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мультимодальной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микроволновой диатермической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магнитной нейростимуляции, передвижная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магнитной нейростимуляции, стационарная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Комплекс акустический для коррекции психосоматического состояния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Программное обеспечение для релаксационной гипнотерапии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электростимуляции для улучшения ходьбы, внешняя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Тренажер для продолжительной пассивной разработки тазобедренного/коленного сустава</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продолжительной пассивной разработки голеностопного сустава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пассивной разработки плеча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пассивной разработки плеча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Тренажер для продолжительной пассивной разработки кистей рук/лучезапястного сустава</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координации реабилитационное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поддержания веса для системы восстановления функции ходьбы, статическое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Стол для физиотерапии,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стабилографии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Платформа для системы стабилографии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Вертикализатор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Дорожка беговая стандартная,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Тренажер имитирующий подъем по лестнице, с электропитанием</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имитирующий подъем по лестнице, без электропитания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с вибрационной платформой, стационарный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электростимуляции для улучшения ходьбы, внешняя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45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Роботизированный тренажер с БОС для восстановления навыков ходьбы со встроенной системой синхронизированной электростимуляцией, экзоскелет для реабилитации</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Система реабилитационная с беговым тренажером с автоматическим управлением</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без поддержки, клиническая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с использованием механотерапии/электростимуляции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81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46</w:t>
            </w:r>
          </w:p>
        </w:tc>
      </w:tr>
      <w:tr w:rsidR="00195AA9" w:rsidRPr="00097721">
        <w:trPr>
          <w:trHeight w:val="145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Стационарное отделение медицинской реабилитации взрослых с нарушением функции периферической нервной системы и костно-мышечной системы</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10</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больничная стандартная с электроприводом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с электроприводом адаптационная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подъема и перемещения пациента передвижная, с питанием от батареи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Дефибриллятор наружный автоматический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координации реабилитационное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ингаляционной терапии, с подогревом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ультразвуковая для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Аппарат для фотодинамической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Стимулятор глубоких тканей электромагнитный переносной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глубокой электромагнитной стимуляции тканей, профессиональная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мышечно-скелетной/физиотерапии, для домашнего использования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физиотерапии/опорно-двигательной системы, профессиональный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для криотерапии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интерференционной 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чрескожной электрической нейромиостимуляции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мультимодальной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Программное обеспечение для релаксационной гипнотерапии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электростимуляции для улучшения ходьбы, внешняя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продолжительной пассивной разработки тазобедренного/коленног о сустава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продолжительной пассивной разработки голеностопного сустава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пассивной разработки плеча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пассивной разработки плеча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для продолжительной пассивной разработки кистей рук/лучезапястного сустава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координации реабилитационное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поддержания веса для системы восстановления функции ходьбы, статическое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Дорожка беговая стандартная,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Дорожка беговая с пневматической поддержкой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имитирующий подъем по лестнице,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имитирующий подъем по лестнице, без электропитания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с вибрационной платформой, стационарный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электростимуляции для улучшения ходьбы, внешняя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45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Роботизированный тренажер с БОС для восстановления навыков ходьбы со встроенной системой синхронизированной электростимуляцией, экзоскелет для реабилитации</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реабилитационная с беговым тренажером с автоматическим управлением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275"/>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35</w:t>
            </w:r>
          </w:p>
        </w:tc>
      </w:tr>
      <w:tr w:rsidR="00195AA9" w:rsidRPr="00097721">
        <w:trPr>
          <w:trHeight w:val="145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3</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Стационарное отделение медицинской реабилитации взрослых для пациентов с соматическими заболеваниями № 1 (кардиореабилитация)</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12</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больничная стандартная с электроприводом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подъема и перемещения пациента передвижная,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Модуль системы мониторинга состояния пациента, электрокардиографический, телеметрический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Стол/кушетка массажный,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ультразвуковая для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Аппарат для фотодинамической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Стимулятор глубоких тканей электромагнитный переносной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глубокой электромагнитной стимуляции тканей, профессиональная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электролечения многофункциональная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для криотерапии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интерференционной 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чрескожной электрической нейромиостимуляции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мультимодальной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микроволновой диатермической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Дорожка беговая стандартная,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Велоэргометр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имитирующий подъем по лестнице,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имитирующий подъем по лестнице, без электропитания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реабилитационная с беговым тренажером с автоматическим управлением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без поддержки, клиническая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32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20</w:t>
            </w:r>
          </w:p>
        </w:tc>
      </w:tr>
      <w:tr w:rsidR="00195AA9" w:rsidRPr="00097721">
        <w:trPr>
          <w:trHeight w:val="109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4</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Стационарное отделение медицинской реабилитации взрослых для пациентов с соматическими заболеваниями № 2</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12</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с электроприводом адаптационная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Default="00195AA9" w:rsidP="0041625B">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Электрокардиограф</w:t>
            </w:r>
          </w:p>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профессиональный, многоканальный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Регистратор амбулаторный для длительного электрокардиографического мониторинга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Регистратор амбулаторный для мониторинга артериального давления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ультразвуковой визуализации ручная, для поверхности тела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Негатоскоп медицинский, без электрического управления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Монитор дыхания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физиотерапии/опорно-двигательной системы, профессиональный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320"/>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8</w:t>
            </w:r>
          </w:p>
        </w:tc>
      </w:tr>
      <w:tr w:rsidR="00195AA9" w:rsidRPr="00097721">
        <w:trPr>
          <w:trHeight w:val="37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5</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Дневной стационар медицинской реабилитации</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15</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адаптационная с ручным управлением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Кровать с электроприводом адаптационная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Аппарат для фотодинамической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Стимулятор глубоких тканей электромагнитный переносной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Стимулятор глубоких тканей электромагнитный переносной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электролечения многофункциональная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мышечно-скелетной/физиотерапии, для домашнего использования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Лазер для физиотерапии/опорно-двигательной системы, профессиональный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для криотерапии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Аппарат для лечения холодным воздухом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интерференционной 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косметологическая мультимодальная для лечения дефектов и омоложения кожи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электролечения многофункциональная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электростимуляции,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мультимодальной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микроволновой диатермической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микроволновой диатермической 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координации реабилитационное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Дорожка беговая стандартная, с электропитанием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Велоэргометр</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Тренажер с вибрационной платформой, стационарный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с использованием механотерапии/электростимуляции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без поддержки, клиническая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без поддержки, клиническая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с использованием механотерапии/электростимуляции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365"/>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27</w:t>
            </w:r>
          </w:p>
        </w:tc>
      </w:tr>
      <w:tr w:rsidR="00195AA9" w:rsidRPr="00097721">
        <w:trPr>
          <w:trHeight w:val="732"/>
        </w:trPr>
        <w:tc>
          <w:tcPr>
            <w:tcW w:w="433"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6</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Республиканское Государственное Бюджетное Лечебно-Профилактическое Учреждение "Лечебно-реабилитационный центр"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0901027103</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Амбулаторное отделение медицинской реабилитации</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Приложение № 18</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Стол/кушетка массажный, с питанием от сети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координации реабилитационное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чрескожной электрической нейромиостимуляции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37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мультимодальной физиотерапии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физиотерапевтическая для электролечения многофункциональная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09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функции ходьбы на беговой дорожке/эллиптическом тренажере, с ручным управлением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09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Устройство для тренировки функции ходьбы на беговой дорожке/эллиптическом тренажере, с ручным управлением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Система реабилитации виртуальная, без поддержки, клиническая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732"/>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xml:space="preserve">Программное обеспечение для анализа/восстановления биомеханических функций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w:t>
            </w:r>
          </w:p>
        </w:tc>
      </w:tr>
      <w:tr w:rsidR="00195AA9" w:rsidRPr="00097721">
        <w:trPr>
          <w:trHeight w:val="1365"/>
        </w:trPr>
        <w:tc>
          <w:tcPr>
            <w:tcW w:w="433" w:type="dxa"/>
            <w:vMerge/>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 медицинской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9</w:t>
            </w:r>
          </w:p>
        </w:tc>
      </w:tr>
      <w:tr w:rsidR="00195AA9" w:rsidRPr="00097721">
        <w:trPr>
          <w:trHeight w:val="1140"/>
        </w:trPr>
        <w:tc>
          <w:tcPr>
            <w:tcW w:w="1970" w:type="dxa"/>
            <w:gridSpan w:val="2"/>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center"/>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Итого по</w:t>
            </w:r>
            <w:r>
              <w:rPr>
                <w:rFonts w:ascii="Times New Roman" w:hAnsi="Times New Roman" w:cs="Times New Roman"/>
                <w:color w:val="000000"/>
                <w:sz w:val="28"/>
                <w:szCs w:val="28"/>
                <w:lang w:eastAsia="ru-RU"/>
              </w:rPr>
              <w:t xml:space="preserve"> КЧР</w:t>
            </w:r>
          </w:p>
        </w:tc>
        <w:tc>
          <w:tcPr>
            <w:tcW w:w="1134"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751"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088"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2663"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 </w:t>
            </w:r>
          </w:p>
        </w:tc>
        <w:tc>
          <w:tcPr>
            <w:tcW w:w="1289" w:type="dxa"/>
            <w:tcBorders>
              <w:top w:val="single" w:sz="4" w:space="0" w:color="auto"/>
              <w:left w:val="single" w:sz="4" w:space="0" w:color="auto"/>
              <w:bottom w:val="single" w:sz="4" w:space="0" w:color="auto"/>
              <w:right w:val="single" w:sz="4" w:space="0" w:color="auto"/>
            </w:tcBorders>
            <w:vAlign w:val="center"/>
          </w:tcPr>
          <w:p w:rsidR="00195AA9" w:rsidRPr="005F299A" w:rsidRDefault="00195AA9" w:rsidP="0041625B">
            <w:pPr>
              <w:spacing w:after="0" w:line="240" w:lineRule="auto"/>
              <w:jc w:val="right"/>
              <w:rPr>
                <w:rFonts w:ascii="Times New Roman" w:hAnsi="Times New Roman" w:cs="Times New Roman"/>
                <w:color w:val="000000"/>
                <w:sz w:val="28"/>
                <w:szCs w:val="28"/>
                <w:lang w:eastAsia="ru-RU"/>
              </w:rPr>
            </w:pPr>
            <w:r w:rsidRPr="005F299A">
              <w:rPr>
                <w:rFonts w:ascii="Times New Roman" w:hAnsi="Times New Roman" w:cs="Times New Roman"/>
                <w:color w:val="000000"/>
                <w:sz w:val="28"/>
                <w:szCs w:val="28"/>
                <w:lang w:eastAsia="ru-RU"/>
              </w:rPr>
              <w:t>145</w:t>
            </w:r>
          </w:p>
        </w:tc>
      </w:tr>
    </w:tbl>
    <w:p w:rsidR="00195AA9" w:rsidRDefault="00195AA9" w:rsidP="002B0B1B"/>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Заместитель Руководителя Администрации</w:t>
      </w:r>
    </w:p>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 xml:space="preserve">Главы и Правительства  КЧР,                                                                                               </w:t>
      </w:r>
    </w:p>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 xml:space="preserve">начальник Управления документационного </w:t>
      </w:r>
    </w:p>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 xml:space="preserve">обеспечения Главы и Правительства  КЧР                                       </w:t>
      </w:r>
      <w:r>
        <w:rPr>
          <w:rFonts w:ascii="Times New Roman" w:hAnsi="Times New Roman" w:cs="Times New Roman"/>
          <w:sz w:val="28"/>
          <w:szCs w:val="28"/>
        </w:rPr>
        <w:t xml:space="preserve">                                                                  </w:t>
      </w:r>
      <w:r w:rsidRPr="00A02233">
        <w:rPr>
          <w:rFonts w:ascii="Times New Roman" w:hAnsi="Times New Roman" w:cs="Times New Roman"/>
          <w:sz w:val="28"/>
          <w:szCs w:val="28"/>
        </w:rPr>
        <w:t xml:space="preserve">     Ф.Я. Астежева</w:t>
      </w:r>
    </w:p>
    <w:p w:rsidR="00195AA9" w:rsidRDefault="00195AA9" w:rsidP="00ED2704">
      <w:pPr>
        <w:spacing w:after="0" w:line="240" w:lineRule="auto"/>
        <w:rPr>
          <w:rFonts w:ascii="Times New Roman" w:hAnsi="Times New Roman" w:cs="Times New Roman"/>
          <w:sz w:val="28"/>
          <w:szCs w:val="28"/>
        </w:rPr>
      </w:pPr>
    </w:p>
    <w:p w:rsidR="00195AA9" w:rsidRPr="00A02233" w:rsidRDefault="00195AA9" w:rsidP="00ED2704">
      <w:pPr>
        <w:spacing w:after="0" w:line="240" w:lineRule="auto"/>
        <w:rPr>
          <w:rFonts w:ascii="Times New Roman" w:hAnsi="Times New Roman" w:cs="Times New Roman"/>
          <w:sz w:val="28"/>
          <w:szCs w:val="28"/>
        </w:rPr>
      </w:pPr>
    </w:p>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 xml:space="preserve">Министр здравоохранения </w:t>
      </w:r>
    </w:p>
    <w:p w:rsidR="00195AA9" w:rsidRPr="00A02233" w:rsidRDefault="00195AA9" w:rsidP="00ED2704">
      <w:pPr>
        <w:spacing w:after="0" w:line="240" w:lineRule="auto"/>
        <w:rPr>
          <w:rFonts w:ascii="Times New Roman" w:hAnsi="Times New Roman" w:cs="Times New Roman"/>
          <w:sz w:val="28"/>
          <w:szCs w:val="28"/>
        </w:rPr>
      </w:pPr>
      <w:r w:rsidRPr="00A02233">
        <w:rPr>
          <w:rFonts w:ascii="Times New Roman" w:hAnsi="Times New Roman" w:cs="Times New Roman"/>
          <w:sz w:val="28"/>
          <w:szCs w:val="28"/>
        </w:rPr>
        <w:t xml:space="preserve">Карачаево-Черкесской Республики                                                 </w:t>
      </w:r>
      <w:r>
        <w:rPr>
          <w:rFonts w:ascii="Times New Roman" w:hAnsi="Times New Roman" w:cs="Times New Roman"/>
          <w:sz w:val="28"/>
          <w:szCs w:val="28"/>
        </w:rPr>
        <w:t xml:space="preserve">                                                                   </w:t>
      </w:r>
      <w:r w:rsidRPr="00A02233">
        <w:rPr>
          <w:rFonts w:ascii="Times New Roman" w:hAnsi="Times New Roman" w:cs="Times New Roman"/>
          <w:sz w:val="28"/>
          <w:szCs w:val="28"/>
        </w:rPr>
        <w:t xml:space="preserve">       К.А. Шаманов </w:t>
      </w:r>
    </w:p>
    <w:p w:rsidR="00195AA9" w:rsidRDefault="00195AA9" w:rsidP="002B0B1B">
      <w:pPr>
        <w:pStyle w:val="ListParagraph"/>
        <w:tabs>
          <w:tab w:val="left" w:pos="851"/>
        </w:tabs>
        <w:spacing w:before="5" w:after="0" w:line="240" w:lineRule="auto"/>
        <w:ind w:left="102" w:right="6"/>
        <w:jc w:val="center"/>
        <w:rPr>
          <w:rFonts w:ascii="Times New Roman" w:hAnsi="Times New Roman" w:cs="Times New Roman"/>
          <w:sz w:val="28"/>
          <w:szCs w:val="28"/>
        </w:rPr>
      </w:pPr>
    </w:p>
    <w:p w:rsidR="00195AA9" w:rsidRPr="007A14C1" w:rsidRDefault="00195AA9" w:rsidP="005D629F">
      <w:pPr>
        <w:pStyle w:val="ListParagraph"/>
        <w:tabs>
          <w:tab w:val="left" w:pos="851"/>
        </w:tabs>
        <w:spacing w:before="5" w:after="0" w:line="240" w:lineRule="auto"/>
        <w:ind w:left="102" w:right="6"/>
        <w:jc w:val="right"/>
        <w:rPr>
          <w:rFonts w:ascii="Times New Roman" w:hAnsi="Times New Roman" w:cs="Times New Roman"/>
          <w:sz w:val="28"/>
          <w:szCs w:val="28"/>
        </w:rPr>
      </w:pPr>
      <w:r>
        <w:rPr>
          <w:rFonts w:ascii="Times New Roman" w:hAnsi="Times New Roman" w:cs="Times New Roman"/>
          <w:sz w:val="28"/>
          <w:szCs w:val="28"/>
        </w:rPr>
        <w:t xml:space="preserve"> </w:t>
      </w:r>
    </w:p>
    <w:p w:rsidR="00195AA9"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p w:rsidR="00195AA9" w:rsidRPr="00A830FC" w:rsidRDefault="00195AA9" w:rsidP="00635280">
      <w:pPr>
        <w:pStyle w:val="ListParagraph"/>
        <w:widowControl w:val="0"/>
        <w:shd w:val="clear" w:color="auto" w:fill="FFFFFF"/>
        <w:tabs>
          <w:tab w:val="left" w:pos="1472"/>
        </w:tabs>
        <w:autoSpaceDE w:val="0"/>
        <w:autoSpaceDN w:val="0"/>
        <w:spacing w:before="1" w:after="0" w:line="276" w:lineRule="auto"/>
        <w:ind w:left="809"/>
        <w:jc w:val="both"/>
        <w:rPr>
          <w:rFonts w:ascii="Cambria" w:hAnsi="Cambria" w:cs="Cambria"/>
          <w:color w:val="FF0000"/>
          <w:sz w:val="24"/>
          <w:szCs w:val="24"/>
        </w:rPr>
      </w:pPr>
    </w:p>
    <w:sectPr w:rsidR="00195AA9" w:rsidRPr="00A830FC" w:rsidSect="007A14C1">
      <w:pgSz w:w="16838" w:h="11906" w:orient="landscape"/>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AA9" w:rsidRDefault="00195AA9" w:rsidP="007E299F">
      <w:pPr>
        <w:spacing w:after="0" w:line="240" w:lineRule="auto"/>
      </w:pPr>
      <w:r>
        <w:separator/>
      </w:r>
    </w:p>
  </w:endnote>
  <w:endnote w:type="continuationSeparator" w:id="1">
    <w:p w:rsidR="00195AA9" w:rsidRDefault="00195AA9" w:rsidP="007E2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Helios">
    <w:altName w:val="Arial"/>
    <w:panose1 w:val="00000000000000000000"/>
    <w:charset w:val="CC"/>
    <w:family w:val="swiss"/>
    <w:notTrueType/>
    <w:pitch w:val="default"/>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Arial Narrow">
    <w:panose1 w:val="020B0506020202030204"/>
    <w:charset w:val="CC"/>
    <w:family w:val="swiss"/>
    <w:pitch w:val="variable"/>
    <w:sig w:usb0="00000287" w:usb1="00000000" w:usb2="00000000" w:usb3="00000000" w:csb0="0000009F" w:csb1="00000000"/>
  </w:font>
  <w:font w:name="Arial Unicode MS">
    <w:altName w:val="Meiryo"/>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NSimSun">
    <w:panose1 w:val="02010609030101010101"/>
    <w:charset w:val="86"/>
    <w:family w:val="modern"/>
    <w:pitch w:val="fixed"/>
    <w:sig w:usb0="00000003" w:usb1="288F0000" w:usb2="00000016" w:usb3="00000000" w:csb0="00040001"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A9" w:rsidRDefault="00195AA9">
    <w:pPr>
      <w:pStyle w:val="BodyText"/>
      <w:spacing w:line="14" w:lineRule="auto"/>
      <w:rPr>
        <w:sz w:val="14"/>
        <w:szCs w:val="14"/>
      </w:rPr>
    </w:pPr>
    <w:r>
      <w:rPr>
        <w:noProof/>
      </w:rPr>
      <w:pict>
        <v:shapetype id="_x0000_t202" coordsize="21600,21600" o:spt="202" path="m,l,21600r21600,l21600,xe">
          <v:stroke joinstyle="miter"/>
          <v:path gradientshapeok="t" o:connecttype="rect"/>
        </v:shapetype>
        <v:shape id="Text Box 1" o:spid="_x0000_s2049" type="#_x0000_t202" style="position:absolute;margin-left:310.35pt;margin-top:780.9pt;width:17.3pt;height:13.05pt;z-index:-251656192;visibility:visible;mso-position-horizontal-relative:page;mso-position-vertical-relative:page" filled="f" stroked="f">
          <v:textbox inset="0,0,0,0">
            <w:txbxContent>
              <w:p w:rsidR="00195AA9" w:rsidRDefault="00195AA9">
                <w:pPr>
                  <w:spacing w:line="245" w:lineRule="exact"/>
                  <w:ind w:left="60"/>
                </w:pPr>
                <w:fldSimple w:instr=" PAGE ">
                  <w:r>
                    <w:rPr>
                      <w:noProof/>
                    </w:rPr>
                    <w:t>3</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A9" w:rsidRDefault="00195AA9">
    <w:pPr>
      <w:pStyle w:val="Footer"/>
      <w:jc w:val="center"/>
      <w:rPr>
        <w:rFonts w:cs="Times New Roman"/>
      </w:rPr>
    </w:pPr>
    <w:fldSimple w:instr=" PAGE   \* MERGEFORMAT ">
      <w:r>
        <w:rPr>
          <w:noProof/>
        </w:rPr>
        <w:t>112</w:t>
      </w:r>
    </w:fldSimple>
  </w:p>
  <w:p w:rsidR="00195AA9" w:rsidRDefault="00195AA9">
    <w:pPr>
      <w:pStyle w:val="BodyText"/>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AA9" w:rsidRDefault="00195AA9" w:rsidP="007E299F">
      <w:pPr>
        <w:spacing w:after="0" w:line="240" w:lineRule="auto"/>
      </w:pPr>
      <w:r>
        <w:separator/>
      </w:r>
    </w:p>
  </w:footnote>
  <w:footnote w:type="continuationSeparator" w:id="1">
    <w:p w:rsidR="00195AA9" w:rsidRDefault="00195AA9" w:rsidP="007E299F">
      <w:pPr>
        <w:spacing w:after="0" w:line="240" w:lineRule="auto"/>
      </w:pPr>
      <w:r>
        <w:continuationSeparator/>
      </w:r>
    </w:p>
  </w:footnote>
  <w:footnote w:id="2">
    <w:p w:rsidR="00195AA9" w:rsidRDefault="00195AA9" w:rsidP="004B4E17">
      <w:pPr>
        <w:pStyle w:val="FootnoteText"/>
      </w:pPr>
      <w:r>
        <w:rPr>
          <w:rStyle w:val="FootnoteReference"/>
        </w:rPr>
        <w:footnoteRef/>
      </w:r>
      <w:r w:rsidRPr="00BA5799">
        <w:rPr>
          <w:rFonts w:ascii="Times New Roman" w:hAnsi="Times New Roman" w:cs="Times New Roman"/>
          <w:sz w:val="24"/>
          <w:szCs w:val="24"/>
        </w:rPr>
        <w:t>Все даты указываются в формате дд.мм.гггг. План рассчитан на период с 2022 по 2030 годы.</w:t>
      </w:r>
    </w:p>
  </w:footnote>
  <w:footnote w:id="3">
    <w:p w:rsidR="00195AA9" w:rsidRDefault="00195AA9" w:rsidP="004B4E17">
      <w:pPr>
        <w:pStyle w:val="FootnoteText"/>
      </w:pPr>
      <w:r w:rsidRPr="00BA5799">
        <w:rPr>
          <w:rStyle w:val="FootnoteReference"/>
          <w:sz w:val="24"/>
          <w:szCs w:val="24"/>
        </w:rPr>
        <w:footnoteRef/>
      </w:r>
      <w:r w:rsidRPr="00BA5799">
        <w:rPr>
          <w:rFonts w:ascii="Times New Roman" w:hAnsi="Times New Roman" w:cs="Times New Roman"/>
          <w:sz w:val="24"/>
          <w:szCs w:val="24"/>
        </w:rPr>
        <w:t xml:space="preserve"> Указывается ФИО и должность исполнителя</w:t>
      </w:r>
    </w:p>
  </w:footnote>
  <w:footnote w:id="4">
    <w:p w:rsidR="00195AA9" w:rsidRDefault="00195AA9" w:rsidP="004B4E17">
      <w:pPr>
        <w:pStyle w:val="FootnoteText"/>
      </w:pPr>
      <w:r>
        <w:rPr>
          <w:rStyle w:val="FootnoteReference"/>
        </w:rPr>
        <w:footnoteRef/>
      </w:r>
      <w:r w:rsidRPr="00BA5799">
        <w:rPr>
          <w:rFonts w:ascii="Times New Roman" w:hAnsi="Times New Roman" w:cs="Times New Roman"/>
          <w:sz w:val="24"/>
          <w:szCs w:val="24"/>
        </w:rPr>
        <w:t>Отчет должен содержать информацию о медицинских организациях всех форм собственности и включать карту региона, с указанием расположения медицинских организаций всех групп и плотностью населения (с учетом профилей заболеваний)</w:t>
      </w:r>
    </w:p>
  </w:footnote>
  <w:footnote w:id="5">
    <w:p w:rsidR="00195AA9" w:rsidRDefault="00195AA9" w:rsidP="004B4E17">
      <w:pPr>
        <w:pStyle w:val="FootnoteText"/>
      </w:pPr>
      <w:r w:rsidRPr="005C7492">
        <w:rPr>
          <w:rStyle w:val="FootnoteReference"/>
          <w:sz w:val="24"/>
          <w:szCs w:val="24"/>
        </w:rPr>
        <w:footnoteRef/>
      </w:r>
      <w:r w:rsidRPr="005C7492">
        <w:rPr>
          <w:rFonts w:ascii="Times New Roman" w:hAnsi="Times New Roman" w:cs="Times New Roman"/>
          <w:sz w:val="24"/>
          <w:szCs w:val="24"/>
        </w:rPr>
        <w:t xml:space="preserve"> Все мероприятия Плана могут быть скорректированы с учетом оказания медицинской помощи по медицинской реабилитации детям</w:t>
      </w:r>
    </w:p>
  </w:footnote>
  <w:footnote w:id="6">
    <w:p w:rsidR="00195AA9" w:rsidRDefault="00195AA9" w:rsidP="004B4E17">
      <w:pPr>
        <w:pStyle w:val="FootnoteText"/>
      </w:pPr>
      <w:r w:rsidRPr="00735F02">
        <w:rPr>
          <w:rStyle w:val="FootnoteReference"/>
          <w:sz w:val="24"/>
          <w:szCs w:val="24"/>
        </w:rPr>
        <w:footnoteRef/>
      </w:r>
      <w:r w:rsidRPr="00735F02">
        <w:rPr>
          <w:rFonts w:ascii="Times New Roman" w:hAnsi="Times New Roman" w:cs="Times New Roman"/>
          <w:sz w:val="24"/>
          <w:szCs w:val="24"/>
        </w:rPr>
        <w:t xml:space="preserve"> Включая отделения для осуществления медицинской реабилитации пациентов с онкологическими заболеваниями, кардиологическими заболевания и пр.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2193"/>
    <w:multiLevelType w:val="hybridMultilevel"/>
    <w:tmpl w:val="89CAB38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A337716"/>
    <w:multiLevelType w:val="hybridMultilevel"/>
    <w:tmpl w:val="A4608C38"/>
    <w:lvl w:ilvl="0" w:tplc="B5FC2044">
      <w:numFmt w:val="bullet"/>
      <w:lvlText w:val="-"/>
      <w:lvlJc w:val="left"/>
      <w:pPr>
        <w:ind w:left="159" w:hanging="190"/>
      </w:pPr>
      <w:rPr>
        <w:rFonts w:ascii="Times New Roman" w:eastAsia="Times New Roman" w:hAnsi="Times New Roman" w:hint="default"/>
        <w:w w:val="100"/>
        <w:sz w:val="28"/>
        <w:szCs w:val="28"/>
      </w:rPr>
    </w:lvl>
    <w:lvl w:ilvl="1" w:tplc="14C414F6">
      <w:numFmt w:val="bullet"/>
      <w:lvlText w:val="•"/>
      <w:lvlJc w:val="left"/>
      <w:pPr>
        <w:ind w:left="1102" w:hanging="190"/>
      </w:pPr>
      <w:rPr>
        <w:rFonts w:hint="default"/>
      </w:rPr>
    </w:lvl>
    <w:lvl w:ilvl="2" w:tplc="A76A2C42">
      <w:numFmt w:val="bullet"/>
      <w:lvlText w:val="•"/>
      <w:lvlJc w:val="left"/>
      <w:pPr>
        <w:ind w:left="2045" w:hanging="190"/>
      </w:pPr>
      <w:rPr>
        <w:rFonts w:hint="default"/>
      </w:rPr>
    </w:lvl>
    <w:lvl w:ilvl="3" w:tplc="649AF56E">
      <w:numFmt w:val="bullet"/>
      <w:lvlText w:val="•"/>
      <w:lvlJc w:val="left"/>
      <w:pPr>
        <w:ind w:left="2987" w:hanging="190"/>
      </w:pPr>
      <w:rPr>
        <w:rFonts w:hint="default"/>
      </w:rPr>
    </w:lvl>
    <w:lvl w:ilvl="4" w:tplc="1644A7D2">
      <w:numFmt w:val="bullet"/>
      <w:lvlText w:val="•"/>
      <w:lvlJc w:val="left"/>
      <w:pPr>
        <w:ind w:left="3930" w:hanging="190"/>
      </w:pPr>
      <w:rPr>
        <w:rFonts w:hint="default"/>
      </w:rPr>
    </w:lvl>
    <w:lvl w:ilvl="5" w:tplc="9620D89E">
      <w:numFmt w:val="bullet"/>
      <w:lvlText w:val="•"/>
      <w:lvlJc w:val="left"/>
      <w:pPr>
        <w:ind w:left="4873" w:hanging="190"/>
      </w:pPr>
      <w:rPr>
        <w:rFonts w:hint="default"/>
      </w:rPr>
    </w:lvl>
    <w:lvl w:ilvl="6" w:tplc="9CC0F61E">
      <w:numFmt w:val="bullet"/>
      <w:lvlText w:val="•"/>
      <w:lvlJc w:val="left"/>
      <w:pPr>
        <w:ind w:left="5815" w:hanging="190"/>
      </w:pPr>
      <w:rPr>
        <w:rFonts w:hint="default"/>
      </w:rPr>
    </w:lvl>
    <w:lvl w:ilvl="7" w:tplc="70280AB2">
      <w:numFmt w:val="bullet"/>
      <w:lvlText w:val="•"/>
      <w:lvlJc w:val="left"/>
      <w:pPr>
        <w:ind w:left="6758" w:hanging="190"/>
      </w:pPr>
      <w:rPr>
        <w:rFonts w:hint="default"/>
      </w:rPr>
    </w:lvl>
    <w:lvl w:ilvl="8" w:tplc="B3DECEC6">
      <w:numFmt w:val="bullet"/>
      <w:lvlText w:val="•"/>
      <w:lvlJc w:val="left"/>
      <w:pPr>
        <w:ind w:left="7701" w:hanging="190"/>
      </w:pPr>
      <w:rPr>
        <w:rFonts w:hint="default"/>
      </w:rPr>
    </w:lvl>
  </w:abstractNum>
  <w:abstractNum w:abstractNumId="2">
    <w:nsid w:val="0A534588"/>
    <w:multiLevelType w:val="hybridMultilevel"/>
    <w:tmpl w:val="50509A82"/>
    <w:lvl w:ilvl="0" w:tplc="153A957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D2D1B95"/>
    <w:multiLevelType w:val="multilevel"/>
    <w:tmpl w:val="C86C72CC"/>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53012E2"/>
    <w:multiLevelType w:val="hybridMultilevel"/>
    <w:tmpl w:val="4332218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A0C00AA"/>
    <w:multiLevelType w:val="hybridMultilevel"/>
    <w:tmpl w:val="49CA25DC"/>
    <w:lvl w:ilvl="0" w:tplc="BBA8D69E">
      <w:start w:val="1"/>
      <w:numFmt w:val="decimal"/>
      <w:lvlText w:val="%1."/>
      <w:lvlJc w:val="left"/>
      <w:pPr>
        <w:ind w:left="883" w:hanging="338"/>
      </w:pPr>
      <w:rPr>
        <w:rFonts w:ascii="Times New Roman" w:eastAsia="Times New Roman" w:hAnsi="Times New Roman" w:hint="default"/>
        <w:w w:val="100"/>
        <w:sz w:val="28"/>
        <w:szCs w:val="28"/>
      </w:rPr>
    </w:lvl>
    <w:lvl w:ilvl="1" w:tplc="FB6AD572">
      <w:start w:val="2"/>
      <w:numFmt w:val="decimal"/>
      <w:lvlText w:val="%2."/>
      <w:lvlJc w:val="left"/>
      <w:pPr>
        <w:ind w:left="1096" w:hanging="281"/>
      </w:pPr>
      <w:rPr>
        <w:rFonts w:ascii="Times New Roman" w:eastAsia="Times New Roman" w:hAnsi="Times New Roman" w:hint="default"/>
        <w:b/>
        <w:bCs/>
        <w:w w:val="100"/>
        <w:sz w:val="28"/>
        <w:szCs w:val="28"/>
      </w:rPr>
    </w:lvl>
    <w:lvl w:ilvl="2" w:tplc="FE6AC450">
      <w:numFmt w:val="bullet"/>
      <w:lvlText w:val="•"/>
      <w:lvlJc w:val="left"/>
      <w:pPr>
        <w:ind w:left="2096" w:hanging="281"/>
      </w:pPr>
      <w:rPr>
        <w:rFonts w:hint="default"/>
      </w:rPr>
    </w:lvl>
    <w:lvl w:ilvl="3" w:tplc="C472FCC8">
      <w:numFmt w:val="bullet"/>
      <w:lvlText w:val="•"/>
      <w:lvlJc w:val="left"/>
      <w:pPr>
        <w:ind w:left="3092" w:hanging="281"/>
      </w:pPr>
      <w:rPr>
        <w:rFonts w:hint="default"/>
      </w:rPr>
    </w:lvl>
    <w:lvl w:ilvl="4" w:tplc="26FE2344">
      <w:numFmt w:val="bullet"/>
      <w:lvlText w:val="•"/>
      <w:lvlJc w:val="left"/>
      <w:pPr>
        <w:ind w:left="4088" w:hanging="281"/>
      </w:pPr>
      <w:rPr>
        <w:rFonts w:hint="default"/>
      </w:rPr>
    </w:lvl>
    <w:lvl w:ilvl="5" w:tplc="7158D1EC">
      <w:numFmt w:val="bullet"/>
      <w:lvlText w:val="•"/>
      <w:lvlJc w:val="left"/>
      <w:pPr>
        <w:ind w:left="5085" w:hanging="281"/>
      </w:pPr>
      <w:rPr>
        <w:rFonts w:hint="default"/>
      </w:rPr>
    </w:lvl>
    <w:lvl w:ilvl="6" w:tplc="E3802EC6">
      <w:numFmt w:val="bullet"/>
      <w:lvlText w:val="•"/>
      <w:lvlJc w:val="left"/>
      <w:pPr>
        <w:ind w:left="6081" w:hanging="281"/>
      </w:pPr>
      <w:rPr>
        <w:rFonts w:hint="default"/>
      </w:rPr>
    </w:lvl>
    <w:lvl w:ilvl="7" w:tplc="D340C792">
      <w:numFmt w:val="bullet"/>
      <w:lvlText w:val="•"/>
      <w:lvlJc w:val="left"/>
      <w:pPr>
        <w:ind w:left="7077" w:hanging="281"/>
      </w:pPr>
      <w:rPr>
        <w:rFonts w:hint="default"/>
      </w:rPr>
    </w:lvl>
    <w:lvl w:ilvl="8" w:tplc="AABA4ECC">
      <w:numFmt w:val="bullet"/>
      <w:lvlText w:val="•"/>
      <w:lvlJc w:val="left"/>
      <w:pPr>
        <w:ind w:left="8073" w:hanging="281"/>
      </w:pPr>
      <w:rPr>
        <w:rFonts w:hint="default"/>
      </w:rPr>
    </w:lvl>
  </w:abstractNum>
  <w:abstractNum w:abstractNumId="6">
    <w:nsid w:val="1F9550B1"/>
    <w:multiLevelType w:val="hybridMultilevel"/>
    <w:tmpl w:val="914CA972"/>
    <w:lvl w:ilvl="0" w:tplc="1218A884">
      <w:start w:val="1"/>
      <w:numFmt w:val="decimal"/>
      <w:lvlText w:val="%1."/>
      <w:lvlJc w:val="left"/>
      <w:pPr>
        <w:ind w:left="102" w:hanging="696"/>
      </w:pPr>
      <w:rPr>
        <w:rFonts w:ascii="Times New Roman" w:eastAsia="Times New Roman" w:hAnsi="Times New Roman" w:hint="default"/>
        <w:color w:val="auto"/>
        <w:spacing w:val="0"/>
        <w:w w:val="100"/>
        <w:sz w:val="28"/>
        <w:szCs w:val="28"/>
      </w:rPr>
    </w:lvl>
    <w:lvl w:ilvl="1" w:tplc="90742710">
      <w:numFmt w:val="bullet"/>
      <w:lvlText w:val="•"/>
      <w:lvlJc w:val="left"/>
      <w:pPr>
        <w:ind w:left="1074" w:hanging="696"/>
      </w:pPr>
      <w:rPr>
        <w:rFonts w:hint="default"/>
      </w:rPr>
    </w:lvl>
    <w:lvl w:ilvl="2" w:tplc="EFA63D44">
      <w:numFmt w:val="bullet"/>
      <w:lvlText w:val="•"/>
      <w:lvlJc w:val="left"/>
      <w:pPr>
        <w:ind w:left="2049" w:hanging="696"/>
      </w:pPr>
      <w:rPr>
        <w:rFonts w:hint="default"/>
      </w:rPr>
    </w:lvl>
    <w:lvl w:ilvl="3" w:tplc="C0A64DB8">
      <w:numFmt w:val="bullet"/>
      <w:lvlText w:val="•"/>
      <w:lvlJc w:val="left"/>
      <w:pPr>
        <w:ind w:left="3023" w:hanging="696"/>
      </w:pPr>
      <w:rPr>
        <w:rFonts w:hint="default"/>
      </w:rPr>
    </w:lvl>
    <w:lvl w:ilvl="4" w:tplc="0F22C932">
      <w:numFmt w:val="bullet"/>
      <w:lvlText w:val="•"/>
      <w:lvlJc w:val="left"/>
      <w:pPr>
        <w:ind w:left="3998" w:hanging="696"/>
      </w:pPr>
      <w:rPr>
        <w:rFonts w:hint="default"/>
      </w:rPr>
    </w:lvl>
    <w:lvl w:ilvl="5" w:tplc="21365928">
      <w:numFmt w:val="bullet"/>
      <w:lvlText w:val="•"/>
      <w:lvlJc w:val="left"/>
      <w:pPr>
        <w:ind w:left="4973" w:hanging="696"/>
      </w:pPr>
      <w:rPr>
        <w:rFonts w:hint="default"/>
      </w:rPr>
    </w:lvl>
    <w:lvl w:ilvl="6" w:tplc="A9E095D0">
      <w:numFmt w:val="bullet"/>
      <w:lvlText w:val="•"/>
      <w:lvlJc w:val="left"/>
      <w:pPr>
        <w:ind w:left="5947" w:hanging="696"/>
      </w:pPr>
      <w:rPr>
        <w:rFonts w:hint="default"/>
      </w:rPr>
    </w:lvl>
    <w:lvl w:ilvl="7" w:tplc="E7321C6C">
      <w:numFmt w:val="bullet"/>
      <w:lvlText w:val="•"/>
      <w:lvlJc w:val="left"/>
      <w:pPr>
        <w:ind w:left="6922" w:hanging="696"/>
      </w:pPr>
      <w:rPr>
        <w:rFonts w:hint="default"/>
      </w:rPr>
    </w:lvl>
    <w:lvl w:ilvl="8" w:tplc="C63C9CE8">
      <w:numFmt w:val="bullet"/>
      <w:lvlText w:val="•"/>
      <w:lvlJc w:val="left"/>
      <w:pPr>
        <w:ind w:left="7897" w:hanging="696"/>
      </w:pPr>
      <w:rPr>
        <w:rFonts w:hint="default"/>
      </w:rPr>
    </w:lvl>
  </w:abstractNum>
  <w:abstractNum w:abstractNumId="7">
    <w:nsid w:val="20395F31"/>
    <w:multiLevelType w:val="hybridMultilevel"/>
    <w:tmpl w:val="E4A40A84"/>
    <w:lvl w:ilvl="0" w:tplc="15A4836A">
      <w:start w:val="8"/>
      <w:numFmt w:val="decimal"/>
      <w:lvlText w:val="%1."/>
      <w:lvlJc w:val="left"/>
      <w:pPr>
        <w:ind w:left="1353" w:hanging="360"/>
      </w:pPr>
      <w:rPr>
        <w:rFonts w:hint="default"/>
        <w:b w:val="0"/>
        <w:bCs w:val="0"/>
      </w:rPr>
    </w:lvl>
    <w:lvl w:ilvl="1" w:tplc="04190019">
      <w:start w:val="1"/>
      <w:numFmt w:val="lowerLetter"/>
      <w:lvlText w:val="%2."/>
      <w:lvlJc w:val="left"/>
      <w:pPr>
        <w:ind w:left="1625" w:hanging="360"/>
      </w:pPr>
    </w:lvl>
    <w:lvl w:ilvl="2" w:tplc="0419001B">
      <w:start w:val="1"/>
      <w:numFmt w:val="lowerRoman"/>
      <w:lvlText w:val="%3."/>
      <w:lvlJc w:val="right"/>
      <w:pPr>
        <w:ind w:left="2345" w:hanging="180"/>
      </w:pPr>
    </w:lvl>
    <w:lvl w:ilvl="3" w:tplc="0419000F">
      <w:start w:val="1"/>
      <w:numFmt w:val="decimal"/>
      <w:lvlText w:val="%4."/>
      <w:lvlJc w:val="left"/>
      <w:pPr>
        <w:ind w:left="3065" w:hanging="360"/>
      </w:pPr>
    </w:lvl>
    <w:lvl w:ilvl="4" w:tplc="04190019">
      <w:start w:val="1"/>
      <w:numFmt w:val="lowerLetter"/>
      <w:lvlText w:val="%5."/>
      <w:lvlJc w:val="left"/>
      <w:pPr>
        <w:ind w:left="3785" w:hanging="360"/>
      </w:pPr>
    </w:lvl>
    <w:lvl w:ilvl="5" w:tplc="0419001B">
      <w:start w:val="1"/>
      <w:numFmt w:val="lowerRoman"/>
      <w:lvlText w:val="%6."/>
      <w:lvlJc w:val="right"/>
      <w:pPr>
        <w:ind w:left="4505" w:hanging="180"/>
      </w:pPr>
    </w:lvl>
    <w:lvl w:ilvl="6" w:tplc="0419000F">
      <w:start w:val="1"/>
      <w:numFmt w:val="decimal"/>
      <w:lvlText w:val="%7."/>
      <w:lvlJc w:val="left"/>
      <w:pPr>
        <w:ind w:left="5225" w:hanging="360"/>
      </w:pPr>
    </w:lvl>
    <w:lvl w:ilvl="7" w:tplc="04190019">
      <w:start w:val="1"/>
      <w:numFmt w:val="lowerLetter"/>
      <w:lvlText w:val="%8."/>
      <w:lvlJc w:val="left"/>
      <w:pPr>
        <w:ind w:left="5945" w:hanging="360"/>
      </w:pPr>
    </w:lvl>
    <w:lvl w:ilvl="8" w:tplc="0419001B">
      <w:start w:val="1"/>
      <w:numFmt w:val="lowerRoman"/>
      <w:lvlText w:val="%9."/>
      <w:lvlJc w:val="right"/>
      <w:pPr>
        <w:ind w:left="6665" w:hanging="180"/>
      </w:pPr>
    </w:lvl>
  </w:abstractNum>
  <w:abstractNum w:abstractNumId="8">
    <w:nsid w:val="27662CD2"/>
    <w:multiLevelType w:val="hybridMultilevel"/>
    <w:tmpl w:val="702265A8"/>
    <w:lvl w:ilvl="0" w:tplc="676C0746">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A7051B3"/>
    <w:multiLevelType w:val="hybridMultilevel"/>
    <w:tmpl w:val="2B0605E2"/>
    <w:lvl w:ilvl="0" w:tplc="F9F60E12">
      <w:start w:val="1"/>
      <w:numFmt w:val="decimal"/>
      <w:lvlText w:val="%1."/>
      <w:lvlJc w:val="left"/>
      <w:pPr>
        <w:ind w:left="105" w:hanging="708"/>
      </w:pPr>
      <w:rPr>
        <w:rFonts w:ascii="Times New Roman" w:eastAsia="Times New Roman" w:hAnsi="Times New Roman" w:hint="default"/>
        <w:spacing w:val="0"/>
        <w:w w:val="100"/>
        <w:sz w:val="28"/>
        <w:szCs w:val="28"/>
      </w:rPr>
    </w:lvl>
    <w:lvl w:ilvl="1" w:tplc="42C03338">
      <w:numFmt w:val="bullet"/>
      <w:lvlText w:val="•"/>
      <w:lvlJc w:val="left"/>
      <w:pPr>
        <w:ind w:left="834" w:hanging="708"/>
      </w:pPr>
      <w:rPr>
        <w:rFonts w:hint="default"/>
      </w:rPr>
    </w:lvl>
    <w:lvl w:ilvl="2" w:tplc="4832363E">
      <w:numFmt w:val="bullet"/>
      <w:lvlText w:val="•"/>
      <w:lvlJc w:val="left"/>
      <w:pPr>
        <w:ind w:left="1569" w:hanging="708"/>
      </w:pPr>
      <w:rPr>
        <w:rFonts w:hint="default"/>
      </w:rPr>
    </w:lvl>
    <w:lvl w:ilvl="3" w:tplc="63D2D6BA">
      <w:numFmt w:val="bullet"/>
      <w:lvlText w:val="•"/>
      <w:lvlJc w:val="left"/>
      <w:pPr>
        <w:ind w:left="2303" w:hanging="708"/>
      </w:pPr>
      <w:rPr>
        <w:rFonts w:hint="default"/>
      </w:rPr>
    </w:lvl>
    <w:lvl w:ilvl="4" w:tplc="3C30919C">
      <w:numFmt w:val="bullet"/>
      <w:lvlText w:val="•"/>
      <w:lvlJc w:val="left"/>
      <w:pPr>
        <w:ind w:left="3038" w:hanging="708"/>
      </w:pPr>
      <w:rPr>
        <w:rFonts w:hint="default"/>
      </w:rPr>
    </w:lvl>
    <w:lvl w:ilvl="5" w:tplc="8768075A">
      <w:numFmt w:val="bullet"/>
      <w:lvlText w:val="•"/>
      <w:lvlJc w:val="left"/>
      <w:pPr>
        <w:ind w:left="3772" w:hanging="708"/>
      </w:pPr>
      <w:rPr>
        <w:rFonts w:hint="default"/>
      </w:rPr>
    </w:lvl>
    <w:lvl w:ilvl="6" w:tplc="60C8485C">
      <w:numFmt w:val="bullet"/>
      <w:lvlText w:val="•"/>
      <w:lvlJc w:val="left"/>
      <w:pPr>
        <w:ind w:left="4507" w:hanging="708"/>
      </w:pPr>
      <w:rPr>
        <w:rFonts w:hint="default"/>
      </w:rPr>
    </w:lvl>
    <w:lvl w:ilvl="7" w:tplc="6F406BFA">
      <w:numFmt w:val="bullet"/>
      <w:lvlText w:val="•"/>
      <w:lvlJc w:val="left"/>
      <w:pPr>
        <w:ind w:left="5241" w:hanging="708"/>
      </w:pPr>
      <w:rPr>
        <w:rFonts w:hint="default"/>
      </w:rPr>
    </w:lvl>
    <w:lvl w:ilvl="8" w:tplc="D2C66FDE">
      <w:numFmt w:val="bullet"/>
      <w:lvlText w:val="•"/>
      <w:lvlJc w:val="left"/>
      <w:pPr>
        <w:ind w:left="5976" w:hanging="708"/>
      </w:pPr>
      <w:rPr>
        <w:rFonts w:hint="default"/>
      </w:rPr>
    </w:lvl>
  </w:abstractNum>
  <w:abstractNum w:abstractNumId="10">
    <w:nsid w:val="2F975FF3"/>
    <w:multiLevelType w:val="hybridMultilevel"/>
    <w:tmpl w:val="60DE90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0D774C4"/>
    <w:multiLevelType w:val="hybridMultilevel"/>
    <w:tmpl w:val="8DEABADE"/>
    <w:lvl w:ilvl="0" w:tplc="8CDEB82C">
      <w:start w:val="4"/>
      <w:numFmt w:val="decimal"/>
      <w:lvlText w:val="%1."/>
      <w:lvlJc w:val="left"/>
      <w:pPr>
        <w:ind w:left="105" w:hanging="708"/>
      </w:pPr>
      <w:rPr>
        <w:rFonts w:ascii="Times New Roman" w:eastAsia="Times New Roman" w:hAnsi="Times New Roman" w:hint="default"/>
        <w:spacing w:val="0"/>
        <w:w w:val="100"/>
        <w:sz w:val="28"/>
        <w:szCs w:val="28"/>
      </w:rPr>
    </w:lvl>
    <w:lvl w:ilvl="1" w:tplc="0212E64C">
      <w:numFmt w:val="bullet"/>
      <w:lvlText w:val="•"/>
      <w:lvlJc w:val="left"/>
      <w:pPr>
        <w:ind w:left="834" w:hanging="708"/>
      </w:pPr>
      <w:rPr>
        <w:rFonts w:hint="default"/>
      </w:rPr>
    </w:lvl>
    <w:lvl w:ilvl="2" w:tplc="8F0A1596">
      <w:numFmt w:val="bullet"/>
      <w:lvlText w:val="•"/>
      <w:lvlJc w:val="left"/>
      <w:pPr>
        <w:ind w:left="1569" w:hanging="708"/>
      </w:pPr>
      <w:rPr>
        <w:rFonts w:hint="default"/>
      </w:rPr>
    </w:lvl>
    <w:lvl w:ilvl="3" w:tplc="A3B02AE2">
      <w:numFmt w:val="bullet"/>
      <w:lvlText w:val="•"/>
      <w:lvlJc w:val="left"/>
      <w:pPr>
        <w:ind w:left="2303" w:hanging="708"/>
      </w:pPr>
      <w:rPr>
        <w:rFonts w:hint="default"/>
      </w:rPr>
    </w:lvl>
    <w:lvl w:ilvl="4" w:tplc="ABF6A7AE">
      <w:numFmt w:val="bullet"/>
      <w:lvlText w:val="•"/>
      <w:lvlJc w:val="left"/>
      <w:pPr>
        <w:ind w:left="3038" w:hanging="708"/>
      </w:pPr>
      <w:rPr>
        <w:rFonts w:hint="default"/>
      </w:rPr>
    </w:lvl>
    <w:lvl w:ilvl="5" w:tplc="35902174">
      <w:numFmt w:val="bullet"/>
      <w:lvlText w:val="•"/>
      <w:lvlJc w:val="left"/>
      <w:pPr>
        <w:ind w:left="3772" w:hanging="708"/>
      </w:pPr>
      <w:rPr>
        <w:rFonts w:hint="default"/>
      </w:rPr>
    </w:lvl>
    <w:lvl w:ilvl="6" w:tplc="BA0001E2">
      <w:numFmt w:val="bullet"/>
      <w:lvlText w:val="•"/>
      <w:lvlJc w:val="left"/>
      <w:pPr>
        <w:ind w:left="4507" w:hanging="708"/>
      </w:pPr>
      <w:rPr>
        <w:rFonts w:hint="default"/>
      </w:rPr>
    </w:lvl>
    <w:lvl w:ilvl="7" w:tplc="7B2EFDBE">
      <w:numFmt w:val="bullet"/>
      <w:lvlText w:val="•"/>
      <w:lvlJc w:val="left"/>
      <w:pPr>
        <w:ind w:left="5241" w:hanging="708"/>
      </w:pPr>
      <w:rPr>
        <w:rFonts w:hint="default"/>
      </w:rPr>
    </w:lvl>
    <w:lvl w:ilvl="8" w:tplc="1C5A0490">
      <w:numFmt w:val="bullet"/>
      <w:lvlText w:val="•"/>
      <w:lvlJc w:val="left"/>
      <w:pPr>
        <w:ind w:left="5976" w:hanging="708"/>
      </w:pPr>
      <w:rPr>
        <w:rFonts w:hint="default"/>
      </w:rPr>
    </w:lvl>
  </w:abstractNum>
  <w:abstractNum w:abstractNumId="12">
    <w:nsid w:val="32496619"/>
    <w:multiLevelType w:val="hybridMultilevel"/>
    <w:tmpl w:val="90C68542"/>
    <w:lvl w:ilvl="0" w:tplc="5A1655D0">
      <w:start w:val="11"/>
      <w:numFmt w:val="bullet"/>
      <w:lvlText w:val=""/>
      <w:lvlJc w:val="left"/>
      <w:pPr>
        <w:ind w:left="1069" w:hanging="360"/>
      </w:pPr>
      <w:rPr>
        <w:rFonts w:ascii="Symbol" w:eastAsia="Times New Roman"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3">
    <w:nsid w:val="43AF448B"/>
    <w:multiLevelType w:val="hybridMultilevel"/>
    <w:tmpl w:val="747406A6"/>
    <w:lvl w:ilvl="0" w:tplc="E034B0C8">
      <w:start w:val="1"/>
      <w:numFmt w:val="decimal"/>
      <w:lvlText w:val="%1."/>
      <w:lvlJc w:val="left"/>
      <w:pPr>
        <w:ind w:left="573" w:hanging="360"/>
      </w:pPr>
      <w:rPr>
        <w:rFonts w:hint="default"/>
      </w:rPr>
    </w:lvl>
    <w:lvl w:ilvl="1" w:tplc="04190019">
      <w:start w:val="1"/>
      <w:numFmt w:val="lowerLetter"/>
      <w:lvlText w:val="%2."/>
      <w:lvlJc w:val="left"/>
      <w:pPr>
        <w:ind w:left="1293" w:hanging="360"/>
      </w:pPr>
    </w:lvl>
    <w:lvl w:ilvl="2" w:tplc="0419001B">
      <w:start w:val="1"/>
      <w:numFmt w:val="lowerRoman"/>
      <w:lvlText w:val="%3."/>
      <w:lvlJc w:val="right"/>
      <w:pPr>
        <w:ind w:left="2013" w:hanging="180"/>
      </w:pPr>
    </w:lvl>
    <w:lvl w:ilvl="3" w:tplc="0419000F">
      <w:start w:val="1"/>
      <w:numFmt w:val="decimal"/>
      <w:lvlText w:val="%4."/>
      <w:lvlJc w:val="left"/>
      <w:pPr>
        <w:ind w:left="2733" w:hanging="360"/>
      </w:pPr>
    </w:lvl>
    <w:lvl w:ilvl="4" w:tplc="04190019">
      <w:start w:val="1"/>
      <w:numFmt w:val="lowerLetter"/>
      <w:lvlText w:val="%5."/>
      <w:lvlJc w:val="left"/>
      <w:pPr>
        <w:ind w:left="3453" w:hanging="360"/>
      </w:pPr>
    </w:lvl>
    <w:lvl w:ilvl="5" w:tplc="0419001B">
      <w:start w:val="1"/>
      <w:numFmt w:val="lowerRoman"/>
      <w:lvlText w:val="%6."/>
      <w:lvlJc w:val="right"/>
      <w:pPr>
        <w:ind w:left="4173" w:hanging="180"/>
      </w:pPr>
    </w:lvl>
    <w:lvl w:ilvl="6" w:tplc="0419000F">
      <w:start w:val="1"/>
      <w:numFmt w:val="decimal"/>
      <w:lvlText w:val="%7."/>
      <w:lvlJc w:val="left"/>
      <w:pPr>
        <w:ind w:left="4893" w:hanging="360"/>
      </w:pPr>
    </w:lvl>
    <w:lvl w:ilvl="7" w:tplc="04190019">
      <w:start w:val="1"/>
      <w:numFmt w:val="lowerLetter"/>
      <w:lvlText w:val="%8."/>
      <w:lvlJc w:val="left"/>
      <w:pPr>
        <w:ind w:left="5613" w:hanging="360"/>
      </w:pPr>
    </w:lvl>
    <w:lvl w:ilvl="8" w:tplc="0419001B">
      <w:start w:val="1"/>
      <w:numFmt w:val="lowerRoman"/>
      <w:lvlText w:val="%9."/>
      <w:lvlJc w:val="right"/>
      <w:pPr>
        <w:ind w:left="6333" w:hanging="180"/>
      </w:pPr>
    </w:lvl>
  </w:abstractNum>
  <w:abstractNum w:abstractNumId="14">
    <w:nsid w:val="43D80606"/>
    <w:multiLevelType w:val="hybridMultilevel"/>
    <w:tmpl w:val="88C8C31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4506BBA"/>
    <w:multiLevelType w:val="hybridMultilevel"/>
    <w:tmpl w:val="095C4F8C"/>
    <w:lvl w:ilvl="0" w:tplc="A6AE035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6">
    <w:nsid w:val="4C7C7920"/>
    <w:multiLevelType w:val="hybridMultilevel"/>
    <w:tmpl w:val="4274DA04"/>
    <w:lvl w:ilvl="0" w:tplc="6388E9C8">
      <w:numFmt w:val="bullet"/>
      <w:lvlText w:val="-"/>
      <w:lvlJc w:val="left"/>
      <w:pPr>
        <w:ind w:left="242" w:hanging="178"/>
      </w:pPr>
      <w:rPr>
        <w:rFonts w:ascii="Times New Roman" w:eastAsia="Times New Roman" w:hAnsi="Times New Roman" w:hint="default"/>
        <w:w w:val="100"/>
        <w:sz w:val="28"/>
        <w:szCs w:val="28"/>
      </w:rPr>
    </w:lvl>
    <w:lvl w:ilvl="1" w:tplc="1EC81E1C">
      <w:numFmt w:val="bullet"/>
      <w:lvlText w:val="-"/>
      <w:lvlJc w:val="left"/>
      <w:pPr>
        <w:ind w:left="242" w:hanging="252"/>
      </w:pPr>
      <w:rPr>
        <w:rFonts w:ascii="Times New Roman" w:eastAsia="Times New Roman" w:hAnsi="Times New Roman" w:hint="default"/>
        <w:w w:val="100"/>
        <w:sz w:val="28"/>
        <w:szCs w:val="28"/>
      </w:rPr>
    </w:lvl>
    <w:lvl w:ilvl="2" w:tplc="64E87B70">
      <w:numFmt w:val="bullet"/>
      <w:lvlText w:val="•"/>
      <w:lvlJc w:val="left"/>
      <w:pPr>
        <w:ind w:left="2165" w:hanging="252"/>
      </w:pPr>
      <w:rPr>
        <w:rFonts w:hint="default"/>
      </w:rPr>
    </w:lvl>
    <w:lvl w:ilvl="3" w:tplc="D55CB954">
      <w:numFmt w:val="bullet"/>
      <w:lvlText w:val="•"/>
      <w:lvlJc w:val="left"/>
      <w:pPr>
        <w:ind w:left="3127" w:hanging="252"/>
      </w:pPr>
      <w:rPr>
        <w:rFonts w:hint="default"/>
      </w:rPr>
    </w:lvl>
    <w:lvl w:ilvl="4" w:tplc="672C8128">
      <w:numFmt w:val="bullet"/>
      <w:lvlText w:val="•"/>
      <w:lvlJc w:val="left"/>
      <w:pPr>
        <w:ind w:left="4090" w:hanging="252"/>
      </w:pPr>
      <w:rPr>
        <w:rFonts w:hint="default"/>
      </w:rPr>
    </w:lvl>
    <w:lvl w:ilvl="5" w:tplc="7D4C335A">
      <w:numFmt w:val="bullet"/>
      <w:lvlText w:val="•"/>
      <w:lvlJc w:val="left"/>
      <w:pPr>
        <w:ind w:left="5053" w:hanging="252"/>
      </w:pPr>
      <w:rPr>
        <w:rFonts w:hint="default"/>
      </w:rPr>
    </w:lvl>
    <w:lvl w:ilvl="6" w:tplc="82D6EF00">
      <w:numFmt w:val="bullet"/>
      <w:lvlText w:val="•"/>
      <w:lvlJc w:val="left"/>
      <w:pPr>
        <w:ind w:left="6015" w:hanging="252"/>
      </w:pPr>
      <w:rPr>
        <w:rFonts w:hint="default"/>
      </w:rPr>
    </w:lvl>
    <w:lvl w:ilvl="7" w:tplc="52249438">
      <w:numFmt w:val="bullet"/>
      <w:lvlText w:val="•"/>
      <w:lvlJc w:val="left"/>
      <w:pPr>
        <w:ind w:left="6978" w:hanging="252"/>
      </w:pPr>
      <w:rPr>
        <w:rFonts w:hint="default"/>
      </w:rPr>
    </w:lvl>
    <w:lvl w:ilvl="8" w:tplc="B2C84BAA">
      <w:numFmt w:val="bullet"/>
      <w:lvlText w:val="•"/>
      <w:lvlJc w:val="left"/>
      <w:pPr>
        <w:ind w:left="7941" w:hanging="252"/>
      </w:pPr>
      <w:rPr>
        <w:rFonts w:hint="default"/>
      </w:rPr>
    </w:lvl>
  </w:abstractNum>
  <w:abstractNum w:abstractNumId="17">
    <w:nsid w:val="54882735"/>
    <w:multiLevelType w:val="hybridMultilevel"/>
    <w:tmpl w:val="674C3566"/>
    <w:lvl w:ilvl="0" w:tplc="D41260A2">
      <w:start w:val="1"/>
      <w:numFmt w:val="decimal"/>
      <w:lvlText w:val="%1."/>
      <w:lvlJc w:val="left"/>
      <w:pPr>
        <w:ind w:left="828" w:hanging="567"/>
      </w:pPr>
      <w:rPr>
        <w:rFonts w:ascii="Times New Roman" w:eastAsia="Times New Roman" w:hAnsi="Times New Roman" w:hint="default"/>
        <w:spacing w:val="0"/>
        <w:w w:val="100"/>
        <w:sz w:val="28"/>
        <w:szCs w:val="28"/>
      </w:rPr>
    </w:lvl>
    <w:lvl w:ilvl="1" w:tplc="9B9640E8">
      <w:numFmt w:val="none"/>
      <w:lvlText w:val=""/>
      <w:lvlJc w:val="left"/>
      <w:pPr>
        <w:tabs>
          <w:tab w:val="num" w:pos="360"/>
        </w:tabs>
      </w:pPr>
    </w:lvl>
    <w:lvl w:ilvl="2" w:tplc="84589D70">
      <w:numFmt w:val="none"/>
      <w:lvlText w:val=""/>
      <w:lvlJc w:val="left"/>
      <w:pPr>
        <w:tabs>
          <w:tab w:val="num" w:pos="360"/>
        </w:tabs>
      </w:pPr>
    </w:lvl>
    <w:lvl w:ilvl="3" w:tplc="5290C80C">
      <w:numFmt w:val="bullet"/>
      <w:lvlText w:val="•"/>
      <w:lvlJc w:val="left"/>
      <w:pPr>
        <w:ind w:left="3665" w:hanging="708"/>
      </w:pPr>
      <w:rPr>
        <w:rFonts w:hint="default"/>
      </w:rPr>
    </w:lvl>
    <w:lvl w:ilvl="4" w:tplc="234C7A40">
      <w:numFmt w:val="bullet"/>
      <w:lvlText w:val="•"/>
      <w:lvlJc w:val="left"/>
      <w:pPr>
        <w:ind w:left="4614" w:hanging="708"/>
      </w:pPr>
      <w:rPr>
        <w:rFonts w:hint="default"/>
      </w:rPr>
    </w:lvl>
    <w:lvl w:ilvl="5" w:tplc="727ED834">
      <w:numFmt w:val="bullet"/>
      <w:lvlText w:val="•"/>
      <w:lvlJc w:val="left"/>
      <w:pPr>
        <w:ind w:left="5563" w:hanging="708"/>
      </w:pPr>
      <w:rPr>
        <w:rFonts w:hint="default"/>
      </w:rPr>
    </w:lvl>
    <w:lvl w:ilvl="6" w:tplc="FF841AE8">
      <w:numFmt w:val="bullet"/>
      <w:lvlText w:val="•"/>
      <w:lvlJc w:val="left"/>
      <w:pPr>
        <w:ind w:left="6511" w:hanging="708"/>
      </w:pPr>
      <w:rPr>
        <w:rFonts w:hint="default"/>
      </w:rPr>
    </w:lvl>
    <w:lvl w:ilvl="7" w:tplc="AC50EE86">
      <w:numFmt w:val="bullet"/>
      <w:lvlText w:val="•"/>
      <w:lvlJc w:val="left"/>
      <w:pPr>
        <w:ind w:left="7460" w:hanging="708"/>
      </w:pPr>
      <w:rPr>
        <w:rFonts w:hint="default"/>
      </w:rPr>
    </w:lvl>
    <w:lvl w:ilvl="8" w:tplc="50122DC4">
      <w:numFmt w:val="bullet"/>
      <w:lvlText w:val="•"/>
      <w:lvlJc w:val="left"/>
      <w:pPr>
        <w:ind w:left="8409" w:hanging="708"/>
      </w:pPr>
      <w:rPr>
        <w:rFonts w:hint="default"/>
      </w:rPr>
    </w:lvl>
  </w:abstractNum>
  <w:abstractNum w:abstractNumId="18">
    <w:nsid w:val="5D5D7C71"/>
    <w:multiLevelType w:val="hybridMultilevel"/>
    <w:tmpl w:val="375874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60C2432"/>
    <w:multiLevelType w:val="hybridMultilevel"/>
    <w:tmpl w:val="8E3276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7A15093"/>
    <w:multiLevelType w:val="hybridMultilevel"/>
    <w:tmpl w:val="375874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9675280"/>
    <w:multiLevelType w:val="hybridMultilevel"/>
    <w:tmpl w:val="714831A2"/>
    <w:lvl w:ilvl="0" w:tplc="686EC266">
      <w:start w:val="1"/>
      <w:numFmt w:val="bullet"/>
      <w:lvlText w:val=""/>
      <w:lvlJc w:val="left"/>
      <w:pPr>
        <w:ind w:left="1287" w:hanging="360"/>
      </w:pPr>
      <w:rPr>
        <w:rFonts w:ascii="Symbol" w:hAnsi="Symbol" w:cs="Symbol" w:hint="default"/>
        <w:color w:val="00000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
    <w:nsid w:val="6A3E0FBA"/>
    <w:multiLevelType w:val="hybridMultilevel"/>
    <w:tmpl w:val="E550E688"/>
    <w:lvl w:ilvl="0" w:tplc="0419000D">
      <w:start w:val="1"/>
      <w:numFmt w:val="bullet"/>
      <w:lvlText w:val=""/>
      <w:lvlJc w:val="left"/>
      <w:pPr>
        <w:ind w:left="775" w:hanging="360"/>
      </w:pPr>
      <w:rPr>
        <w:rFonts w:ascii="Wingdings" w:hAnsi="Wingdings" w:cs="Wingdings"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cs="Wingdings" w:hint="default"/>
      </w:rPr>
    </w:lvl>
    <w:lvl w:ilvl="3" w:tplc="04190001">
      <w:start w:val="1"/>
      <w:numFmt w:val="bullet"/>
      <w:lvlText w:val=""/>
      <w:lvlJc w:val="left"/>
      <w:pPr>
        <w:ind w:left="2935" w:hanging="360"/>
      </w:pPr>
      <w:rPr>
        <w:rFonts w:ascii="Symbol" w:hAnsi="Symbol" w:cs="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cs="Wingdings" w:hint="default"/>
      </w:rPr>
    </w:lvl>
    <w:lvl w:ilvl="6" w:tplc="04190001">
      <w:start w:val="1"/>
      <w:numFmt w:val="bullet"/>
      <w:lvlText w:val=""/>
      <w:lvlJc w:val="left"/>
      <w:pPr>
        <w:ind w:left="5095" w:hanging="360"/>
      </w:pPr>
      <w:rPr>
        <w:rFonts w:ascii="Symbol" w:hAnsi="Symbol" w:cs="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cs="Wingdings" w:hint="default"/>
      </w:rPr>
    </w:lvl>
  </w:abstractNum>
  <w:abstractNum w:abstractNumId="23">
    <w:nsid w:val="6B6956DF"/>
    <w:multiLevelType w:val="hybridMultilevel"/>
    <w:tmpl w:val="E5D8332C"/>
    <w:lvl w:ilvl="0" w:tplc="AA0ADE74">
      <w:numFmt w:val="bullet"/>
      <w:lvlText w:val="-"/>
      <w:lvlJc w:val="left"/>
      <w:pPr>
        <w:ind w:left="102" w:hanging="389"/>
      </w:pPr>
      <w:rPr>
        <w:rFonts w:ascii="Times New Roman" w:eastAsia="Times New Roman" w:hAnsi="Times New Roman" w:hint="default"/>
        <w:w w:val="100"/>
        <w:sz w:val="28"/>
        <w:szCs w:val="28"/>
      </w:rPr>
    </w:lvl>
    <w:lvl w:ilvl="1" w:tplc="A432996C">
      <w:numFmt w:val="bullet"/>
      <w:lvlText w:val="•"/>
      <w:lvlJc w:val="left"/>
      <w:pPr>
        <w:ind w:left="1060" w:hanging="389"/>
      </w:pPr>
      <w:rPr>
        <w:rFonts w:hint="default"/>
      </w:rPr>
    </w:lvl>
    <w:lvl w:ilvl="2" w:tplc="379A5F88">
      <w:numFmt w:val="bullet"/>
      <w:lvlText w:val="•"/>
      <w:lvlJc w:val="left"/>
      <w:pPr>
        <w:ind w:left="2021" w:hanging="389"/>
      </w:pPr>
      <w:rPr>
        <w:rFonts w:hint="default"/>
      </w:rPr>
    </w:lvl>
    <w:lvl w:ilvl="3" w:tplc="71B6D800">
      <w:numFmt w:val="bullet"/>
      <w:lvlText w:val="•"/>
      <w:lvlJc w:val="left"/>
      <w:pPr>
        <w:ind w:left="2981" w:hanging="389"/>
      </w:pPr>
      <w:rPr>
        <w:rFonts w:hint="default"/>
      </w:rPr>
    </w:lvl>
    <w:lvl w:ilvl="4" w:tplc="19F40218">
      <w:numFmt w:val="bullet"/>
      <w:lvlText w:val="•"/>
      <w:lvlJc w:val="left"/>
      <w:pPr>
        <w:ind w:left="3942" w:hanging="389"/>
      </w:pPr>
      <w:rPr>
        <w:rFonts w:hint="default"/>
      </w:rPr>
    </w:lvl>
    <w:lvl w:ilvl="5" w:tplc="9CBEBB4C">
      <w:numFmt w:val="bullet"/>
      <w:lvlText w:val="•"/>
      <w:lvlJc w:val="left"/>
      <w:pPr>
        <w:ind w:left="4903" w:hanging="389"/>
      </w:pPr>
      <w:rPr>
        <w:rFonts w:hint="default"/>
      </w:rPr>
    </w:lvl>
    <w:lvl w:ilvl="6" w:tplc="C5084A6E">
      <w:numFmt w:val="bullet"/>
      <w:lvlText w:val="•"/>
      <w:lvlJc w:val="left"/>
      <w:pPr>
        <w:ind w:left="5863" w:hanging="389"/>
      </w:pPr>
      <w:rPr>
        <w:rFonts w:hint="default"/>
      </w:rPr>
    </w:lvl>
    <w:lvl w:ilvl="7" w:tplc="C574747E">
      <w:numFmt w:val="bullet"/>
      <w:lvlText w:val="•"/>
      <w:lvlJc w:val="left"/>
      <w:pPr>
        <w:ind w:left="6824" w:hanging="389"/>
      </w:pPr>
      <w:rPr>
        <w:rFonts w:hint="default"/>
      </w:rPr>
    </w:lvl>
    <w:lvl w:ilvl="8" w:tplc="96363890">
      <w:numFmt w:val="bullet"/>
      <w:lvlText w:val="•"/>
      <w:lvlJc w:val="left"/>
      <w:pPr>
        <w:ind w:left="7785" w:hanging="389"/>
      </w:pPr>
      <w:rPr>
        <w:rFonts w:hint="default"/>
      </w:rPr>
    </w:lvl>
  </w:abstractNum>
  <w:abstractNum w:abstractNumId="24">
    <w:nsid w:val="6D5A71F3"/>
    <w:multiLevelType w:val="hybridMultilevel"/>
    <w:tmpl w:val="90A81C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DF5188A"/>
    <w:multiLevelType w:val="hybridMultilevel"/>
    <w:tmpl w:val="53520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51C06A1"/>
    <w:multiLevelType w:val="hybridMultilevel"/>
    <w:tmpl w:val="1436D6D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7D15B84"/>
    <w:multiLevelType w:val="hybridMultilevel"/>
    <w:tmpl w:val="6DC481D8"/>
    <w:lvl w:ilvl="0" w:tplc="984AC198">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F744EC9"/>
    <w:multiLevelType w:val="multilevel"/>
    <w:tmpl w:val="9482CB16"/>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15"/>
  </w:num>
  <w:num w:numId="3">
    <w:abstractNumId w:val="4"/>
  </w:num>
  <w:num w:numId="4">
    <w:abstractNumId w:val="0"/>
  </w:num>
  <w:num w:numId="5">
    <w:abstractNumId w:val="22"/>
  </w:num>
  <w:num w:numId="6">
    <w:abstractNumId w:val="26"/>
  </w:num>
  <w:num w:numId="7">
    <w:abstractNumId w:val="8"/>
  </w:num>
  <w:num w:numId="8">
    <w:abstractNumId w:val="10"/>
  </w:num>
  <w:num w:numId="9">
    <w:abstractNumId w:val="3"/>
  </w:num>
  <w:num w:numId="10">
    <w:abstractNumId w:val="28"/>
  </w:num>
  <w:num w:numId="11">
    <w:abstractNumId w:val="17"/>
  </w:num>
  <w:num w:numId="12">
    <w:abstractNumId w:val="7"/>
  </w:num>
  <w:num w:numId="13">
    <w:abstractNumId w:val="11"/>
  </w:num>
  <w:num w:numId="14">
    <w:abstractNumId w:val="9"/>
  </w:num>
  <w:num w:numId="15">
    <w:abstractNumId w:val="16"/>
  </w:num>
  <w:num w:numId="16">
    <w:abstractNumId w:val="6"/>
  </w:num>
  <w:num w:numId="17">
    <w:abstractNumId w:val="23"/>
  </w:num>
  <w:num w:numId="18">
    <w:abstractNumId w:val="5"/>
  </w:num>
  <w:num w:numId="19">
    <w:abstractNumId w:val="1"/>
  </w:num>
  <w:num w:numId="20">
    <w:abstractNumId w:val="21"/>
  </w:num>
  <w:num w:numId="21">
    <w:abstractNumId w:val="2"/>
  </w:num>
  <w:num w:numId="22">
    <w:abstractNumId w:val="12"/>
  </w:num>
  <w:num w:numId="23">
    <w:abstractNumId w:val="20"/>
  </w:num>
  <w:num w:numId="24">
    <w:abstractNumId w:val="19"/>
  </w:num>
  <w:num w:numId="25">
    <w:abstractNumId w:val="25"/>
  </w:num>
  <w:num w:numId="26">
    <w:abstractNumId w:val="24"/>
  </w:num>
  <w:num w:numId="27">
    <w:abstractNumId w:val="14"/>
  </w:num>
  <w:num w:numId="28">
    <w:abstractNumId w:val="13"/>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143A"/>
    <w:rsid w:val="00001352"/>
    <w:rsid w:val="000018A1"/>
    <w:rsid w:val="00003E4B"/>
    <w:rsid w:val="00004919"/>
    <w:rsid w:val="000109FC"/>
    <w:rsid w:val="000111A4"/>
    <w:rsid w:val="000122C8"/>
    <w:rsid w:val="00013852"/>
    <w:rsid w:val="00015040"/>
    <w:rsid w:val="00020E73"/>
    <w:rsid w:val="0002461C"/>
    <w:rsid w:val="00030A46"/>
    <w:rsid w:val="00032398"/>
    <w:rsid w:val="00033031"/>
    <w:rsid w:val="00041171"/>
    <w:rsid w:val="00042B97"/>
    <w:rsid w:val="00045BBB"/>
    <w:rsid w:val="00046106"/>
    <w:rsid w:val="00047E95"/>
    <w:rsid w:val="000517CE"/>
    <w:rsid w:val="00052694"/>
    <w:rsid w:val="00054355"/>
    <w:rsid w:val="0005457E"/>
    <w:rsid w:val="00056554"/>
    <w:rsid w:val="000565E1"/>
    <w:rsid w:val="00060079"/>
    <w:rsid w:val="0006311A"/>
    <w:rsid w:val="0007148E"/>
    <w:rsid w:val="000763D1"/>
    <w:rsid w:val="00081D55"/>
    <w:rsid w:val="00082075"/>
    <w:rsid w:val="00082ECE"/>
    <w:rsid w:val="000833BA"/>
    <w:rsid w:val="0008341A"/>
    <w:rsid w:val="00084E3D"/>
    <w:rsid w:val="00090CFF"/>
    <w:rsid w:val="00091269"/>
    <w:rsid w:val="000916D8"/>
    <w:rsid w:val="00095CB7"/>
    <w:rsid w:val="000965BC"/>
    <w:rsid w:val="00097721"/>
    <w:rsid w:val="000A07A0"/>
    <w:rsid w:val="000A3D33"/>
    <w:rsid w:val="000A6DF8"/>
    <w:rsid w:val="000B09E6"/>
    <w:rsid w:val="000B0D2C"/>
    <w:rsid w:val="000B1A7B"/>
    <w:rsid w:val="000B2095"/>
    <w:rsid w:val="000C1B8C"/>
    <w:rsid w:val="000C3540"/>
    <w:rsid w:val="000D0A48"/>
    <w:rsid w:val="000D1688"/>
    <w:rsid w:val="000D4ADD"/>
    <w:rsid w:val="000D59CE"/>
    <w:rsid w:val="000D5EB2"/>
    <w:rsid w:val="000D6699"/>
    <w:rsid w:val="000D675C"/>
    <w:rsid w:val="000E1985"/>
    <w:rsid w:val="000E2BCE"/>
    <w:rsid w:val="000E3A12"/>
    <w:rsid w:val="000E5F4B"/>
    <w:rsid w:val="000F2BD3"/>
    <w:rsid w:val="000F5F8C"/>
    <w:rsid w:val="000F671A"/>
    <w:rsid w:val="00100189"/>
    <w:rsid w:val="00102919"/>
    <w:rsid w:val="00104A3B"/>
    <w:rsid w:val="00105D11"/>
    <w:rsid w:val="001066CC"/>
    <w:rsid w:val="001145EC"/>
    <w:rsid w:val="001164A4"/>
    <w:rsid w:val="00117FAE"/>
    <w:rsid w:val="00120938"/>
    <w:rsid w:val="00122F93"/>
    <w:rsid w:val="001236C4"/>
    <w:rsid w:val="00125EBA"/>
    <w:rsid w:val="00127E94"/>
    <w:rsid w:val="00130C29"/>
    <w:rsid w:val="00133E39"/>
    <w:rsid w:val="00134368"/>
    <w:rsid w:val="001352D5"/>
    <w:rsid w:val="00136215"/>
    <w:rsid w:val="001376C1"/>
    <w:rsid w:val="00137C0C"/>
    <w:rsid w:val="001414B2"/>
    <w:rsid w:val="0014226D"/>
    <w:rsid w:val="00152E2B"/>
    <w:rsid w:val="0015309B"/>
    <w:rsid w:val="001557ED"/>
    <w:rsid w:val="00161F7D"/>
    <w:rsid w:val="00163BDE"/>
    <w:rsid w:val="00164183"/>
    <w:rsid w:val="001646DC"/>
    <w:rsid w:val="001651A2"/>
    <w:rsid w:val="00175D8B"/>
    <w:rsid w:val="001770CD"/>
    <w:rsid w:val="0018194F"/>
    <w:rsid w:val="00181FA2"/>
    <w:rsid w:val="00183045"/>
    <w:rsid w:val="001855CF"/>
    <w:rsid w:val="00190016"/>
    <w:rsid w:val="001908B6"/>
    <w:rsid w:val="00190CCA"/>
    <w:rsid w:val="0019539D"/>
    <w:rsid w:val="00195AA9"/>
    <w:rsid w:val="001970C2"/>
    <w:rsid w:val="001979F1"/>
    <w:rsid w:val="001A01AF"/>
    <w:rsid w:val="001A0E71"/>
    <w:rsid w:val="001A311E"/>
    <w:rsid w:val="001A3859"/>
    <w:rsid w:val="001A399E"/>
    <w:rsid w:val="001B04A5"/>
    <w:rsid w:val="001B06C7"/>
    <w:rsid w:val="001B0BDF"/>
    <w:rsid w:val="001B3412"/>
    <w:rsid w:val="001B3BF5"/>
    <w:rsid w:val="001B4685"/>
    <w:rsid w:val="001B49B5"/>
    <w:rsid w:val="001B5520"/>
    <w:rsid w:val="001B5FAC"/>
    <w:rsid w:val="001C00A4"/>
    <w:rsid w:val="001C112B"/>
    <w:rsid w:val="001C243B"/>
    <w:rsid w:val="001C295A"/>
    <w:rsid w:val="001C4F79"/>
    <w:rsid w:val="001C6DD7"/>
    <w:rsid w:val="001D1F19"/>
    <w:rsid w:val="001D36D0"/>
    <w:rsid w:val="001D5E7F"/>
    <w:rsid w:val="001D762F"/>
    <w:rsid w:val="001E05F4"/>
    <w:rsid w:val="001E25A7"/>
    <w:rsid w:val="001E6511"/>
    <w:rsid w:val="001E7651"/>
    <w:rsid w:val="001E7BBF"/>
    <w:rsid w:val="001E7FE2"/>
    <w:rsid w:val="001F269E"/>
    <w:rsid w:val="001F480D"/>
    <w:rsid w:val="001F59B7"/>
    <w:rsid w:val="001F60FC"/>
    <w:rsid w:val="0020103F"/>
    <w:rsid w:val="002010B2"/>
    <w:rsid w:val="00203E2D"/>
    <w:rsid w:val="00204196"/>
    <w:rsid w:val="002047DB"/>
    <w:rsid w:val="00204D18"/>
    <w:rsid w:val="00204E42"/>
    <w:rsid w:val="002061CC"/>
    <w:rsid w:val="002104E0"/>
    <w:rsid w:val="00210669"/>
    <w:rsid w:val="00210836"/>
    <w:rsid w:val="00211056"/>
    <w:rsid w:val="00211175"/>
    <w:rsid w:val="00213AB4"/>
    <w:rsid w:val="00222DB9"/>
    <w:rsid w:val="00222F13"/>
    <w:rsid w:val="002236A3"/>
    <w:rsid w:val="002302CD"/>
    <w:rsid w:val="002320F4"/>
    <w:rsid w:val="002323AB"/>
    <w:rsid w:val="00232E27"/>
    <w:rsid w:val="00234652"/>
    <w:rsid w:val="00242D50"/>
    <w:rsid w:val="00245084"/>
    <w:rsid w:val="002451AE"/>
    <w:rsid w:val="00246070"/>
    <w:rsid w:val="00247A7C"/>
    <w:rsid w:val="00251043"/>
    <w:rsid w:val="0025217B"/>
    <w:rsid w:val="0025245C"/>
    <w:rsid w:val="00254859"/>
    <w:rsid w:val="00256C38"/>
    <w:rsid w:val="0026172D"/>
    <w:rsid w:val="00261C7B"/>
    <w:rsid w:val="002630AD"/>
    <w:rsid w:val="00264FBF"/>
    <w:rsid w:val="00266C78"/>
    <w:rsid w:val="002706B7"/>
    <w:rsid w:val="002709CB"/>
    <w:rsid w:val="002710A8"/>
    <w:rsid w:val="00275438"/>
    <w:rsid w:val="00280555"/>
    <w:rsid w:val="002837C0"/>
    <w:rsid w:val="002A097B"/>
    <w:rsid w:val="002A1403"/>
    <w:rsid w:val="002A17E0"/>
    <w:rsid w:val="002A21BB"/>
    <w:rsid w:val="002A52A3"/>
    <w:rsid w:val="002A71E1"/>
    <w:rsid w:val="002B0B1B"/>
    <w:rsid w:val="002B23C5"/>
    <w:rsid w:val="002B5928"/>
    <w:rsid w:val="002B63AB"/>
    <w:rsid w:val="002B712E"/>
    <w:rsid w:val="002B76A9"/>
    <w:rsid w:val="002C048D"/>
    <w:rsid w:val="002C1C57"/>
    <w:rsid w:val="002C22BC"/>
    <w:rsid w:val="002C23A5"/>
    <w:rsid w:val="002C6039"/>
    <w:rsid w:val="002D1C4A"/>
    <w:rsid w:val="002D2FED"/>
    <w:rsid w:val="002D5F73"/>
    <w:rsid w:val="002E0ACA"/>
    <w:rsid w:val="002E2027"/>
    <w:rsid w:val="002E30FA"/>
    <w:rsid w:val="002E342B"/>
    <w:rsid w:val="002E3A75"/>
    <w:rsid w:val="002E5563"/>
    <w:rsid w:val="002E6531"/>
    <w:rsid w:val="002E689D"/>
    <w:rsid w:val="002E78B5"/>
    <w:rsid w:val="002F222D"/>
    <w:rsid w:val="002F2EA7"/>
    <w:rsid w:val="002F333B"/>
    <w:rsid w:val="002F5AAD"/>
    <w:rsid w:val="002F6E9D"/>
    <w:rsid w:val="00300F84"/>
    <w:rsid w:val="00301701"/>
    <w:rsid w:val="003102F2"/>
    <w:rsid w:val="003128DF"/>
    <w:rsid w:val="003206CF"/>
    <w:rsid w:val="00320A3B"/>
    <w:rsid w:val="0032143A"/>
    <w:rsid w:val="003275ED"/>
    <w:rsid w:val="00330401"/>
    <w:rsid w:val="0033051D"/>
    <w:rsid w:val="00332083"/>
    <w:rsid w:val="0033422F"/>
    <w:rsid w:val="0033437D"/>
    <w:rsid w:val="0033773D"/>
    <w:rsid w:val="003421D4"/>
    <w:rsid w:val="00344200"/>
    <w:rsid w:val="00345A18"/>
    <w:rsid w:val="00345D0F"/>
    <w:rsid w:val="00346237"/>
    <w:rsid w:val="00351356"/>
    <w:rsid w:val="00352E8D"/>
    <w:rsid w:val="00353CDF"/>
    <w:rsid w:val="0035439D"/>
    <w:rsid w:val="003543B4"/>
    <w:rsid w:val="0035440C"/>
    <w:rsid w:val="00355021"/>
    <w:rsid w:val="003571AB"/>
    <w:rsid w:val="00362C32"/>
    <w:rsid w:val="00362FC5"/>
    <w:rsid w:val="00363A7C"/>
    <w:rsid w:val="0036502D"/>
    <w:rsid w:val="00366F28"/>
    <w:rsid w:val="0036759B"/>
    <w:rsid w:val="00370109"/>
    <w:rsid w:val="00371EBD"/>
    <w:rsid w:val="00372366"/>
    <w:rsid w:val="00375A0F"/>
    <w:rsid w:val="00376DFE"/>
    <w:rsid w:val="0037717A"/>
    <w:rsid w:val="00377F89"/>
    <w:rsid w:val="00381C34"/>
    <w:rsid w:val="00382F08"/>
    <w:rsid w:val="003872F2"/>
    <w:rsid w:val="00387CFE"/>
    <w:rsid w:val="003915FB"/>
    <w:rsid w:val="00392F92"/>
    <w:rsid w:val="003958D6"/>
    <w:rsid w:val="0039602E"/>
    <w:rsid w:val="003A0572"/>
    <w:rsid w:val="003A5905"/>
    <w:rsid w:val="003A6D60"/>
    <w:rsid w:val="003B5A64"/>
    <w:rsid w:val="003B5C5C"/>
    <w:rsid w:val="003C1AB8"/>
    <w:rsid w:val="003C27DD"/>
    <w:rsid w:val="003C5D17"/>
    <w:rsid w:val="003C78D5"/>
    <w:rsid w:val="003D25CD"/>
    <w:rsid w:val="003D26C5"/>
    <w:rsid w:val="003D2C96"/>
    <w:rsid w:val="003D3B7C"/>
    <w:rsid w:val="003D4A43"/>
    <w:rsid w:val="003D4E1C"/>
    <w:rsid w:val="003D6DBC"/>
    <w:rsid w:val="003D7CB0"/>
    <w:rsid w:val="003D7EAE"/>
    <w:rsid w:val="003E1D76"/>
    <w:rsid w:val="003E4B4F"/>
    <w:rsid w:val="003E5078"/>
    <w:rsid w:val="003E5137"/>
    <w:rsid w:val="003F1E5E"/>
    <w:rsid w:val="003F2F65"/>
    <w:rsid w:val="00402E10"/>
    <w:rsid w:val="0040498B"/>
    <w:rsid w:val="0040653F"/>
    <w:rsid w:val="00407E66"/>
    <w:rsid w:val="00412564"/>
    <w:rsid w:val="004125B6"/>
    <w:rsid w:val="00412A6C"/>
    <w:rsid w:val="00413B01"/>
    <w:rsid w:val="0041625B"/>
    <w:rsid w:val="0041782E"/>
    <w:rsid w:val="00427741"/>
    <w:rsid w:val="00427A17"/>
    <w:rsid w:val="00430D14"/>
    <w:rsid w:val="004310CD"/>
    <w:rsid w:val="0043225F"/>
    <w:rsid w:val="00433484"/>
    <w:rsid w:val="00433873"/>
    <w:rsid w:val="00435DBD"/>
    <w:rsid w:val="004422C5"/>
    <w:rsid w:val="00442FCF"/>
    <w:rsid w:val="00443A28"/>
    <w:rsid w:val="00447675"/>
    <w:rsid w:val="00450B1C"/>
    <w:rsid w:val="00451033"/>
    <w:rsid w:val="00451195"/>
    <w:rsid w:val="0045247D"/>
    <w:rsid w:val="00454FE0"/>
    <w:rsid w:val="0046066D"/>
    <w:rsid w:val="00462FFF"/>
    <w:rsid w:val="00463204"/>
    <w:rsid w:val="00467AA3"/>
    <w:rsid w:val="004775CC"/>
    <w:rsid w:val="00480ABC"/>
    <w:rsid w:val="00480C21"/>
    <w:rsid w:val="00481FE1"/>
    <w:rsid w:val="0049321D"/>
    <w:rsid w:val="00495EF1"/>
    <w:rsid w:val="00496154"/>
    <w:rsid w:val="00497208"/>
    <w:rsid w:val="00497F33"/>
    <w:rsid w:val="004A08A8"/>
    <w:rsid w:val="004A15DE"/>
    <w:rsid w:val="004A7514"/>
    <w:rsid w:val="004B1B68"/>
    <w:rsid w:val="004B4E17"/>
    <w:rsid w:val="004C023E"/>
    <w:rsid w:val="004C0A61"/>
    <w:rsid w:val="004C3D5D"/>
    <w:rsid w:val="004D081F"/>
    <w:rsid w:val="004D11D3"/>
    <w:rsid w:val="004E3492"/>
    <w:rsid w:val="004E6CC5"/>
    <w:rsid w:val="004E6FF5"/>
    <w:rsid w:val="004E7BA3"/>
    <w:rsid w:val="004F039B"/>
    <w:rsid w:val="004F221F"/>
    <w:rsid w:val="004F2B1D"/>
    <w:rsid w:val="004F38FE"/>
    <w:rsid w:val="004F47E4"/>
    <w:rsid w:val="004F524D"/>
    <w:rsid w:val="004F6ACC"/>
    <w:rsid w:val="004F7325"/>
    <w:rsid w:val="005015BB"/>
    <w:rsid w:val="00501F4C"/>
    <w:rsid w:val="00503007"/>
    <w:rsid w:val="00504D31"/>
    <w:rsid w:val="00506C41"/>
    <w:rsid w:val="00506C56"/>
    <w:rsid w:val="00512049"/>
    <w:rsid w:val="005137FA"/>
    <w:rsid w:val="00517027"/>
    <w:rsid w:val="00517976"/>
    <w:rsid w:val="00520CE4"/>
    <w:rsid w:val="005217E8"/>
    <w:rsid w:val="00524772"/>
    <w:rsid w:val="00524CA4"/>
    <w:rsid w:val="0052569A"/>
    <w:rsid w:val="00526D4A"/>
    <w:rsid w:val="00526F9A"/>
    <w:rsid w:val="00530CFB"/>
    <w:rsid w:val="00530E80"/>
    <w:rsid w:val="00536EE4"/>
    <w:rsid w:val="00540D3B"/>
    <w:rsid w:val="005412AA"/>
    <w:rsid w:val="00542866"/>
    <w:rsid w:val="00544EB1"/>
    <w:rsid w:val="00545E34"/>
    <w:rsid w:val="0054631F"/>
    <w:rsid w:val="005466ED"/>
    <w:rsid w:val="0054695F"/>
    <w:rsid w:val="00547F60"/>
    <w:rsid w:val="005535B6"/>
    <w:rsid w:val="00553A04"/>
    <w:rsid w:val="0055615C"/>
    <w:rsid w:val="00560034"/>
    <w:rsid w:val="00560726"/>
    <w:rsid w:val="005620CA"/>
    <w:rsid w:val="00562CC5"/>
    <w:rsid w:val="00565226"/>
    <w:rsid w:val="005671FE"/>
    <w:rsid w:val="0057312F"/>
    <w:rsid w:val="00574185"/>
    <w:rsid w:val="00574AC0"/>
    <w:rsid w:val="00580375"/>
    <w:rsid w:val="005820C5"/>
    <w:rsid w:val="0058395A"/>
    <w:rsid w:val="00584B13"/>
    <w:rsid w:val="0058538C"/>
    <w:rsid w:val="00587D79"/>
    <w:rsid w:val="00594EAC"/>
    <w:rsid w:val="00596B14"/>
    <w:rsid w:val="005A2C6F"/>
    <w:rsid w:val="005A4776"/>
    <w:rsid w:val="005A52AB"/>
    <w:rsid w:val="005A53C4"/>
    <w:rsid w:val="005A750E"/>
    <w:rsid w:val="005B1219"/>
    <w:rsid w:val="005B72D2"/>
    <w:rsid w:val="005B7C2C"/>
    <w:rsid w:val="005C205B"/>
    <w:rsid w:val="005C234D"/>
    <w:rsid w:val="005C254E"/>
    <w:rsid w:val="005C2A66"/>
    <w:rsid w:val="005C30A2"/>
    <w:rsid w:val="005C4170"/>
    <w:rsid w:val="005C7492"/>
    <w:rsid w:val="005D1913"/>
    <w:rsid w:val="005D1D5F"/>
    <w:rsid w:val="005D3DDF"/>
    <w:rsid w:val="005D629F"/>
    <w:rsid w:val="005D6774"/>
    <w:rsid w:val="005D7752"/>
    <w:rsid w:val="005E04AE"/>
    <w:rsid w:val="005E06D6"/>
    <w:rsid w:val="005E0C95"/>
    <w:rsid w:val="005E31A3"/>
    <w:rsid w:val="005E4662"/>
    <w:rsid w:val="005F171C"/>
    <w:rsid w:val="005F1FBE"/>
    <w:rsid w:val="005F2569"/>
    <w:rsid w:val="005F299A"/>
    <w:rsid w:val="005F2E72"/>
    <w:rsid w:val="005F4E42"/>
    <w:rsid w:val="005F5C12"/>
    <w:rsid w:val="005F5FD1"/>
    <w:rsid w:val="005F61C3"/>
    <w:rsid w:val="005F6EB5"/>
    <w:rsid w:val="005F756C"/>
    <w:rsid w:val="0060066B"/>
    <w:rsid w:val="00600C18"/>
    <w:rsid w:val="006058E4"/>
    <w:rsid w:val="00605C2A"/>
    <w:rsid w:val="00607E16"/>
    <w:rsid w:val="00612908"/>
    <w:rsid w:val="006164D6"/>
    <w:rsid w:val="006204A9"/>
    <w:rsid w:val="00621A83"/>
    <w:rsid w:val="00623052"/>
    <w:rsid w:val="00623C51"/>
    <w:rsid w:val="00626D94"/>
    <w:rsid w:val="00631B75"/>
    <w:rsid w:val="00633769"/>
    <w:rsid w:val="00633B8F"/>
    <w:rsid w:val="00635280"/>
    <w:rsid w:val="00635963"/>
    <w:rsid w:val="006362A3"/>
    <w:rsid w:val="00636357"/>
    <w:rsid w:val="006429AC"/>
    <w:rsid w:val="006432E5"/>
    <w:rsid w:val="006447D8"/>
    <w:rsid w:val="006448F7"/>
    <w:rsid w:val="006457C7"/>
    <w:rsid w:val="00647E43"/>
    <w:rsid w:val="006516DB"/>
    <w:rsid w:val="006525CF"/>
    <w:rsid w:val="0067055F"/>
    <w:rsid w:val="00671BAB"/>
    <w:rsid w:val="00672E62"/>
    <w:rsid w:val="0067416D"/>
    <w:rsid w:val="00674E31"/>
    <w:rsid w:val="006769FF"/>
    <w:rsid w:val="00682EF6"/>
    <w:rsid w:val="00684BD0"/>
    <w:rsid w:val="006853A8"/>
    <w:rsid w:val="006855E4"/>
    <w:rsid w:val="0068588A"/>
    <w:rsid w:val="00685964"/>
    <w:rsid w:val="00692137"/>
    <w:rsid w:val="00692DA2"/>
    <w:rsid w:val="006941D4"/>
    <w:rsid w:val="006A28EA"/>
    <w:rsid w:val="006A4A79"/>
    <w:rsid w:val="006A4EC2"/>
    <w:rsid w:val="006A6FED"/>
    <w:rsid w:val="006A7D61"/>
    <w:rsid w:val="006B18CA"/>
    <w:rsid w:val="006B198B"/>
    <w:rsid w:val="006B1BA9"/>
    <w:rsid w:val="006B24E9"/>
    <w:rsid w:val="006B26ED"/>
    <w:rsid w:val="006B31B9"/>
    <w:rsid w:val="006B5023"/>
    <w:rsid w:val="006B5C06"/>
    <w:rsid w:val="006B5C95"/>
    <w:rsid w:val="006C1358"/>
    <w:rsid w:val="006C4967"/>
    <w:rsid w:val="006C5CD3"/>
    <w:rsid w:val="006C6706"/>
    <w:rsid w:val="006C6FC3"/>
    <w:rsid w:val="006D01F0"/>
    <w:rsid w:val="006D09B4"/>
    <w:rsid w:val="006D270F"/>
    <w:rsid w:val="006D299D"/>
    <w:rsid w:val="006D2AA8"/>
    <w:rsid w:val="006D4E0C"/>
    <w:rsid w:val="006E3D88"/>
    <w:rsid w:val="006E4250"/>
    <w:rsid w:val="006E4B58"/>
    <w:rsid w:val="006E5733"/>
    <w:rsid w:val="006E63C2"/>
    <w:rsid w:val="006F0906"/>
    <w:rsid w:val="006F1587"/>
    <w:rsid w:val="006F375C"/>
    <w:rsid w:val="006F3E2A"/>
    <w:rsid w:val="0070028F"/>
    <w:rsid w:val="00700A38"/>
    <w:rsid w:val="0070135A"/>
    <w:rsid w:val="007021C7"/>
    <w:rsid w:val="007031D4"/>
    <w:rsid w:val="0070451F"/>
    <w:rsid w:val="00704EE4"/>
    <w:rsid w:val="0070504D"/>
    <w:rsid w:val="0070518A"/>
    <w:rsid w:val="0070553C"/>
    <w:rsid w:val="007069C2"/>
    <w:rsid w:val="00706F50"/>
    <w:rsid w:val="007130BD"/>
    <w:rsid w:val="00713E34"/>
    <w:rsid w:val="007214C4"/>
    <w:rsid w:val="00721522"/>
    <w:rsid w:val="00722A22"/>
    <w:rsid w:val="00724010"/>
    <w:rsid w:val="007310A0"/>
    <w:rsid w:val="00731814"/>
    <w:rsid w:val="00733D0E"/>
    <w:rsid w:val="00735F02"/>
    <w:rsid w:val="00736C49"/>
    <w:rsid w:val="007428E3"/>
    <w:rsid w:val="00747746"/>
    <w:rsid w:val="00755957"/>
    <w:rsid w:val="0075720F"/>
    <w:rsid w:val="00761543"/>
    <w:rsid w:val="0076482C"/>
    <w:rsid w:val="007735A5"/>
    <w:rsid w:val="00776436"/>
    <w:rsid w:val="007779F5"/>
    <w:rsid w:val="0078088A"/>
    <w:rsid w:val="00784446"/>
    <w:rsid w:val="007844BE"/>
    <w:rsid w:val="00785B43"/>
    <w:rsid w:val="00787AE9"/>
    <w:rsid w:val="0079132F"/>
    <w:rsid w:val="0079173A"/>
    <w:rsid w:val="0079594F"/>
    <w:rsid w:val="0079638C"/>
    <w:rsid w:val="007A14C1"/>
    <w:rsid w:val="007A2950"/>
    <w:rsid w:val="007A5F53"/>
    <w:rsid w:val="007A66D8"/>
    <w:rsid w:val="007A6BA3"/>
    <w:rsid w:val="007A6C9E"/>
    <w:rsid w:val="007A7C58"/>
    <w:rsid w:val="007B0408"/>
    <w:rsid w:val="007B08B1"/>
    <w:rsid w:val="007B11D8"/>
    <w:rsid w:val="007B13BB"/>
    <w:rsid w:val="007B2724"/>
    <w:rsid w:val="007B5E12"/>
    <w:rsid w:val="007B7476"/>
    <w:rsid w:val="007C1092"/>
    <w:rsid w:val="007C17DE"/>
    <w:rsid w:val="007C7723"/>
    <w:rsid w:val="007D3C9E"/>
    <w:rsid w:val="007D47CE"/>
    <w:rsid w:val="007D5BF2"/>
    <w:rsid w:val="007D7DAE"/>
    <w:rsid w:val="007E11B4"/>
    <w:rsid w:val="007E1302"/>
    <w:rsid w:val="007E20C2"/>
    <w:rsid w:val="007E241E"/>
    <w:rsid w:val="007E299F"/>
    <w:rsid w:val="007E766D"/>
    <w:rsid w:val="007F07B6"/>
    <w:rsid w:val="007F2EBE"/>
    <w:rsid w:val="007F42BD"/>
    <w:rsid w:val="007F4FFC"/>
    <w:rsid w:val="007F6A17"/>
    <w:rsid w:val="007F776B"/>
    <w:rsid w:val="00801164"/>
    <w:rsid w:val="00802723"/>
    <w:rsid w:val="00803D6A"/>
    <w:rsid w:val="00803D8A"/>
    <w:rsid w:val="00806F0D"/>
    <w:rsid w:val="00807870"/>
    <w:rsid w:val="00811458"/>
    <w:rsid w:val="00811B2E"/>
    <w:rsid w:val="00814CB0"/>
    <w:rsid w:val="00815C5F"/>
    <w:rsid w:val="0081665A"/>
    <w:rsid w:val="00816729"/>
    <w:rsid w:val="00816C93"/>
    <w:rsid w:val="008172BA"/>
    <w:rsid w:val="00817C78"/>
    <w:rsid w:val="0082034C"/>
    <w:rsid w:val="00823BC1"/>
    <w:rsid w:val="00825518"/>
    <w:rsid w:val="00830C5A"/>
    <w:rsid w:val="0083124E"/>
    <w:rsid w:val="00833737"/>
    <w:rsid w:val="00836226"/>
    <w:rsid w:val="00836785"/>
    <w:rsid w:val="00837890"/>
    <w:rsid w:val="00837A83"/>
    <w:rsid w:val="008429F4"/>
    <w:rsid w:val="00845030"/>
    <w:rsid w:val="0084698F"/>
    <w:rsid w:val="00847C86"/>
    <w:rsid w:val="00853884"/>
    <w:rsid w:val="00855F20"/>
    <w:rsid w:val="0085649F"/>
    <w:rsid w:val="00856985"/>
    <w:rsid w:val="00857575"/>
    <w:rsid w:val="00857D63"/>
    <w:rsid w:val="0087444A"/>
    <w:rsid w:val="00876E23"/>
    <w:rsid w:val="00883300"/>
    <w:rsid w:val="00885C18"/>
    <w:rsid w:val="00887832"/>
    <w:rsid w:val="008878D8"/>
    <w:rsid w:val="0089203F"/>
    <w:rsid w:val="00892C1F"/>
    <w:rsid w:val="00896F99"/>
    <w:rsid w:val="008A3758"/>
    <w:rsid w:val="008A39B4"/>
    <w:rsid w:val="008A4662"/>
    <w:rsid w:val="008A4FC4"/>
    <w:rsid w:val="008A7511"/>
    <w:rsid w:val="008A79E1"/>
    <w:rsid w:val="008B215F"/>
    <w:rsid w:val="008B3F4F"/>
    <w:rsid w:val="008B420C"/>
    <w:rsid w:val="008B7707"/>
    <w:rsid w:val="008B7C2F"/>
    <w:rsid w:val="008B7EF7"/>
    <w:rsid w:val="008C1CB7"/>
    <w:rsid w:val="008C23F7"/>
    <w:rsid w:val="008C4315"/>
    <w:rsid w:val="008C453C"/>
    <w:rsid w:val="008C5B52"/>
    <w:rsid w:val="008C7367"/>
    <w:rsid w:val="008C76D6"/>
    <w:rsid w:val="008D1606"/>
    <w:rsid w:val="008D1E90"/>
    <w:rsid w:val="008D438C"/>
    <w:rsid w:val="008D4BBF"/>
    <w:rsid w:val="008D52EB"/>
    <w:rsid w:val="008D65CC"/>
    <w:rsid w:val="008E7366"/>
    <w:rsid w:val="008F0AAA"/>
    <w:rsid w:val="008F20A6"/>
    <w:rsid w:val="008F4ED4"/>
    <w:rsid w:val="008F5B37"/>
    <w:rsid w:val="009010DE"/>
    <w:rsid w:val="00905A54"/>
    <w:rsid w:val="009078FA"/>
    <w:rsid w:val="00907EB3"/>
    <w:rsid w:val="0091078D"/>
    <w:rsid w:val="00911614"/>
    <w:rsid w:val="00917082"/>
    <w:rsid w:val="00917188"/>
    <w:rsid w:val="00917A0C"/>
    <w:rsid w:val="009213B2"/>
    <w:rsid w:val="00922DC4"/>
    <w:rsid w:val="00924DF1"/>
    <w:rsid w:val="00925B4A"/>
    <w:rsid w:val="00926ADD"/>
    <w:rsid w:val="00933D9E"/>
    <w:rsid w:val="00936BE3"/>
    <w:rsid w:val="00936FCC"/>
    <w:rsid w:val="009375EE"/>
    <w:rsid w:val="009413C4"/>
    <w:rsid w:val="0094380D"/>
    <w:rsid w:val="00944680"/>
    <w:rsid w:val="00947B1B"/>
    <w:rsid w:val="0095095B"/>
    <w:rsid w:val="0095164B"/>
    <w:rsid w:val="009528DF"/>
    <w:rsid w:val="0095460F"/>
    <w:rsid w:val="00956155"/>
    <w:rsid w:val="00960AC5"/>
    <w:rsid w:val="00960E50"/>
    <w:rsid w:val="00962021"/>
    <w:rsid w:val="00964845"/>
    <w:rsid w:val="0097024F"/>
    <w:rsid w:val="009702C6"/>
    <w:rsid w:val="0097190D"/>
    <w:rsid w:val="00973DF8"/>
    <w:rsid w:val="00975A26"/>
    <w:rsid w:val="00976DAE"/>
    <w:rsid w:val="00976EF5"/>
    <w:rsid w:val="00983295"/>
    <w:rsid w:val="00984B16"/>
    <w:rsid w:val="00985BF3"/>
    <w:rsid w:val="009913DE"/>
    <w:rsid w:val="009940E8"/>
    <w:rsid w:val="00996272"/>
    <w:rsid w:val="009A16FB"/>
    <w:rsid w:val="009A2AB0"/>
    <w:rsid w:val="009A3433"/>
    <w:rsid w:val="009A3BB0"/>
    <w:rsid w:val="009A63C9"/>
    <w:rsid w:val="009A7ED9"/>
    <w:rsid w:val="009B0A13"/>
    <w:rsid w:val="009B3C6F"/>
    <w:rsid w:val="009C0FE0"/>
    <w:rsid w:val="009C2D25"/>
    <w:rsid w:val="009C3B4C"/>
    <w:rsid w:val="009C4CED"/>
    <w:rsid w:val="009C4DF1"/>
    <w:rsid w:val="009C54DF"/>
    <w:rsid w:val="009D5B8E"/>
    <w:rsid w:val="009D666A"/>
    <w:rsid w:val="009D6E8A"/>
    <w:rsid w:val="009E1458"/>
    <w:rsid w:val="009E2005"/>
    <w:rsid w:val="009E2519"/>
    <w:rsid w:val="009E251F"/>
    <w:rsid w:val="009E4911"/>
    <w:rsid w:val="009E6B06"/>
    <w:rsid w:val="009E7B57"/>
    <w:rsid w:val="009F456A"/>
    <w:rsid w:val="00A0053D"/>
    <w:rsid w:val="00A02233"/>
    <w:rsid w:val="00A13B46"/>
    <w:rsid w:val="00A147DB"/>
    <w:rsid w:val="00A14A14"/>
    <w:rsid w:val="00A14C87"/>
    <w:rsid w:val="00A16C31"/>
    <w:rsid w:val="00A26093"/>
    <w:rsid w:val="00A26787"/>
    <w:rsid w:val="00A279CF"/>
    <w:rsid w:val="00A30F1A"/>
    <w:rsid w:val="00A363D5"/>
    <w:rsid w:val="00A4432A"/>
    <w:rsid w:val="00A44978"/>
    <w:rsid w:val="00A45193"/>
    <w:rsid w:val="00A4666A"/>
    <w:rsid w:val="00A47955"/>
    <w:rsid w:val="00A4796D"/>
    <w:rsid w:val="00A5255D"/>
    <w:rsid w:val="00A52B37"/>
    <w:rsid w:val="00A53BB4"/>
    <w:rsid w:val="00A642F3"/>
    <w:rsid w:val="00A6582C"/>
    <w:rsid w:val="00A74BF8"/>
    <w:rsid w:val="00A76353"/>
    <w:rsid w:val="00A772EC"/>
    <w:rsid w:val="00A808DE"/>
    <w:rsid w:val="00A830FC"/>
    <w:rsid w:val="00A87A3B"/>
    <w:rsid w:val="00A87B84"/>
    <w:rsid w:val="00A9151D"/>
    <w:rsid w:val="00A923E1"/>
    <w:rsid w:val="00A93B98"/>
    <w:rsid w:val="00A9419A"/>
    <w:rsid w:val="00A96A2D"/>
    <w:rsid w:val="00AA016A"/>
    <w:rsid w:val="00AA0D46"/>
    <w:rsid w:val="00AA2AEC"/>
    <w:rsid w:val="00AA3549"/>
    <w:rsid w:val="00AB061D"/>
    <w:rsid w:val="00AB5DAD"/>
    <w:rsid w:val="00AB6F4B"/>
    <w:rsid w:val="00AB7C48"/>
    <w:rsid w:val="00AB7DE5"/>
    <w:rsid w:val="00AC23F1"/>
    <w:rsid w:val="00AC4719"/>
    <w:rsid w:val="00AC757C"/>
    <w:rsid w:val="00AD6703"/>
    <w:rsid w:val="00AD6E3A"/>
    <w:rsid w:val="00AE125B"/>
    <w:rsid w:val="00AE14C5"/>
    <w:rsid w:val="00AE1D6F"/>
    <w:rsid w:val="00AF0689"/>
    <w:rsid w:val="00AF103A"/>
    <w:rsid w:val="00AF13A4"/>
    <w:rsid w:val="00AF2496"/>
    <w:rsid w:val="00AF39FE"/>
    <w:rsid w:val="00AF4336"/>
    <w:rsid w:val="00AF7051"/>
    <w:rsid w:val="00AF7D34"/>
    <w:rsid w:val="00B00007"/>
    <w:rsid w:val="00B0059F"/>
    <w:rsid w:val="00B0581E"/>
    <w:rsid w:val="00B10473"/>
    <w:rsid w:val="00B117F0"/>
    <w:rsid w:val="00B15609"/>
    <w:rsid w:val="00B17E8D"/>
    <w:rsid w:val="00B226EE"/>
    <w:rsid w:val="00B22BC5"/>
    <w:rsid w:val="00B23744"/>
    <w:rsid w:val="00B30066"/>
    <w:rsid w:val="00B315E3"/>
    <w:rsid w:val="00B324BF"/>
    <w:rsid w:val="00B32B20"/>
    <w:rsid w:val="00B33068"/>
    <w:rsid w:val="00B34CDC"/>
    <w:rsid w:val="00B372E8"/>
    <w:rsid w:val="00B377AE"/>
    <w:rsid w:val="00B40452"/>
    <w:rsid w:val="00B40D55"/>
    <w:rsid w:val="00B41716"/>
    <w:rsid w:val="00B41C02"/>
    <w:rsid w:val="00B446FE"/>
    <w:rsid w:val="00B44A37"/>
    <w:rsid w:val="00B502C3"/>
    <w:rsid w:val="00B529C5"/>
    <w:rsid w:val="00B56002"/>
    <w:rsid w:val="00B57240"/>
    <w:rsid w:val="00B5746F"/>
    <w:rsid w:val="00B62973"/>
    <w:rsid w:val="00B63445"/>
    <w:rsid w:val="00B67DCC"/>
    <w:rsid w:val="00B744BD"/>
    <w:rsid w:val="00B87328"/>
    <w:rsid w:val="00B87382"/>
    <w:rsid w:val="00B918B8"/>
    <w:rsid w:val="00B92D6C"/>
    <w:rsid w:val="00B932EB"/>
    <w:rsid w:val="00B93FA1"/>
    <w:rsid w:val="00B94EFA"/>
    <w:rsid w:val="00B967DB"/>
    <w:rsid w:val="00B9748B"/>
    <w:rsid w:val="00BA0FE3"/>
    <w:rsid w:val="00BA1CED"/>
    <w:rsid w:val="00BA5039"/>
    <w:rsid w:val="00BA52C3"/>
    <w:rsid w:val="00BA5799"/>
    <w:rsid w:val="00BA5D7A"/>
    <w:rsid w:val="00BA5DF4"/>
    <w:rsid w:val="00BB0BC4"/>
    <w:rsid w:val="00BB170B"/>
    <w:rsid w:val="00BB2585"/>
    <w:rsid w:val="00BB4896"/>
    <w:rsid w:val="00BB4DC5"/>
    <w:rsid w:val="00BB7A34"/>
    <w:rsid w:val="00BB7CD4"/>
    <w:rsid w:val="00BB7EBE"/>
    <w:rsid w:val="00BC2A6E"/>
    <w:rsid w:val="00BC2A7A"/>
    <w:rsid w:val="00BC7AEE"/>
    <w:rsid w:val="00BD2B8B"/>
    <w:rsid w:val="00BD4622"/>
    <w:rsid w:val="00BE0632"/>
    <w:rsid w:val="00BE18A0"/>
    <w:rsid w:val="00BE1E7F"/>
    <w:rsid w:val="00BE2831"/>
    <w:rsid w:val="00BE35E1"/>
    <w:rsid w:val="00BE4A7C"/>
    <w:rsid w:val="00BE654B"/>
    <w:rsid w:val="00BF0C3D"/>
    <w:rsid w:val="00BF1F97"/>
    <w:rsid w:val="00BF4162"/>
    <w:rsid w:val="00BF47BD"/>
    <w:rsid w:val="00C03690"/>
    <w:rsid w:val="00C04FC1"/>
    <w:rsid w:val="00C07947"/>
    <w:rsid w:val="00C07DC5"/>
    <w:rsid w:val="00C10FBA"/>
    <w:rsid w:val="00C12231"/>
    <w:rsid w:val="00C135E9"/>
    <w:rsid w:val="00C137BB"/>
    <w:rsid w:val="00C14263"/>
    <w:rsid w:val="00C16108"/>
    <w:rsid w:val="00C1697B"/>
    <w:rsid w:val="00C16ADE"/>
    <w:rsid w:val="00C2299D"/>
    <w:rsid w:val="00C25525"/>
    <w:rsid w:val="00C26DCA"/>
    <w:rsid w:val="00C27258"/>
    <w:rsid w:val="00C27C68"/>
    <w:rsid w:val="00C304AB"/>
    <w:rsid w:val="00C3070F"/>
    <w:rsid w:val="00C32E21"/>
    <w:rsid w:val="00C340DD"/>
    <w:rsid w:val="00C34305"/>
    <w:rsid w:val="00C35A2F"/>
    <w:rsid w:val="00C42D92"/>
    <w:rsid w:val="00C433A0"/>
    <w:rsid w:val="00C45BE8"/>
    <w:rsid w:val="00C50DBF"/>
    <w:rsid w:val="00C51BF3"/>
    <w:rsid w:val="00C5213B"/>
    <w:rsid w:val="00C5371F"/>
    <w:rsid w:val="00C56899"/>
    <w:rsid w:val="00C56AD7"/>
    <w:rsid w:val="00C570CC"/>
    <w:rsid w:val="00C606DC"/>
    <w:rsid w:val="00C60FB7"/>
    <w:rsid w:val="00C6247A"/>
    <w:rsid w:val="00C63377"/>
    <w:rsid w:val="00C63F97"/>
    <w:rsid w:val="00C6477E"/>
    <w:rsid w:val="00C67EDE"/>
    <w:rsid w:val="00C7136D"/>
    <w:rsid w:val="00C721F8"/>
    <w:rsid w:val="00C75D9B"/>
    <w:rsid w:val="00C8022D"/>
    <w:rsid w:val="00C83B8D"/>
    <w:rsid w:val="00C854BD"/>
    <w:rsid w:val="00C8700E"/>
    <w:rsid w:val="00C90EC4"/>
    <w:rsid w:val="00C922C9"/>
    <w:rsid w:val="00CA15ED"/>
    <w:rsid w:val="00CA1F3B"/>
    <w:rsid w:val="00CA79BB"/>
    <w:rsid w:val="00CB2BA9"/>
    <w:rsid w:val="00CB6F21"/>
    <w:rsid w:val="00CC7575"/>
    <w:rsid w:val="00CC78B1"/>
    <w:rsid w:val="00CD0F0E"/>
    <w:rsid w:val="00CD47DA"/>
    <w:rsid w:val="00CD5925"/>
    <w:rsid w:val="00CE015F"/>
    <w:rsid w:val="00CE3002"/>
    <w:rsid w:val="00CE3571"/>
    <w:rsid w:val="00CE3990"/>
    <w:rsid w:val="00CF01E7"/>
    <w:rsid w:val="00CF24C4"/>
    <w:rsid w:val="00CF2F7F"/>
    <w:rsid w:val="00CF5727"/>
    <w:rsid w:val="00CF5AF3"/>
    <w:rsid w:val="00CF6F30"/>
    <w:rsid w:val="00CF71A1"/>
    <w:rsid w:val="00CF795F"/>
    <w:rsid w:val="00D01BA1"/>
    <w:rsid w:val="00D0691A"/>
    <w:rsid w:val="00D11396"/>
    <w:rsid w:val="00D11BAC"/>
    <w:rsid w:val="00D11FC9"/>
    <w:rsid w:val="00D130AE"/>
    <w:rsid w:val="00D143FD"/>
    <w:rsid w:val="00D16E79"/>
    <w:rsid w:val="00D16EF2"/>
    <w:rsid w:val="00D26DFE"/>
    <w:rsid w:val="00D3029E"/>
    <w:rsid w:val="00D30B22"/>
    <w:rsid w:val="00D30B92"/>
    <w:rsid w:val="00D31B99"/>
    <w:rsid w:val="00D32854"/>
    <w:rsid w:val="00D33094"/>
    <w:rsid w:val="00D341B5"/>
    <w:rsid w:val="00D3636C"/>
    <w:rsid w:val="00D36C92"/>
    <w:rsid w:val="00D40B53"/>
    <w:rsid w:val="00D42F67"/>
    <w:rsid w:val="00D443DB"/>
    <w:rsid w:val="00D44C59"/>
    <w:rsid w:val="00D45288"/>
    <w:rsid w:val="00D4585D"/>
    <w:rsid w:val="00D5136D"/>
    <w:rsid w:val="00D51676"/>
    <w:rsid w:val="00D5211A"/>
    <w:rsid w:val="00D547E9"/>
    <w:rsid w:val="00D55C7A"/>
    <w:rsid w:val="00D55ECE"/>
    <w:rsid w:val="00D56C7D"/>
    <w:rsid w:val="00D62A6B"/>
    <w:rsid w:val="00D62BAF"/>
    <w:rsid w:val="00D62D79"/>
    <w:rsid w:val="00D631AD"/>
    <w:rsid w:val="00D64145"/>
    <w:rsid w:val="00D643DE"/>
    <w:rsid w:val="00D7247C"/>
    <w:rsid w:val="00D73811"/>
    <w:rsid w:val="00D73A67"/>
    <w:rsid w:val="00D745EE"/>
    <w:rsid w:val="00D749D9"/>
    <w:rsid w:val="00D74B08"/>
    <w:rsid w:val="00D75777"/>
    <w:rsid w:val="00D7594B"/>
    <w:rsid w:val="00D77727"/>
    <w:rsid w:val="00D81E35"/>
    <w:rsid w:val="00D83F88"/>
    <w:rsid w:val="00D84A2C"/>
    <w:rsid w:val="00D85177"/>
    <w:rsid w:val="00D87B6B"/>
    <w:rsid w:val="00D90E1E"/>
    <w:rsid w:val="00D925D4"/>
    <w:rsid w:val="00D92E18"/>
    <w:rsid w:val="00D9426F"/>
    <w:rsid w:val="00DA3614"/>
    <w:rsid w:val="00DA43E1"/>
    <w:rsid w:val="00DA4CC0"/>
    <w:rsid w:val="00DA5749"/>
    <w:rsid w:val="00DA73CA"/>
    <w:rsid w:val="00DB15B8"/>
    <w:rsid w:val="00DB5A5B"/>
    <w:rsid w:val="00DC24D8"/>
    <w:rsid w:val="00DC5B9F"/>
    <w:rsid w:val="00DC6CDD"/>
    <w:rsid w:val="00DD2AF5"/>
    <w:rsid w:val="00DD3213"/>
    <w:rsid w:val="00DD790F"/>
    <w:rsid w:val="00DD7B3A"/>
    <w:rsid w:val="00DE2120"/>
    <w:rsid w:val="00DE23F2"/>
    <w:rsid w:val="00DE4085"/>
    <w:rsid w:val="00DE7580"/>
    <w:rsid w:val="00DF0012"/>
    <w:rsid w:val="00DF1944"/>
    <w:rsid w:val="00DF369A"/>
    <w:rsid w:val="00DF7492"/>
    <w:rsid w:val="00E02697"/>
    <w:rsid w:val="00E04F92"/>
    <w:rsid w:val="00E108E3"/>
    <w:rsid w:val="00E10EE1"/>
    <w:rsid w:val="00E110F3"/>
    <w:rsid w:val="00E140AF"/>
    <w:rsid w:val="00E16BC0"/>
    <w:rsid w:val="00E209BB"/>
    <w:rsid w:val="00E21C9E"/>
    <w:rsid w:val="00E2280A"/>
    <w:rsid w:val="00E3132D"/>
    <w:rsid w:val="00E33E43"/>
    <w:rsid w:val="00E345EC"/>
    <w:rsid w:val="00E37027"/>
    <w:rsid w:val="00E37C6E"/>
    <w:rsid w:val="00E51292"/>
    <w:rsid w:val="00E51DEE"/>
    <w:rsid w:val="00E52BD0"/>
    <w:rsid w:val="00E554BC"/>
    <w:rsid w:val="00E60A32"/>
    <w:rsid w:val="00E62D66"/>
    <w:rsid w:val="00E671D5"/>
    <w:rsid w:val="00E70518"/>
    <w:rsid w:val="00E80F28"/>
    <w:rsid w:val="00E82591"/>
    <w:rsid w:val="00E84265"/>
    <w:rsid w:val="00E84FC7"/>
    <w:rsid w:val="00E909C8"/>
    <w:rsid w:val="00E93108"/>
    <w:rsid w:val="00E96FE4"/>
    <w:rsid w:val="00E976ED"/>
    <w:rsid w:val="00EA0047"/>
    <w:rsid w:val="00EA0EC6"/>
    <w:rsid w:val="00EA3AF6"/>
    <w:rsid w:val="00EA7E54"/>
    <w:rsid w:val="00EB1443"/>
    <w:rsid w:val="00EB270D"/>
    <w:rsid w:val="00EB2F7A"/>
    <w:rsid w:val="00EB3AC6"/>
    <w:rsid w:val="00EB4459"/>
    <w:rsid w:val="00EB4C50"/>
    <w:rsid w:val="00EB7EF2"/>
    <w:rsid w:val="00EC2B0E"/>
    <w:rsid w:val="00EC3BB2"/>
    <w:rsid w:val="00EC4EA9"/>
    <w:rsid w:val="00EC5A58"/>
    <w:rsid w:val="00EC60FC"/>
    <w:rsid w:val="00EC7018"/>
    <w:rsid w:val="00EC75D0"/>
    <w:rsid w:val="00ED2704"/>
    <w:rsid w:val="00ED4737"/>
    <w:rsid w:val="00ED64E5"/>
    <w:rsid w:val="00EE0AED"/>
    <w:rsid w:val="00EE171A"/>
    <w:rsid w:val="00EE2817"/>
    <w:rsid w:val="00EE3B4C"/>
    <w:rsid w:val="00EE689A"/>
    <w:rsid w:val="00EE6F57"/>
    <w:rsid w:val="00EF2369"/>
    <w:rsid w:val="00EF6106"/>
    <w:rsid w:val="00EF6348"/>
    <w:rsid w:val="00EF6F1E"/>
    <w:rsid w:val="00F01561"/>
    <w:rsid w:val="00F01FB7"/>
    <w:rsid w:val="00F02499"/>
    <w:rsid w:val="00F03026"/>
    <w:rsid w:val="00F03F30"/>
    <w:rsid w:val="00F05AF8"/>
    <w:rsid w:val="00F070B8"/>
    <w:rsid w:val="00F12CE8"/>
    <w:rsid w:val="00F13144"/>
    <w:rsid w:val="00F16433"/>
    <w:rsid w:val="00F17599"/>
    <w:rsid w:val="00F2192D"/>
    <w:rsid w:val="00F2579C"/>
    <w:rsid w:val="00F3130A"/>
    <w:rsid w:val="00F31ABE"/>
    <w:rsid w:val="00F32C54"/>
    <w:rsid w:val="00F335DC"/>
    <w:rsid w:val="00F35B17"/>
    <w:rsid w:val="00F412D6"/>
    <w:rsid w:val="00F41C19"/>
    <w:rsid w:val="00F43733"/>
    <w:rsid w:val="00F44B3B"/>
    <w:rsid w:val="00F46C74"/>
    <w:rsid w:val="00F517EC"/>
    <w:rsid w:val="00F51C4D"/>
    <w:rsid w:val="00F52A29"/>
    <w:rsid w:val="00F552FF"/>
    <w:rsid w:val="00F55C77"/>
    <w:rsid w:val="00F56DFC"/>
    <w:rsid w:val="00F64DEB"/>
    <w:rsid w:val="00F64DFC"/>
    <w:rsid w:val="00F64F3C"/>
    <w:rsid w:val="00F6542E"/>
    <w:rsid w:val="00F659BB"/>
    <w:rsid w:val="00F676D2"/>
    <w:rsid w:val="00F70D4A"/>
    <w:rsid w:val="00F71FC4"/>
    <w:rsid w:val="00F737E2"/>
    <w:rsid w:val="00F82724"/>
    <w:rsid w:val="00F827A0"/>
    <w:rsid w:val="00F82E35"/>
    <w:rsid w:val="00F8376E"/>
    <w:rsid w:val="00F847F1"/>
    <w:rsid w:val="00F8534A"/>
    <w:rsid w:val="00F86295"/>
    <w:rsid w:val="00F86E7B"/>
    <w:rsid w:val="00F8705E"/>
    <w:rsid w:val="00F87AFB"/>
    <w:rsid w:val="00F9032F"/>
    <w:rsid w:val="00F921A4"/>
    <w:rsid w:val="00F9651D"/>
    <w:rsid w:val="00F972BD"/>
    <w:rsid w:val="00FA514A"/>
    <w:rsid w:val="00FA63D1"/>
    <w:rsid w:val="00FA7B79"/>
    <w:rsid w:val="00FB0F2C"/>
    <w:rsid w:val="00FB1F3C"/>
    <w:rsid w:val="00FB20FF"/>
    <w:rsid w:val="00FB27B4"/>
    <w:rsid w:val="00FB500D"/>
    <w:rsid w:val="00FB6FE6"/>
    <w:rsid w:val="00FB7E50"/>
    <w:rsid w:val="00FC1770"/>
    <w:rsid w:val="00FC25CF"/>
    <w:rsid w:val="00FC5600"/>
    <w:rsid w:val="00FD1175"/>
    <w:rsid w:val="00FD33BE"/>
    <w:rsid w:val="00FD4F2A"/>
    <w:rsid w:val="00FD7C8C"/>
    <w:rsid w:val="00FE1260"/>
    <w:rsid w:val="00FE1B36"/>
    <w:rsid w:val="00FE2022"/>
    <w:rsid w:val="00FE2BAD"/>
    <w:rsid w:val="00FE2BD4"/>
    <w:rsid w:val="00FE79BB"/>
    <w:rsid w:val="00FF4384"/>
    <w:rsid w:val="00FF67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808DE"/>
    <w:pPr>
      <w:spacing w:after="160" w:line="259" w:lineRule="auto"/>
    </w:pPr>
    <w:rPr>
      <w:rFonts w:cs="Calibri"/>
      <w:lang w:eastAsia="en-US"/>
    </w:rPr>
  </w:style>
  <w:style w:type="paragraph" w:styleId="Heading1">
    <w:name w:val="heading 1"/>
    <w:basedOn w:val="Normal"/>
    <w:next w:val="Normal"/>
    <w:link w:val="Heading1Char"/>
    <w:uiPriority w:val="99"/>
    <w:qFormat/>
    <w:rsid w:val="004B4E17"/>
    <w:pPr>
      <w:keepNext/>
      <w:keepLines/>
      <w:spacing w:before="480" w:after="0" w:line="276" w:lineRule="auto"/>
      <w:outlineLvl w:val="0"/>
    </w:pPr>
    <w:rPr>
      <w:rFonts w:ascii="Cambria" w:hAnsi="Cambria" w:cs="Cambria"/>
      <w:b/>
      <w:bCs/>
      <w:color w:val="365F91"/>
      <w:sz w:val="28"/>
      <w:szCs w:val="28"/>
      <w:lang w:eastAsia="ru-RU"/>
    </w:rPr>
  </w:style>
  <w:style w:type="paragraph" w:styleId="Heading2">
    <w:name w:val="heading 2"/>
    <w:basedOn w:val="Normal"/>
    <w:next w:val="Normal"/>
    <w:link w:val="Heading2Char2"/>
    <w:uiPriority w:val="99"/>
    <w:qFormat/>
    <w:rsid w:val="004B4E17"/>
    <w:pPr>
      <w:keepNext/>
      <w:keepLines/>
      <w:spacing w:before="40" w:after="0" w:line="276" w:lineRule="auto"/>
      <w:outlineLvl w:val="1"/>
    </w:pPr>
    <w:rPr>
      <w:rFonts w:ascii="Calibri Light" w:eastAsia="Times New Roman" w:hAnsi="Calibri Light" w:cs="Calibri Light"/>
      <w:color w:val="2E74B5"/>
      <w:sz w:val="26"/>
      <w:szCs w:val="26"/>
      <w:lang w:eastAsia="ru-RU"/>
    </w:rPr>
  </w:style>
  <w:style w:type="paragraph" w:styleId="Heading3">
    <w:name w:val="heading 3"/>
    <w:basedOn w:val="Normal"/>
    <w:next w:val="Normal"/>
    <w:link w:val="Heading3Char1"/>
    <w:uiPriority w:val="99"/>
    <w:qFormat/>
    <w:rsid w:val="004B4E17"/>
    <w:pPr>
      <w:keepNext/>
      <w:keepLines/>
      <w:spacing w:before="200" w:after="0" w:line="276" w:lineRule="auto"/>
      <w:outlineLvl w:val="2"/>
    </w:pPr>
    <w:rPr>
      <w:rFonts w:ascii="Cambria" w:hAnsi="Cambria" w:cs="Cambria"/>
      <w:b/>
      <w:bCs/>
      <w:color w:val="4F81BD"/>
      <w:sz w:val="20"/>
      <w:szCs w:val="20"/>
      <w:lang w:eastAsia="ru-RU"/>
    </w:rPr>
  </w:style>
  <w:style w:type="paragraph" w:styleId="Heading4">
    <w:name w:val="heading 4"/>
    <w:basedOn w:val="Normal"/>
    <w:next w:val="Normal"/>
    <w:link w:val="Heading4Char"/>
    <w:uiPriority w:val="99"/>
    <w:qFormat/>
    <w:rsid w:val="004B4E17"/>
    <w:pPr>
      <w:keepNext/>
      <w:keepLines/>
      <w:spacing w:before="200" w:after="0" w:line="240" w:lineRule="auto"/>
      <w:outlineLvl w:val="3"/>
    </w:pPr>
    <w:rPr>
      <w:rFonts w:ascii="Calibri Light" w:eastAsia="Times New Roman" w:hAnsi="Calibri Light" w:cs="Calibri Light"/>
      <w:b/>
      <w:bCs/>
      <w:i/>
      <w:iCs/>
      <w:color w:val="5B9BD5"/>
      <w:sz w:val="24"/>
      <w:szCs w:val="24"/>
      <w:lang w:eastAsia="ru-RU"/>
    </w:rPr>
  </w:style>
  <w:style w:type="paragraph" w:styleId="Heading5">
    <w:name w:val="heading 5"/>
    <w:basedOn w:val="Normal"/>
    <w:next w:val="Normal"/>
    <w:link w:val="Heading5Char"/>
    <w:uiPriority w:val="99"/>
    <w:qFormat/>
    <w:rsid w:val="004B4E17"/>
    <w:pPr>
      <w:keepNext/>
      <w:keepLines/>
      <w:spacing w:before="200" w:after="0" w:line="276" w:lineRule="auto"/>
      <w:outlineLvl w:val="4"/>
    </w:pPr>
    <w:rPr>
      <w:rFonts w:ascii="Cambria" w:eastAsia="Times New Roman" w:hAnsi="Cambria" w:cs="Cambria"/>
      <w:color w:val="243F60"/>
      <w:sz w:val="20"/>
      <w:szCs w:val="20"/>
      <w:lang w:eastAsia="ru-RU"/>
    </w:rPr>
  </w:style>
  <w:style w:type="paragraph" w:styleId="Heading6">
    <w:name w:val="heading 6"/>
    <w:basedOn w:val="Normal"/>
    <w:next w:val="Normal"/>
    <w:link w:val="Heading6Char"/>
    <w:uiPriority w:val="99"/>
    <w:qFormat/>
    <w:rsid w:val="004B4E17"/>
    <w:pPr>
      <w:keepNext/>
      <w:keepLines/>
      <w:spacing w:before="200" w:after="0" w:line="240" w:lineRule="auto"/>
      <w:outlineLvl w:val="5"/>
    </w:pPr>
    <w:rPr>
      <w:rFonts w:ascii="Calibri Light" w:eastAsia="Times New Roman" w:hAnsi="Calibri Light" w:cs="Calibri Light"/>
      <w:i/>
      <w:iCs/>
      <w:color w:val="1F4D78"/>
      <w:sz w:val="24"/>
      <w:szCs w:val="24"/>
      <w:lang w:eastAsia="ru-RU"/>
    </w:rPr>
  </w:style>
  <w:style w:type="paragraph" w:styleId="Heading7">
    <w:name w:val="heading 7"/>
    <w:basedOn w:val="Normal"/>
    <w:next w:val="Normal"/>
    <w:link w:val="Heading7Char"/>
    <w:uiPriority w:val="99"/>
    <w:qFormat/>
    <w:rsid w:val="004B4E17"/>
    <w:pPr>
      <w:keepNext/>
      <w:spacing w:after="0" w:line="240" w:lineRule="auto"/>
      <w:outlineLvl w:val="6"/>
    </w:pPr>
    <w:rPr>
      <w:rFonts w:ascii="Times New Roman" w:eastAsia="Times New Roman" w:hAnsi="Times New Roman" w:cs="Times New Roman"/>
      <w:b/>
      <w:bCs/>
      <w:lang w:eastAsia="ru-RU"/>
    </w:rPr>
  </w:style>
  <w:style w:type="paragraph" w:styleId="Heading8">
    <w:name w:val="heading 8"/>
    <w:basedOn w:val="Normal"/>
    <w:next w:val="Normal"/>
    <w:link w:val="Heading8Char"/>
    <w:uiPriority w:val="99"/>
    <w:qFormat/>
    <w:rsid w:val="004B4E17"/>
    <w:pPr>
      <w:keepNext/>
      <w:spacing w:after="0" w:line="240" w:lineRule="auto"/>
      <w:jc w:val="center"/>
      <w:outlineLvl w:val="7"/>
    </w:pPr>
    <w:rPr>
      <w:rFonts w:ascii="Times New Roman" w:eastAsia="Times New Roman" w:hAnsi="Times New Roman" w:cs="Times New Roman"/>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4E17"/>
    <w:rPr>
      <w:rFonts w:ascii="Cambria" w:eastAsia="Times New Roman" w:hAnsi="Cambria" w:cs="Cambria"/>
      <w:b/>
      <w:bCs/>
      <w:color w:val="365F91"/>
      <w:sz w:val="20"/>
      <w:szCs w:val="20"/>
      <w:lang w:eastAsia="ru-RU"/>
    </w:rPr>
  </w:style>
  <w:style w:type="character" w:customStyle="1" w:styleId="Heading2Char">
    <w:name w:val="Heading 2 Char"/>
    <w:basedOn w:val="DefaultParagraphFont"/>
    <w:link w:val="Heading2"/>
    <w:uiPriority w:val="99"/>
    <w:locked/>
    <w:rsid w:val="004B4E17"/>
    <w:rPr>
      <w:rFonts w:ascii="Cambria" w:hAnsi="Cambria" w:cs="Cambria"/>
      <w:b/>
      <w:bCs/>
      <w:color w:val="4F81BD"/>
      <w:sz w:val="26"/>
      <w:szCs w:val="26"/>
      <w:lang w:val="ru-RU" w:eastAsia="en-US"/>
    </w:rPr>
  </w:style>
  <w:style w:type="character" w:customStyle="1" w:styleId="Heading3Char">
    <w:name w:val="Heading 3 Char"/>
    <w:basedOn w:val="DefaultParagraphFont"/>
    <w:link w:val="Heading3"/>
    <w:uiPriority w:val="99"/>
    <w:locked/>
    <w:rsid w:val="004B4E17"/>
    <w:rPr>
      <w:rFonts w:ascii="Cambria" w:hAnsi="Cambria" w:cs="Cambria"/>
      <w:b/>
      <w:bCs/>
      <w:color w:val="4F81BD"/>
      <w:sz w:val="22"/>
      <w:szCs w:val="22"/>
      <w:lang w:val="ru-RU" w:eastAsia="en-US"/>
    </w:rPr>
  </w:style>
  <w:style w:type="character" w:customStyle="1" w:styleId="Heading4Char">
    <w:name w:val="Heading 4 Char"/>
    <w:basedOn w:val="DefaultParagraphFont"/>
    <w:link w:val="Heading4"/>
    <w:uiPriority w:val="99"/>
    <w:locked/>
    <w:rsid w:val="004B4E17"/>
    <w:rPr>
      <w:rFonts w:ascii="Calibri Light" w:hAnsi="Calibri Light" w:cs="Calibri Light"/>
      <w:b/>
      <w:bCs/>
      <w:i/>
      <w:iCs/>
      <w:color w:val="5B9BD5"/>
      <w:sz w:val="24"/>
      <w:szCs w:val="24"/>
      <w:lang w:eastAsia="ru-RU"/>
    </w:rPr>
  </w:style>
  <w:style w:type="character" w:customStyle="1" w:styleId="Heading5Char">
    <w:name w:val="Heading 5 Char"/>
    <w:basedOn w:val="DefaultParagraphFont"/>
    <w:link w:val="Heading5"/>
    <w:uiPriority w:val="99"/>
    <w:locked/>
    <w:rsid w:val="004B4E17"/>
    <w:rPr>
      <w:rFonts w:ascii="Cambria" w:hAnsi="Cambria" w:cs="Cambria"/>
      <w:color w:val="243F60"/>
      <w:sz w:val="20"/>
      <w:szCs w:val="20"/>
      <w:lang w:eastAsia="ru-RU"/>
    </w:rPr>
  </w:style>
  <w:style w:type="character" w:customStyle="1" w:styleId="Heading6Char">
    <w:name w:val="Heading 6 Char"/>
    <w:basedOn w:val="DefaultParagraphFont"/>
    <w:link w:val="Heading6"/>
    <w:uiPriority w:val="99"/>
    <w:locked/>
    <w:rsid w:val="004B4E17"/>
    <w:rPr>
      <w:rFonts w:ascii="Calibri Light" w:hAnsi="Calibri Light" w:cs="Calibri Light"/>
      <w:i/>
      <w:iCs/>
      <w:color w:val="1F4D78"/>
      <w:sz w:val="24"/>
      <w:szCs w:val="24"/>
      <w:lang w:eastAsia="ru-RU"/>
    </w:rPr>
  </w:style>
  <w:style w:type="character" w:customStyle="1" w:styleId="Heading7Char">
    <w:name w:val="Heading 7 Char"/>
    <w:basedOn w:val="DefaultParagraphFont"/>
    <w:link w:val="Heading7"/>
    <w:uiPriority w:val="99"/>
    <w:locked/>
    <w:rsid w:val="004B4E17"/>
    <w:rPr>
      <w:rFonts w:ascii="Times New Roman" w:hAnsi="Times New Roman" w:cs="Times New Roman"/>
      <w:b/>
      <w:bCs/>
      <w:sz w:val="20"/>
      <w:szCs w:val="20"/>
      <w:lang w:eastAsia="ru-RU"/>
    </w:rPr>
  </w:style>
  <w:style w:type="character" w:customStyle="1" w:styleId="Heading8Char">
    <w:name w:val="Heading 8 Char"/>
    <w:basedOn w:val="DefaultParagraphFont"/>
    <w:link w:val="Heading8"/>
    <w:uiPriority w:val="99"/>
    <w:locked/>
    <w:rsid w:val="004B4E17"/>
    <w:rPr>
      <w:rFonts w:ascii="Times New Roman" w:hAnsi="Times New Roman" w:cs="Times New Roman"/>
      <w:b/>
      <w:bCs/>
      <w:sz w:val="20"/>
      <w:szCs w:val="20"/>
      <w:lang w:eastAsia="ru-RU"/>
    </w:rPr>
  </w:style>
  <w:style w:type="character" w:customStyle="1" w:styleId="Heading2Char2">
    <w:name w:val="Heading 2 Char2"/>
    <w:basedOn w:val="DefaultParagraphFont"/>
    <w:link w:val="Heading2"/>
    <w:uiPriority w:val="99"/>
    <w:locked/>
    <w:rsid w:val="004B4E17"/>
    <w:rPr>
      <w:rFonts w:ascii="Calibri Light" w:hAnsi="Calibri Light" w:cs="Calibri Light"/>
      <w:color w:val="2E74B5"/>
      <w:sz w:val="26"/>
      <w:szCs w:val="26"/>
      <w:lang w:eastAsia="ru-RU"/>
    </w:rPr>
  </w:style>
  <w:style w:type="character" w:customStyle="1" w:styleId="Heading3Char1">
    <w:name w:val="Heading 3 Char1"/>
    <w:basedOn w:val="DefaultParagraphFont"/>
    <w:link w:val="Heading3"/>
    <w:uiPriority w:val="99"/>
    <w:locked/>
    <w:rsid w:val="004B4E17"/>
    <w:rPr>
      <w:rFonts w:ascii="Cambria" w:eastAsia="Times New Roman" w:hAnsi="Cambria" w:cs="Cambria"/>
      <w:b/>
      <w:bCs/>
      <w:color w:val="4F81BD"/>
      <w:sz w:val="20"/>
      <w:szCs w:val="20"/>
      <w:lang w:eastAsia="ru-RU"/>
    </w:rPr>
  </w:style>
  <w:style w:type="table" w:styleId="TableGrid">
    <w:name w:val="Table Grid"/>
    <w:basedOn w:val="TableNormal"/>
    <w:uiPriority w:val="99"/>
    <w:rsid w:val="0032143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1"/>
    <w:uiPriority w:val="99"/>
    <w:qFormat/>
    <w:rsid w:val="00133E39"/>
    <w:pPr>
      <w:ind w:left="720"/>
    </w:pPr>
  </w:style>
  <w:style w:type="character" w:customStyle="1" w:styleId="ListParagraphChar1">
    <w:name w:val="List Paragraph Char1"/>
    <w:link w:val="ListParagraph"/>
    <w:uiPriority w:val="99"/>
    <w:locked/>
    <w:rsid w:val="0040653F"/>
  </w:style>
  <w:style w:type="paragraph" w:customStyle="1" w:styleId="FORMATTEXT">
    <w:name w:val=".FORMATTEXT"/>
    <w:uiPriority w:val="99"/>
    <w:rsid w:val="00B22BC5"/>
    <w:pPr>
      <w:widowControl w:val="0"/>
      <w:autoSpaceDE w:val="0"/>
      <w:autoSpaceDN w:val="0"/>
      <w:adjustRightInd w:val="0"/>
    </w:pPr>
    <w:rPr>
      <w:rFonts w:ascii="Times New Roman" w:eastAsia="Times New Roman" w:hAnsi="Times New Roman"/>
      <w:sz w:val="24"/>
      <w:szCs w:val="24"/>
    </w:rPr>
  </w:style>
  <w:style w:type="paragraph" w:customStyle="1" w:styleId="HEADERTEXT">
    <w:name w:val=".HEADERTEXT"/>
    <w:uiPriority w:val="99"/>
    <w:rsid w:val="00B22BC5"/>
    <w:pPr>
      <w:widowControl w:val="0"/>
      <w:autoSpaceDE w:val="0"/>
      <w:autoSpaceDN w:val="0"/>
      <w:adjustRightInd w:val="0"/>
    </w:pPr>
    <w:rPr>
      <w:rFonts w:ascii="Times New Roman" w:eastAsia="Times New Roman" w:hAnsi="Times New Roman"/>
      <w:color w:val="2B4279"/>
      <w:sz w:val="24"/>
      <w:szCs w:val="24"/>
    </w:rPr>
  </w:style>
  <w:style w:type="paragraph" w:styleId="BalloonText">
    <w:name w:val="Balloon Text"/>
    <w:basedOn w:val="Normal"/>
    <w:link w:val="BalloonTextChar"/>
    <w:uiPriority w:val="99"/>
    <w:semiHidden/>
    <w:rsid w:val="00362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362C32"/>
    <w:rPr>
      <w:rFonts w:ascii="Segoe UI" w:hAnsi="Segoe UI" w:cs="Segoe UI"/>
      <w:sz w:val="18"/>
      <w:szCs w:val="18"/>
    </w:rPr>
  </w:style>
  <w:style w:type="character" w:styleId="Hyperlink">
    <w:name w:val="Hyperlink"/>
    <w:basedOn w:val="DefaultParagraphFont"/>
    <w:uiPriority w:val="99"/>
    <w:rsid w:val="006F1587"/>
    <w:rPr>
      <w:color w:val="000080"/>
      <w:u w:val="single"/>
    </w:rPr>
  </w:style>
  <w:style w:type="paragraph" w:customStyle="1" w:styleId="a">
    <w:name w:val="Стиль"/>
    <w:basedOn w:val="Normal"/>
    <w:next w:val="NormalWeb"/>
    <w:uiPriority w:val="99"/>
    <w:rsid w:val="006F15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Normal"/>
    <w:link w:val="NormalWebChar"/>
    <w:uiPriority w:val="99"/>
    <w:rsid w:val="006F1587"/>
    <w:rPr>
      <w:rFonts w:cs="Times New Roman"/>
      <w:sz w:val="24"/>
      <w:szCs w:val="24"/>
      <w:lang w:eastAsia="ru-RU"/>
    </w:rPr>
  </w:style>
  <w:style w:type="character" w:customStyle="1" w:styleId="NormalWebChar">
    <w:name w:val="Normal (Web) Char"/>
    <w:aliases w:val="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Знак4 Зна Char"/>
    <w:link w:val="NormalWeb"/>
    <w:uiPriority w:val="99"/>
    <w:locked/>
    <w:rsid w:val="0040653F"/>
    <w:rPr>
      <w:rFonts w:ascii="Times New Roman" w:hAnsi="Times New Roman" w:cs="Times New Roman"/>
      <w:sz w:val="24"/>
      <w:szCs w:val="24"/>
    </w:rPr>
  </w:style>
  <w:style w:type="character" w:customStyle="1" w:styleId="info-link">
    <w:name w:val="info-link"/>
    <w:basedOn w:val="DefaultParagraphFont"/>
    <w:uiPriority w:val="99"/>
    <w:rsid w:val="006F1587"/>
  </w:style>
  <w:style w:type="paragraph" w:styleId="BodyText">
    <w:name w:val="Body Text"/>
    <w:aliases w:val="А_стиль"/>
    <w:basedOn w:val="Normal"/>
    <w:link w:val="BodyTextChar"/>
    <w:uiPriority w:val="99"/>
    <w:rsid w:val="0040653F"/>
    <w:pPr>
      <w:spacing w:after="0" w:line="240" w:lineRule="auto"/>
    </w:pPr>
    <w:rPr>
      <w:rFonts w:ascii="Times New Roman" w:eastAsia="Times New Roman" w:hAnsi="Times New Roman" w:cs="Times New Roman"/>
      <w:sz w:val="28"/>
      <w:szCs w:val="28"/>
      <w:lang w:eastAsia="ru-RU"/>
    </w:rPr>
  </w:style>
  <w:style w:type="character" w:customStyle="1" w:styleId="BodyTextChar">
    <w:name w:val="Body Text Char"/>
    <w:aliases w:val="А_стиль Char"/>
    <w:basedOn w:val="DefaultParagraphFont"/>
    <w:link w:val="BodyText"/>
    <w:uiPriority w:val="99"/>
    <w:locked/>
    <w:rsid w:val="0040653F"/>
    <w:rPr>
      <w:rFonts w:ascii="Times New Roman" w:hAnsi="Times New Roman" w:cs="Times New Roman"/>
      <w:sz w:val="24"/>
      <w:szCs w:val="24"/>
      <w:lang w:eastAsia="ru-RU"/>
    </w:rPr>
  </w:style>
  <w:style w:type="paragraph" w:customStyle="1" w:styleId="ConsPlusNonformat">
    <w:name w:val="ConsPlusNonformat"/>
    <w:uiPriority w:val="99"/>
    <w:rsid w:val="0040653F"/>
    <w:pPr>
      <w:widowControl w:val="0"/>
      <w:autoSpaceDE w:val="0"/>
      <w:autoSpaceDN w:val="0"/>
      <w:adjustRightInd w:val="0"/>
    </w:pPr>
    <w:rPr>
      <w:rFonts w:ascii="Courier New" w:eastAsia="Times New Roman" w:hAnsi="Courier New" w:cs="Courier New"/>
      <w:sz w:val="20"/>
      <w:szCs w:val="20"/>
    </w:rPr>
  </w:style>
  <w:style w:type="paragraph" w:customStyle="1" w:styleId="ac">
    <w:name w:val="ac"/>
    <w:basedOn w:val="Normal"/>
    <w:uiPriority w:val="99"/>
    <w:rsid w:val="003275ED"/>
    <w:pPr>
      <w:spacing w:before="100" w:beforeAutospacing="1" w:after="100" w:afterAutospacing="1" w:line="240" w:lineRule="auto"/>
    </w:pPr>
    <w:rPr>
      <w:rFonts w:ascii="Times New Roman" w:eastAsia="Times New Roman" w:hAnsi="Times New Roman" w:cs="Times New Roman"/>
      <w:color w:val="212529"/>
      <w:spacing w:val="-4"/>
      <w:sz w:val="13"/>
      <w:szCs w:val="13"/>
      <w:lang w:eastAsia="ru-RU"/>
    </w:rPr>
  </w:style>
  <w:style w:type="paragraph" w:customStyle="1" w:styleId="ConsPlusNormal">
    <w:name w:val="ConsPlusNormal"/>
    <w:link w:val="ConsPlusNormal0"/>
    <w:uiPriority w:val="99"/>
    <w:rsid w:val="003275ED"/>
    <w:pPr>
      <w:autoSpaceDE w:val="0"/>
      <w:autoSpaceDN w:val="0"/>
      <w:adjustRightInd w:val="0"/>
    </w:pPr>
    <w:rPr>
      <w:rFonts w:ascii="Times New Roman" w:eastAsia="Times New Roman" w:hAnsi="Times New Roman"/>
    </w:rPr>
  </w:style>
  <w:style w:type="character" w:customStyle="1" w:styleId="ConsPlusNormal0">
    <w:name w:val="ConsPlusNormal Знак"/>
    <w:link w:val="ConsPlusNormal"/>
    <w:uiPriority w:val="99"/>
    <w:locked/>
    <w:rsid w:val="004B4E17"/>
    <w:rPr>
      <w:rFonts w:ascii="Times New Roman" w:hAnsi="Times New Roman" w:cs="Times New Roman"/>
      <w:sz w:val="22"/>
      <w:szCs w:val="22"/>
      <w:lang w:eastAsia="ru-RU"/>
    </w:rPr>
  </w:style>
  <w:style w:type="paragraph" w:styleId="PlainText">
    <w:name w:val="Plain Text"/>
    <w:basedOn w:val="Normal"/>
    <w:link w:val="PlainTextChar"/>
    <w:uiPriority w:val="99"/>
    <w:rsid w:val="00C50DBF"/>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C50DBF"/>
    <w:rPr>
      <w:rFonts w:ascii="Courier New" w:hAnsi="Courier New" w:cs="Courier New"/>
      <w:sz w:val="20"/>
      <w:szCs w:val="20"/>
      <w:lang w:eastAsia="ru-RU"/>
    </w:rPr>
  </w:style>
  <w:style w:type="character" w:customStyle="1" w:styleId="1">
    <w:name w:val="Заголовок №1_"/>
    <w:basedOn w:val="DefaultParagraphFont"/>
    <w:link w:val="10"/>
    <w:uiPriority w:val="99"/>
    <w:locked/>
    <w:rsid w:val="006A6FED"/>
    <w:rPr>
      <w:rFonts w:ascii="Times New Roman" w:hAnsi="Times New Roman" w:cs="Times New Roman"/>
      <w:sz w:val="26"/>
      <w:szCs w:val="26"/>
      <w:shd w:val="clear" w:color="auto" w:fill="FFFFFF"/>
    </w:rPr>
  </w:style>
  <w:style w:type="paragraph" w:customStyle="1" w:styleId="10">
    <w:name w:val="Заголовок №1"/>
    <w:basedOn w:val="Normal"/>
    <w:link w:val="1"/>
    <w:uiPriority w:val="99"/>
    <w:rsid w:val="006A6FED"/>
    <w:pPr>
      <w:widowControl w:val="0"/>
      <w:shd w:val="clear" w:color="auto" w:fill="FFFFFF"/>
      <w:spacing w:after="120" w:line="240" w:lineRule="atLeast"/>
      <w:jc w:val="center"/>
      <w:outlineLvl w:val="0"/>
    </w:pPr>
    <w:rPr>
      <w:rFonts w:ascii="Times New Roman" w:eastAsia="Times New Roman" w:hAnsi="Times New Roman" w:cs="Times New Roman"/>
      <w:sz w:val="26"/>
      <w:szCs w:val="26"/>
    </w:rPr>
  </w:style>
  <w:style w:type="character" w:customStyle="1" w:styleId="2">
    <w:name w:val="Основной текст (2)_"/>
    <w:basedOn w:val="DefaultParagraphFont"/>
    <w:link w:val="20"/>
    <w:uiPriority w:val="99"/>
    <w:locked/>
    <w:rsid w:val="006A6FED"/>
    <w:rPr>
      <w:rFonts w:ascii="Times New Roman" w:hAnsi="Times New Roman" w:cs="Times New Roman"/>
      <w:sz w:val="20"/>
      <w:szCs w:val="20"/>
      <w:shd w:val="clear" w:color="auto" w:fill="FFFFFF"/>
    </w:rPr>
  </w:style>
  <w:style w:type="paragraph" w:customStyle="1" w:styleId="20">
    <w:name w:val="Основной текст (2)"/>
    <w:basedOn w:val="Normal"/>
    <w:link w:val="2"/>
    <w:uiPriority w:val="99"/>
    <w:rsid w:val="006A6FE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13pt">
    <w:name w:val="Основной текст (2) + 13 pt"/>
    <w:basedOn w:val="2"/>
    <w:uiPriority w:val="99"/>
    <w:rsid w:val="006A6FED"/>
    <w:rPr>
      <w:color w:val="000000"/>
      <w:spacing w:val="0"/>
      <w:w w:val="100"/>
      <w:position w:val="0"/>
      <w:sz w:val="26"/>
      <w:szCs w:val="26"/>
      <w:lang w:val="ru-RU" w:eastAsia="ru-RU"/>
    </w:rPr>
  </w:style>
  <w:style w:type="character" w:customStyle="1" w:styleId="211">
    <w:name w:val="Основной текст (2) + 11"/>
    <w:aliases w:val="5 pt"/>
    <w:basedOn w:val="2"/>
    <w:uiPriority w:val="99"/>
    <w:rsid w:val="006A6FED"/>
    <w:rPr>
      <w:color w:val="000000"/>
      <w:spacing w:val="0"/>
      <w:w w:val="100"/>
      <w:position w:val="0"/>
      <w:sz w:val="23"/>
      <w:szCs w:val="23"/>
      <w:u w:val="none"/>
      <w:lang w:val="ru-RU" w:eastAsia="ru-RU"/>
    </w:rPr>
  </w:style>
  <w:style w:type="table" w:customStyle="1" w:styleId="TableNormal1">
    <w:name w:val="Table Normal1"/>
    <w:uiPriority w:val="99"/>
    <w:semiHidden/>
    <w:rsid w:val="006769FF"/>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6769FF"/>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uiPriority w:val="99"/>
    <w:rsid w:val="008878D8"/>
    <w:pPr>
      <w:autoSpaceDE w:val="0"/>
      <w:autoSpaceDN w:val="0"/>
      <w:adjustRightInd w:val="0"/>
    </w:pPr>
    <w:rPr>
      <w:color w:val="000000"/>
      <w:sz w:val="24"/>
      <w:szCs w:val="24"/>
      <w:lang w:eastAsia="en-US"/>
    </w:rPr>
  </w:style>
  <w:style w:type="character" w:customStyle="1" w:styleId="211pt">
    <w:name w:val="Основной текст (2) + 11 pt"/>
    <w:uiPriority w:val="99"/>
    <w:rsid w:val="004B4E17"/>
    <w:rPr>
      <w:rFonts w:ascii="Times New Roman" w:hAnsi="Times New Roman" w:cs="Times New Roman"/>
      <w:color w:val="000000"/>
      <w:spacing w:val="0"/>
      <w:w w:val="100"/>
      <w:position w:val="0"/>
      <w:sz w:val="22"/>
      <w:szCs w:val="22"/>
      <w:u w:val="none"/>
      <w:lang w:val="ru-RU" w:eastAsia="ru-RU"/>
    </w:rPr>
  </w:style>
  <w:style w:type="character" w:customStyle="1" w:styleId="Bodytext0">
    <w:name w:val="Body text_"/>
    <w:link w:val="Bodytext1"/>
    <w:uiPriority w:val="99"/>
    <w:locked/>
    <w:rsid w:val="004B4E17"/>
    <w:rPr>
      <w:rFonts w:ascii="Sylfaen" w:hAnsi="Sylfaen" w:cs="Sylfaen"/>
      <w:shd w:val="clear" w:color="auto" w:fill="FFFFFF"/>
    </w:rPr>
  </w:style>
  <w:style w:type="paragraph" w:customStyle="1" w:styleId="Bodytext1">
    <w:name w:val="Body text1"/>
    <w:basedOn w:val="Normal"/>
    <w:link w:val="Bodytext0"/>
    <w:uiPriority w:val="99"/>
    <w:rsid w:val="004B4E17"/>
    <w:pPr>
      <w:widowControl w:val="0"/>
      <w:shd w:val="clear" w:color="auto" w:fill="FFFFFF"/>
      <w:spacing w:after="180" w:line="238" w:lineRule="exact"/>
    </w:pPr>
    <w:rPr>
      <w:rFonts w:ascii="Sylfaen" w:hAnsi="Sylfaen" w:cs="Sylfaen"/>
      <w:sz w:val="20"/>
      <w:szCs w:val="20"/>
      <w:lang w:eastAsia="ru-RU"/>
    </w:rPr>
  </w:style>
  <w:style w:type="paragraph" w:styleId="BodyTextIndent2">
    <w:name w:val="Body Text Indent 2"/>
    <w:basedOn w:val="Normal"/>
    <w:link w:val="BodyTextIndent2Char"/>
    <w:uiPriority w:val="99"/>
    <w:rsid w:val="004B4E17"/>
    <w:pPr>
      <w:suppressAutoHyphens/>
      <w:overflowPunct w:val="0"/>
      <w:autoSpaceDE w:val="0"/>
      <w:spacing w:after="120" w:line="480" w:lineRule="auto"/>
      <w:ind w:left="283"/>
      <w:jc w:val="both"/>
      <w:textAlignment w:val="baseline"/>
    </w:pPr>
    <w:rPr>
      <w:rFonts w:ascii="Times New Roman" w:eastAsia="Times New Roman" w:hAnsi="Times New Roman" w:cs="Times New Roman"/>
      <w:sz w:val="28"/>
      <w:szCs w:val="28"/>
      <w:lang w:eastAsia="ar-SA"/>
    </w:rPr>
  </w:style>
  <w:style w:type="character" w:customStyle="1" w:styleId="BodyTextIndent2Char">
    <w:name w:val="Body Text Indent 2 Char"/>
    <w:basedOn w:val="DefaultParagraphFont"/>
    <w:link w:val="BodyTextIndent2"/>
    <w:uiPriority w:val="99"/>
    <w:locked/>
    <w:rsid w:val="004B4E17"/>
    <w:rPr>
      <w:rFonts w:ascii="Times New Roman" w:hAnsi="Times New Roman" w:cs="Times New Roman"/>
      <w:sz w:val="20"/>
      <w:szCs w:val="20"/>
      <w:lang w:eastAsia="ar-SA" w:bidi="ar-SA"/>
    </w:rPr>
  </w:style>
  <w:style w:type="character" w:styleId="Strong">
    <w:name w:val="Strong"/>
    <w:basedOn w:val="DefaultParagraphFont"/>
    <w:uiPriority w:val="99"/>
    <w:qFormat/>
    <w:rsid w:val="004B4E17"/>
    <w:rPr>
      <w:b/>
      <w:bCs/>
    </w:rPr>
  </w:style>
  <w:style w:type="paragraph" w:styleId="NoSpacing">
    <w:name w:val="No Spacing"/>
    <w:link w:val="NoSpacingChar3"/>
    <w:uiPriority w:val="99"/>
    <w:qFormat/>
    <w:rsid w:val="004B4E17"/>
    <w:rPr>
      <w:rFonts w:ascii="Times New Roman" w:eastAsia="Times New Roman" w:hAnsi="Times New Roman"/>
    </w:rPr>
  </w:style>
  <w:style w:type="character" w:customStyle="1" w:styleId="NoSpacingChar3">
    <w:name w:val="No Spacing Char3"/>
    <w:link w:val="NoSpacing"/>
    <w:uiPriority w:val="99"/>
    <w:locked/>
    <w:rsid w:val="004B4E17"/>
    <w:rPr>
      <w:rFonts w:ascii="Times New Roman" w:hAnsi="Times New Roman" w:cs="Times New Roman"/>
      <w:sz w:val="22"/>
      <w:szCs w:val="22"/>
      <w:lang w:eastAsia="ru-RU"/>
    </w:rPr>
  </w:style>
  <w:style w:type="paragraph" w:styleId="Header">
    <w:name w:val="header"/>
    <w:basedOn w:val="Normal"/>
    <w:link w:val="HeaderChar"/>
    <w:uiPriority w:val="99"/>
    <w:rsid w:val="004B4E17"/>
    <w:pPr>
      <w:tabs>
        <w:tab w:val="center" w:pos="4677"/>
        <w:tab w:val="right" w:pos="9355"/>
      </w:tabs>
      <w:spacing w:after="0" w:line="240" w:lineRule="auto"/>
    </w:pPr>
    <w:rPr>
      <w:rFonts w:eastAsia="Times New Roman"/>
      <w:lang w:eastAsia="ru-RU"/>
    </w:rPr>
  </w:style>
  <w:style w:type="character" w:customStyle="1" w:styleId="HeaderChar">
    <w:name w:val="Header Char"/>
    <w:basedOn w:val="DefaultParagraphFont"/>
    <w:link w:val="Header"/>
    <w:uiPriority w:val="99"/>
    <w:locked/>
    <w:rsid w:val="004B4E17"/>
    <w:rPr>
      <w:rFonts w:eastAsia="Times New Roman"/>
      <w:lang w:eastAsia="ru-RU"/>
    </w:rPr>
  </w:style>
  <w:style w:type="paragraph" w:styleId="Footer">
    <w:name w:val="footer"/>
    <w:basedOn w:val="Normal"/>
    <w:link w:val="FooterChar"/>
    <w:uiPriority w:val="99"/>
    <w:rsid w:val="004B4E17"/>
    <w:pPr>
      <w:tabs>
        <w:tab w:val="center" w:pos="4677"/>
        <w:tab w:val="right" w:pos="9355"/>
      </w:tabs>
      <w:spacing w:after="0" w:line="240" w:lineRule="auto"/>
    </w:pPr>
    <w:rPr>
      <w:rFonts w:eastAsia="Times New Roman"/>
      <w:lang w:eastAsia="ru-RU"/>
    </w:rPr>
  </w:style>
  <w:style w:type="character" w:customStyle="1" w:styleId="FooterChar">
    <w:name w:val="Footer Char"/>
    <w:basedOn w:val="DefaultParagraphFont"/>
    <w:link w:val="Footer"/>
    <w:uiPriority w:val="99"/>
    <w:locked/>
    <w:rsid w:val="004B4E17"/>
    <w:rPr>
      <w:rFonts w:eastAsia="Times New Roman"/>
      <w:lang w:eastAsia="ru-RU"/>
    </w:rPr>
  </w:style>
  <w:style w:type="paragraph" w:styleId="TOC1">
    <w:name w:val="toc 1"/>
    <w:basedOn w:val="Normal"/>
    <w:next w:val="Normal"/>
    <w:autoRedefine/>
    <w:uiPriority w:val="99"/>
    <w:semiHidden/>
    <w:rsid w:val="004B4E17"/>
    <w:pPr>
      <w:tabs>
        <w:tab w:val="right" w:leader="dot" w:pos="9345"/>
      </w:tabs>
      <w:spacing w:before="120" w:after="120" w:line="276" w:lineRule="auto"/>
      <w:ind w:left="180"/>
    </w:pPr>
    <w:rPr>
      <w:b/>
      <w:bCs/>
      <w:caps/>
      <w:sz w:val="20"/>
      <w:szCs w:val="20"/>
      <w:lang w:eastAsia="ru-RU"/>
    </w:rPr>
  </w:style>
  <w:style w:type="paragraph" w:styleId="TOC2">
    <w:name w:val="toc 2"/>
    <w:basedOn w:val="Normal"/>
    <w:next w:val="Normal"/>
    <w:autoRedefine/>
    <w:uiPriority w:val="99"/>
    <w:semiHidden/>
    <w:rsid w:val="004B4E17"/>
    <w:pPr>
      <w:spacing w:after="0" w:line="276" w:lineRule="auto"/>
      <w:ind w:left="220"/>
    </w:pPr>
    <w:rPr>
      <w:smallCaps/>
      <w:sz w:val="20"/>
      <w:szCs w:val="20"/>
      <w:lang w:eastAsia="ru-RU"/>
    </w:rPr>
  </w:style>
  <w:style w:type="paragraph" w:styleId="TOC3">
    <w:name w:val="toc 3"/>
    <w:basedOn w:val="Normal"/>
    <w:next w:val="Normal"/>
    <w:autoRedefine/>
    <w:uiPriority w:val="99"/>
    <w:semiHidden/>
    <w:rsid w:val="004B4E17"/>
    <w:pPr>
      <w:spacing w:after="0" w:line="276" w:lineRule="auto"/>
      <w:ind w:left="440"/>
    </w:pPr>
    <w:rPr>
      <w:i/>
      <w:iCs/>
      <w:sz w:val="20"/>
      <w:szCs w:val="20"/>
      <w:lang w:eastAsia="ru-RU"/>
    </w:rPr>
  </w:style>
  <w:style w:type="paragraph" w:styleId="TOC4">
    <w:name w:val="toc 4"/>
    <w:basedOn w:val="Normal"/>
    <w:next w:val="Normal"/>
    <w:autoRedefine/>
    <w:uiPriority w:val="99"/>
    <w:semiHidden/>
    <w:rsid w:val="004B4E17"/>
    <w:pPr>
      <w:spacing w:after="0" w:line="276" w:lineRule="auto"/>
      <w:ind w:left="660"/>
    </w:pPr>
    <w:rPr>
      <w:sz w:val="18"/>
      <w:szCs w:val="18"/>
      <w:lang w:eastAsia="ru-RU"/>
    </w:rPr>
  </w:style>
  <w:style w:type="paragraph" w:styleId="TOC5">
    <w:name w:val="toc 5"/>
    <w:basedOn w:val="Normal"/>
    <w:next w:val="Normal"/>
    <w:autoRedefine/>
    <w:uiPriority w:val="99"/>
    <w:semiHidden/>
    <w:rsid w:val="004B4E17"/>
    <w:pPr>
      <w:spacing w:after="0" w:line="276" w:lineRule="auto"/>
      <w:ind w:left="880"/>
    </w:pPr>
    <w:rPr>
      <w:sz w:val="18"/>
      <w:szCs w:val="18"/>
      <w:lang w:eastAsia="ru-RU"/>
    </w:rPr>
  </w:style>
  <w:style w:type="paragraph" w:styleId="TOC6">
    <w:name w:val="toc 6"/>
    <w:basedOn w:val="Normal"/>
    <w:next w:val="Normal"/>
    <w:autoRedefine/>
    <w:uiPriority w:val="99"/>
    <w:semiHidden/>
    <w:rsid w:val="004B4E17"/>
    <w:pPr>
      <w:spacing w:after="0" w:line="276" w:lineRule="auto"/>
      <w:ind w:left="1100"/>
    </w:pPr>
    <w:rPr>
      <w:sz w:val="18"/>
      <w:szCs w:val="18"/>
      <w:lang w:eastAsia="ru-RU"/>
    </w:rPr>
  </w:style>
  <w:style w:type="paragraph" w:styleId="TOC7">
    <w:name w:val="toc 7"/>
    <w:basedOn w:val="Normal"/>
    <w:next w:val="Normal"/>
    <w:autoRedefine/>
    <w:uiPriority w:val="99"/>
    <w:semiHidden/>
    <w:rsid w:val="004B4E17"/>
    <w:pPr>
      <w:spacing w:after="0" w:line="276" w:lineRule="auto"/>
      <w:ind w:left="1320"/>
    </w:pPr>
    <w:rPr>
      <w:sz w:val="18"/>
      <w:szCs w:val="18"/>
      <w:lang w:eastAsia="ru-RU"/>
    </w:rPr>
  </w:style>
  <w:style w:type="paragraph" w:styleId="TOC8">
    <w:name w:val="toc 8"/>
    <w:basedOn w:val="Normal"/>
    <w:next w:val="Normal"/>
    <w:autoRedefine/>
    <w:uiPriority w:val="99"/>
    <w:semiHidden/>
    <w:rsid w:val="004B4E17"/>
    <w:pPr>
      <w:spacing w:after="0" w:line="276" w:lineRule="auto"/>
      <w:ind w:left="1540"/>
    </w:pPr>
    <w:rPr>
      <w:sz w:val="18"/>
      <w:szCs w:val="18"/>
      <w:lang w:eastAsia="ru-RU"/>
    </w:rPr>
  </w:style>
  <w:style w:type="paragraph" w:styleId="TOC9">
    <w:name w:val="toc 9"/>
    <w:basedOn w:val="Normal"/>
    <w:next w:val="Normal"/>
    <w:autoRedefine/>
    <w:uiPriority w:val="99"/>
    <w:semiHidden/>
    <w:rsid w:val="004B4E17"/>
    <w:pPr>
      <w:spacing w:after="0" w:line="276" w:lineRule="auto"/>
      <w:ind w:left="1760"/>
    </w:pPr>
    <w:rPr>
      <w:sz w:val="18"/>
      <w:szCs w:val="18"/>
      <w:lang w:eastAsia="ru-RU"/>
    </w:rPr>
  </w:style>
  <w:style w:type="paragraph" w:customStyle="1" w:styleId="ListParagraph1">
    <w:name w:val="List Paragraph1"/>
    <w:basedOn w:val="Normal"/>
    <w:uiPriority w:val="99"/>
    <w:rsid w:val="004B4E17"/>
    <w:pPr>
      <w:spacing w:after="200" w:line="276" w:lineRule="auto"/>
      <w:ind w:left="720"/>
    </w:pPr>
    <w:rPr>
      <w:lang w:eastAsia="ru-RU"/>
    </w:rPr>
  </w:style>
  <w:style w:type="paragraph" w:customStyle="1" w:styleId="NoSpacing1">
    <w:name w:val="No Spacing1"/>
    <w:link w:val="NoSpacingChar"/>
    <w:uiPriority w:val="99"/>
    <w:rsid w:val="004B4E17"/>
    <w:pPr>
      <w:spacing w:after="160" w:line="259" w:lineRule="auto"/>
    </w:pPr>
    <w:rPr>
      <w:rFonts w:cs="Calibri"/>
    </w:rPr>
  </w:style>
  <w:style w:type="character" w:customStyle="1" w:styleId="NoSpacingChar">
    <w:name w:val="No Spacing Char"/>
    <w:link w:val="NoSpacing1"/>
    <w:uiPriority w:val="99"/>
    <w:locked/>
    <w:rsid w:val="004B4E17"/>
    <w:rPr>
      <w:rFonts w:ascii="Calibri" w:eastAsia="Times New Roman" w:hAnsi="Calibri" w:cs="Calibri"/>
      <w:sz w:val="22"/>
      <w:szCs w:val="22"/>
      <w:lang w:eastAsia="ru-RU"/>
    </w:rPr>
  </w:style>
  <w:style w:type="character" w:customStyle="1" w:styleId="FootnoteTextChar">
    <w:name w:val="Footnote Text Char"/>
    <w:aliases w:val="Текст сноски-FN Char,Oaeno niinee-FN Char,Oaeno niinee Ciae Char,Table_Footnote_last Char,Текст сноски Знак1 Знак Char,Текст сноски Знак Знак Знак Char,Footnote Text Char Знак Знак Char,Footnote Text Char Знак Char,single space Char"/>
    <w:basedOn w:val="DefaultParagraphFont"/>
    <w:link w:val="FootnoteText"/>
    <w:uiPriority w:val="99"/>
    <w:semiHidden/>
    <w:locked/>
    <w:rsid w:val="004B4E17"/>
    <w:rPr>
      <w:rFonts w:ascii="Calibri" w:eastAsia="Times New Roman" w:hAnsi="Calibri" w:cs="Calibri"/>
      <w:sz w:val="20"/>
      <w:szCs w:val="20"/>
      <w:lang w:eastAsia="ru-RU"/>
    </w:rPr>
  </w:style>
  <w:style w:type="paragraph" w:styleId="FootnoteText">
    <w:name w:val="footnote text"/>
    <w:aliases w:val="Текст сноски-FN,Oaeno niinee-FN,Oaeno niinee Ciae,Table_Footnote_last,Текст сноски Знак1 Знак,Текст сноски Знак Знак Знак,Footnote Text Char Знак Знак,Footnote Text Char Знак,single space"/>
    <w:basedOn w:val="Normal"/>
    <w:link w:val="FootnoteTextChar"/>
    <w:uiPriority w:val="99"/>
    <w:semiHidden/>
    <w:rsid w:val="004B4E17"/>
    <w:pPr>
      <w:spacing w:after="0" w:line="240" w:lineRule="auto"/>
    </w:pPr>
    <w:rPr>
      <w:sz w:val="20"/>
      <w:szCs w:val="20"/>
      <w:lang w:eastAsia="ru-RU"/>
    </w:rPr>
  </w:style>
  <w:style w:type="character" w:customStyle="1" w:styleId="FootnoteTextChar1">
    <w:name w:val="Footnote Text Char1"/>
    <w:aliases w:val="Текст сноски-FN Char1,Oaeno niinee-FN Char1,Oaeno niinee Ciae Char1,Table_Footnote_last Char1,Текст сноски Знак1 Знак Char1,Текст сноски Знак Знак Знак Char1,Footnote Text Char Знак Знак Char1,Footnote Text Char Знак Char1"/>
    <w:basedOn w:val="DefaultParagraphFont"/>
    <w:link w:val="FootnoteText"/>
    <w:uiPriority w:val="99"/>
    <w:semiHidden/>
    <w:rsid w:val="00DD5E35"/>
    <w:rPr>
      <w:rFonts w:cs="Calibri"/>
      <w:sz w:val="20"/>
      <w:szCs w:val="20"/>
      <w:lang w:eastAsia="en-US"/>
    </w:rPr>
  </w:style>
  <w:style w:type="character" w:customStyle="1" w:styleId="11">
    <w:name w:val="Текст сноски Знак1"/>
    <w:basedOn w:val="DefaultParagraphFont"/>
    <w:uiPriority w:val="99"/>
    <w:semiHidden/>
    <w:rsid w:val="004B4E17"/>
    <w:rPr>
      <w:sz w:val="20"/>
      <w:szCs w:val="20"/>
    </w:rPr>
  </w:style>
  <w:style w:type="paragraph" w:customStyle="1" w:styleId="ConsPlusCell">
    <w:name w:val="ConsPlusCell"/>
    <w:link w:val="ConsPlusCell0"/>
    <w:uiPriority w:val="99"/>
    <w:rsid w:val="004B4E17"/>
    <w:pPr>
      <w:autoSpaceDE w:val="0"/>
      <w:autoSpaceDN w:val="0"/>
      <w:adjustRightInd w:val="0"/>
    </w:pPr>
    <w:rPr>
      <w:rFonts w:ascii="Arial" w:hAnsi="Arial" w:cs="Arial"/>
    </w:rPr>
  </w:style>
  <w:style w:type="paragraph" w:customStyle="1" w:styleId="12">
    <w:name w:val="Без интервала1"/>
    <w:link w:val="NoSpacingChar1"/>
    <w:uiPriority w:val="99"/>
    <w:rsid w:val="004B4E17"/>
    <w:pPr>
      <w:spacing w:after="160" w:line="259" w:lineRule="auto"/>
    </w:pPr>
    <w:rPr>
      <w:rFonts w:cs="Calibri"/>
    </w:rPr>
  </w:style>
  <w:style w:type="character" w:customStyle="1" w:styleId="NoSpacingChar1">
    <w:name w:val="No Spacing Char1"/>
    <w:link w:val="12"/>
    <w:uiPriority w:val="99"/>
    <w:locked/>
    <w:rsid w:val="004B4E17"/>
    <w:rPr>
      <w:rFonts w:ascii="Calibri" w:eastAsia="Times New Roman" w:hAnsi="Calibri" w:cs="Calibri"/>
      <w:sz w:val="22"/>
      <w:szCs w:val="22"/>
      <w:lang w:eastAsia="ru-RU"/>
    </w:rPr>
  </w:style>
  <w:style w:type="character" w:customStyle="1" w:styleId="8">
    <w:name w:val="Знак Знак8"/>
    <w:uiPriority w:val="99"/>
    <w:rsid w:val="004B4E17"/>
    <w:rPr>
      <w:rFonts w:ascii="Arial" w:hAnsi="Arial" w:cs="Arial"/>
      <w:b/>
      <w:bCs/>
      <w:kern w:val="32"/>
      <w:sz w:val="32"/>
      <w:szCs w:val="32"/>
      <w:lang w:eastAsia="ru-RU"/>
    </w:rPr>
  </w:style>
  <w:style w:type="paragraph" w:customStyle="1" w:styleId="13">
    <w:name w:val="Абзац списка1"/>
    <w:basedOn w:val="Normal"/>
    <w:link w:val="ListParagraphChar"/>
    <w:uiPriority w:val="99"/>
    <w:rsid w:val="004B4E17"/>
    <w:pPr>
      <w:spacing w:after="200" w:line="276" w:lineRule="auto"/>
      <w:ind w:left="720"/>
    </w:pPr>
    <w:rPr>
      <w:sz w:val="20"/>
      <w:szCs w:val="20"/>
      <w:lang w:eastAsia="ru-RU"/>
    </w:rPr>
  </w:style>
  <w:style w:type="character" w:customStyle="1" w:styleId="ListParagraphChar">
    <w:name w:val="List Paragraph Char"/>
    <w:link w:val="13"/>
    <w:uiPriority w:val="99"/>
    <w:locked/>
    <w:rsid w:val="004B4E17"/>
    <w:rPr>
      <w:rFonts w:ascii="Calibri" w:eastAsia="Times New Roman" w:hAnsi="Calibri" w:cs="Calibri"/>
      <w:sz w:val="20"/>
      <w:szCs w:val="20"/>
      <w:lang w:eastAsia="ru-RU"/>
    </w:rPr>
  </w:style>
  <w:style w:type="paragraph" w:styleId="BodyTextIndent">
    <w:name w:val="Body Text Indent"/>
    <w:aliases w:val="Основной текст 1,Нумерованный список !!,Надин стиль"/>
    <w:basedOn w:val="Normal"/>
    <w:link w:val="BodyTextIndentChar"/>
    <w:uiPriority w:val="99"/>
    <w:rsid w:val="004B4E17"/>
    <w:pPr>
      <w:spacing w:after="0" w:line="360" w:lineRule="auto"/>
      <w:ind w:firstLine="567"/>
      <w:jc w:val="both"/>
    </w:pPr>
    <w:rPr>
      <w:sz w:val="24"/>
      <w:szCs w:val="24"/>
      <w:lang w:eastAsia="ru-RU"/>
    </w:rPr>
  </w:style>
  <w:style w:type="character" w:customStyle="1" w:styleId="BodyTextIndentChar">
    <w:name w:val="Body Text Indent Char"/>
    <w:aliases w:val="Основной текст 1 Char,Нумерованный список !! Char,Надин стиль Char"/>
    <w:basedOn w:val="DefaultParagraphFont"/>
    <w:link w:val="BodyTextIndent"/>
    <w:uiPriority w:val="99"/>
    <w:locked/>
    <w:rsid w:val="004B4E17"/>
    <w:rPr>
      <w:rFonts w:ascii="Calibri" w:eastAsia="Times New Roman" w:hAnsi="Calibri" w:cs="Calibri"/>
      <w:sz w:val="20"/>
      <w:szCs w:val="20"/>
      <w:lang w:eastAsia="ru-RU"/>
    </w:rPr>
  </w:style>
  <w:style w:type="paragraph" w:customStyle="1" w:styleId="a0">
    <w:name w:val="Заголовок ГП"/>
    <w:basedOn w:val="13"/>
    <w:link w:val="a1"/>
    <w:uiPriority w:val="99"/>
    <w:rsid w:val="004B4E17"/>
    <w:pPr>
      <w:tabs>
        <w:tab w:val="left" w:pos="284"/>
      </w:tabs>
      <w:ind w:left="0" w:hanging="360"/>
      <w:jc w:val="center"/>
    </w:pPr>
    <w:rPr>
      <w:b/>
      <w:bCs/>
      <w:sz w:val="32"/>
      <w:szCs w:val="32"/>
    </w:rPr>
  </w:style>
  <w:style w:type="character" w:customStyle="1" w:styleId="a1">
    <w:name w:val="Заголовок ГП Знак"/>
    <w:link w:val="a0"/>
    <w:uiPriority w:val="99"/>
    <w:locked/>
    <w:rsid w:val="004B4E17"/>
    <w:rPr>
      <w:rFonts w:ascii="Calibri" w:eastAsia="Times New Roman" w:hAnsi="Calibri" w:cs="Calibri"/>
      <w:b/>
      <w:bCs/>
      <w:sz w:val="20"/>
      <w:szCs w:val="20"/>
      <w:lang w:eastAsia="ru-RU"/>
    </w:rPr>
  </w:style>
  <w:style w:type="character" w:customStyle="1" w:styleId="6">
    <w:name w:val="Знак Знак6"/>
    <w:uiPriority w:val="99"/>
    <w:rsid w:val="004B4E17"/>
    <w:rPr>
      <w:rFonts w:ascii="Calibri" w:hAnsi="Calibri" w:cs="Calibri"/>
      <w:sz w:val="22"/>
      <w:szCs w:val="22"/>
      <w:lang w:eastAsia="en-US"/>
    </w:rPr>
  </w:style>
  <w:style w:type="character" w:customStyle="1" w:styleId="5">
    <w:name w:val="Знак Знак5"/>
    <w:uiPriority w:val="99"/>
    <w:rsid w:val="004B4E17"/>
    <w:rPr>
      <w:rFonts w:ascii="Calibri" w:hAnsi="Calibri" w:cs="Calibri"/>
      <w:sz w:val="22"/>
      <w:szCs w:val="22"/>
      <w:lang w:eastAsia="en-US"/>
    </w:rPr>
  </w:style>
  <w:style w:type="character" w:customStyle="1" w:styleId="DocumentMapChar">
    <w:name w:val="Document Map Char"/>
    <w:basedOn w:val="DefaultParagraphFont"/>
    <w:link w:val="DocumentMap"/>
    <w:uiPriority w:val="99"/>
    <w:semiHidden/>
    <w:locked/>
    <w:rsid w:val="004B4E17"/>
    <w:rPr>
      <w:rFonts w:ascii="Tahoma" w:eastAsia="Times New Roman" w:hAnsi="Tahoma" w:cs="Tahoma"/>
      <w:sz w:val="20"/>
      <w:szCs w:val="20"/>
    </w:rPr>
  </w:style>
  <w:style w:type="paragraph" w:styleId="DocumentMap">
    <w:name w:val="Document Map"/>
    <w:basedOn w:val="Normal"/>
    <w:link w:val="DocumentMapChar"/>
    <w:uiPriority w:val="99"/>
    <w:semiHidden/>
    <w:rsid w:val="004B4E17"/>
    <w:pPr>
      <w:spacing w:after="200" w:line="276"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DD5E35"/>
    <w:rPr>
      <w:rFonts w:ascii="Times New Roman" w:hAnsi="Times New Roman"/>
      <w:sz w:val="0"/>
      <w:szCs w:val="0"/>
      <w:lang w:eastAsia="en-US"/>
    </w:rPr>
  </w:style>
  <w:style w:type="character" w:customStyle="1" w:styleId="14">
    <w:name w:val="Схема документа Знак1"/>
    <w:basedOn w:val="DefaultParagraphFont"/>
    <w:uiPriority w:val="99"/>
    <w:semiHidden/>
    <w:rsid w:val="004B4E17"/>
    <w:rPr>
      <w:rFonts w:ascii="Tahoma" w:hAnsi="Tahoma" w:cs="Tahoma"/>
      <w:sz w:val="16"/>
      <w:szCs w:val="16"/>
    </w:rPr>
  </w:style>
  <w:style w:type="paragraph" w:customStyle="1" w:styleId="15">
    <w:name w:val="Заголовок оглавления1"/>
    <w:basedOn w:val="Heading1"/>
    <w:next w:val="Normal"/>
    <w:uiPriority w:val="99"/>
    <w:rsid w:val="004B4E17"/>
    <w:pPr>
      <w:outlineLvl w:val="9"/>
    </w:pPr>
  </w:style>
  <w:style w:type="paragraph" w:styleId="Subtitle">
    <w:name w:val="Subtitle"/>
    <w:basedOn w:val="Normal"/>
    <w:next w:val="Normal"/>
    <w:link w:val="SubtitleChar1"/>
    <w:uiPriority w:val="99"/>
    <w:qFormat/>
    <w:rsid w:val="004B4E17"/>
    <w:pPr>
      <w:spacing w:after="60" w:line="276" w:lineRule="auto"/>
      <w:jc w:val="center"/>
      <w:outlineLvl w:val="1"/>
    </w:pPr>
    <w:rPr>
      <w:b/>
      <w:bCs/>
      <w:i/>
      <w:iCs/>
      <w:sz w:val="28"/>
      <w:szCs w:val="28"/>
      <w:lang w:eastAsia="ru-RU"/>
    </w:rPr>
  </w:style>
  <w:style w:type="character" w:customStyle="1" w:styleId="SubtitleChar">
    <w:name w:val="Subtitle Char"/>
    <w:basedOn w:val="DefaultParagraphFont"/>
    <w:link w:val="Subtitle"/>
    <w:uiPriority w:val="99"/>
    <w:locked/>
    <w:rsid w:val="004B4E17"/>
    <w:rPr>
      <w:rFonts w:eastAsia="Times New Roman"/>
      <w:b/>
      <w:bCs/>
      <w:i/>
      <w:iCs/>
      <w:sz w:val="28"/>
      <w:szCs w:val="28"/>
      <w:lang w:val="ru-RU" w:eastAsia="en-US"/>
    </w:rPr>
  </w:style>
  <w:style w:type="character" w:customStyle="1" w:styleId="SubtitleChar1">
    <w:name w:val="Subtitle Char1"/>
    <w:basedOn w:val="DefaultParagraphFont"/>
    <w:link w:val="Subtitle"/>
    <w:uiPriority w:val="99"/>
    <w:locked/>
    <w:rsid w:val="004B4E17"/>
    <w:rPr>
      <w:rFonts w:ascii="Calibri" w:eastAsia="Times New Roman" w:hAnsi="Calibri" w:cs="Calibri"/>
      <w:b/>
      <w:bCs/>
      <w:i/>
      <w:iCs/>
      <w:sz w:val="20"/>
      <w:szCs w:val="20"/>
      <w:lang w:eastAsia="ru-RU"/>
    </w:rPr>
  </w:style>
  <w:style w:type="paragraph" w:customStyle="1" w:styleId="Web">
    <w:name w:val="Обычный (Web)"/>
    <w:basedOn w:val="Normal"/>
    <w:uiPriority w:val="99"/>
    <w:rsid w:val="004B4E17"/>
    <w:pPr>
      <w:spacing w:before="100" w:after="100" w:line="240" w:lineRule="auto"/>
    </w:pPr>
    <w:rPr>
      <w:rFonts w:ascii="Times New Roman" w:eastAsia="Times New Roman" w:hAnsi="Times New Roman" w:cs="Times New Roman"/>
      <w:sz w:val="24"/>
      <w:szCs w:val="24"/>
      <w:lang w:eastAsia="ru-RU"/>
    </w:rPr>
  </w:style>
  <w:style w:type="paragraph" w:customStyle="1" w:styleId="rvps1401">
    <w:name w:val="rvps1401"/>
    <w:basedOn w:val="Normal"/>
    <w:uiPriority w:val="99"/>
    <w:rsid w:val="004B4E17"/>
    <w:pPr>
      <w:spacing w:after="225" w:line="240" w:lineRule="auto"/>
    </w:pPr>
    <w:rPr>
      <w:rFonts w:ascii="Arial" w:eastAsia="Times New Roman" w:hAnsi="Arial" w:cs="Arial"/>
      <w:color w:val="000000"/>
      <w:sz w:val="18"/>
      <w:szCs w:val="18"/>
      <w:lang w:eastAsia="ru-RU"/>
    </w:rPr>
  </w:style>
  <w:style w:type="paragraph" w:styleId="BodyTextIndent3">
    <w:name w:val="Body Text Indent 3"/>
    <w:basedOn w:val="Normal"/>
    <w:link w:val="BodyTextIndent3Char"/>
    <w:uiPriority w:val="99"/>
    <w:rsid w:val="004B4E17"/>
    <w:pPr>
      <w:spacing w:after="120" w:line="276" w:lineRule="auto"/>
      <w:ind w:left="283"/>
    </w:pPr>
    <w:rPr>
      <w:sz w:val="16"/>
      <w:szCs w:val="16"/>
      <w:lang w:eastAsia="ru-RU"/>
    </w:rPr>
  </w:style>
  <w:style w:type="character" w:customStyle="1" w:styleId="BodyTextIndent3Char">
    <w:name w:val="Body Text Indent 3 Char"/>
    <w:basedOn w:val="DefaultParagraphFont"/>
    <w:link w:val="BodyTextIndent3"/>
    <w:uiPriority w:val="99"/>
    <w:locked/>
    <w:rsid w:val="004B4E17"/>
    <w:rPr>
      <w:rFonts w:ascii="Calibri" w:eastAsia="Times New Roman" w:hAnsi="Calibri" w:cs="Calibri"/>
      <w:sz w:val="20"/>
      <w:szCs w:val="20"/>
      <w:lang w:eastAsia="ru-RU"/>
    </w:rPr>
  </w:style>
  <w:style w:type="paragraph" w:styleId="Title">
    <w:name w:val="Title"/>
    <w:aliases w:val="Название Знак Знак,Знак Знак Знак,Знак Знак1,Название Знак1,Название Знак Знак1,Название Знак Знак Знак,Знак Знак Знак Знак,Знак Знак1 Знак,Знак Знак Знак1,Название Знак Знак Знак1,Знак Знак Знак Знак1,Знак Знак1 Знак1"/>
    <w:basedOn w:val="Normal"/>
    <w:link w:val="TitleChar1"/>
    <w:uiPriority w:val="99"/>
    <w:qFormat/>
    <w:rsid w:val="004B4E17"/>
    <w:pPr>
      <w:spacing w:line="240" w:lineRule="exact"/>
    </w:pPr>
    <w:rPr>
      <w:rFonts w:ascii="Verdana" w:eastAsia="Times New Roman" w:hAnsi="Verdana" w:cs="Verdana"/>
      <w:sz w:val="20"/>
      <w:szCs w:val="20"/>
      <w:lang w:val="en-US" w:eastAsia="ru-RU"/>
    </w:rPr>
  </w:style>
  <w:style w:type="character" w:customStyle="1" w:styleId="TitleChar">
    <w:name w:val="Title Char"/>
    <w:aliases w:val="Название Знак Знак Char,Знак Знак Знак Char,Знак Знак1 Char,Название Знак1 Char,Название Знак Знак1 Char,Название Знак Знак Знак Char,Знак Знак Знак Знак Char,Знак Знак1 Знак Char,Знак Знак Знак1 Char,Название Знак Знак Знак1 Char"/>
    <w:basedOn w:val="DefaultParagraphFont"/>
    <w:link w:val="Title"/>
    <w:uiPriority w:val="99"/>
    <w:locked/>
    <w:rsid w:val="004B4E17"/>
    <w:rPr>
      <w:rFonts w:ascii="Arial" w:hAnsi="Arial" w:cs="Arial"/>
      <w:b/>
      <w:bCs/>
      <w:sz w:val="28"/>
      <w:szCs w:val="28"/>
      <w:lang w:val="ru-RU" w:eastAsia="ru-RU"/>
    </w:rPr>
  </w:style>
  <w:style w:type="character" w:customStyle="1" w:styleId="TitleChar1">
    <w:name w:val="Title Char1"/>
    <w:aliases w:val="Название Знак Знак Char1,Знак Знак Знак Char1,Знак Знак1 Char1,Название Знак1 Char1,Название Знак Знак1 Char1,Название Знак Знак Знак Char1,Знак Знак Знак Знак Char1,Знак Знак1 Знак Char1,Знак Знак Знак1 Char1,Название Знак Знак Знак1 Char1"/>
    <w:basedOn w:val="DefaultParagraphFont"/>
    <w:link w:val="Title"/>
    <w:uiPriority w:val="99"/>
    <w:locked/>
    <w:rsid w:val="004B4E17"/>
    <w:rPr>
      <w:rFonts w:ascii="Arial" w:eastAsia="Times New Roman" w:hAnsi="Arial" w:cs="Arial"/>
      <w:b/>
      <w:bCs/>
      <w:sz w:val="20"/>
      <w:szCs w:val="20"/>
      <w:lang w:eastAsia="ru-RU"/>
    </w:rPr>
  </w:style>
  <w:style w:type="paragraph" w:customStyle="1" w:styleId="a2">
    <w:name w:val="Основной"/>
    <w:basedOn w:val="Normal"/>
    <w:uiPriority w:val="99"/>
    <w:rsid w:val="004B4E17"/>
    <w:pPr>
      <w:spacing w:after="0" w:line="240" w:lineRule="auto"/>
      <w:ind w:firstLine="426"/>
      <w:jc w:val="both"/>
    </w:pPr>
    <w:rPr>
      <w:rFonts w:ascii="Times New Roman" w:eastAsia="Times New Roman" w:hAnsi="Times New Roman" w:cs="Times New Roman"/>
      <w:sz w:val="24"/>
      <w:szCs w:val="24"/>
      <w:lang w:eastAsia="ru-RU"/>
    </w:rPr>
  </w:style>
  <w:style w:type="paragraph" w:customStyle="1" w:styleId="ufk2">
    <w:name w:val="ufk2"/>
    <w:basedOn w:val="Normal"/>
    <w:uiPriority w:val="99"/>
    <w:rsid w:val="004B4E17"/>
    <w:pPr>
      <w:tabs>
        <w:tab w:val="num" w:pos="540"/>
      </w:tabs>
      <w:spacing w:after="0" w:line="240" w:lineRule="auto"/>
      <w:ind w:left="540" w:hanging="360"/>
      <w:jc w:val="both"/>
    </w:pPr>
    <w:rPr>
      <w:rFonts w:ascii="Times New Roman" w:eastAsia="Times New Roman" w:hAnsi="Times New Roman" w:cs="Times New Roman"/>
      <w:sz w:val="24"/>
      <w:szCs w:val="24"/>
      <w:lang w:eastAsia="ru-RU"/>
    </w:rPr>
  </w:style>
  <w:style w:type="paragraph" w:customStyle="1" w:styleId="16">
    <w:name w:val="Стиль1"/>
    <w:basedOn w:val="Normal"/>
    <w:link w:val="17"/>
    <w:autoRedefine/>
    <w:uiPriority w:val="99"/>
    <w:rsid w:val="004B4E17"/>
    <w:pPr>
      <w:spacing w:after="0" w:line="240" w:lineRule="auto"/>
      <w:ind w:right="181" w:firstLine="720"/>
      <w:jc w:val="both"/>
    </w:pPr>
    <w:rPr>
      <w:sz w:val="28"/>
      <w:szCs w:val="28"/>
      <w:lang w:eastAsia="ru-RU"/>
    </w:rPr>
  </w:style>
  <w:style w:type="character" w:customStyle="1" w:styleId="17">
    <w:name w:val="Стиль1 Знак"/>
    <w:link w:val="16"/>
    <w:uiPriority w:val="99"/>
    <w:locked/>
    <w:rsid w:val="004B4E17"/>
    <w:rPr>
      <w:rFonts w:ascii="Calibri" w:eastAsia="Times New Roman" w:hAnsi="Calibri" w:cs="Calibri"/>
      <w:sz w:val="20"/>
      <w:szCs w:val="20"/>
      <w:lang w:eastAsia="ru-RU"/>
    </w:rPr>
  </w:style>
  <w:style w:type="character" w:styleId="FollowedHyperlink">
    <w:name w:val="FollowedHyperlink"/>
    <w:basedOn w:val="DefaultParagraphFont"/>
    <w:uiPriority w:val="99"/>
    <w:rsid w:val="004B4E17"/>
    <w:rPr>
      <w:color w:val="800080"/>
      <w:u w:val="single"/>
    </w:rPr>
  </w:style>
  <w:style w:type="paragraph" w:customStyle="1" w:styleId="18">
    <w:name w:val="Основной текст1"/>
    <w:basedOn w:val="Normal"/>
    <w:uiPriority w:val="99"/>
    <w:rsid w:val="004B4E17"/>
    <w:pPr>
      <w:shd w:val="clear" w:color="auto" w:fill="FFFFFF"/>
      <w:spacing w:after="300" w:line="322" w:lineRule="exact"/>
      <w:jc w:val="both"/>
    </w:pPr>
    <w:rPr>
      <w:rFonts w:eastAsia="Times New Roman"/>
      <w:sz w:val="28"/>
      <w:szCs w:val="28"/>
      <w:lang w:eastAsia="ru-RU"/>
    </w:rPr>
  </w:style>
  <w:style w:type="character" w:customStyle="1" w:styleId="EndnoteTextChar">
    <w:name w:val="Endnote Text Char"/>
    <w:basedOn w:val="DefaultParagraphFont"/>
    <w:link w:val="EndnoteText"/>
    <w:uiPriority w:val="99"/>
    <w:semiHidden/>
    <w:locked/>
    <w:rsid w:val="004B4E17"/>
    <w:rPr>
      <w:rFonts w:ascii="Calibri" w:eastAsia="Times New Roman" w:hAnsi="Calibri" w:cs="Calibri"/>
      <w:sz w:val="20"/>
      <w:szCs w:val="20"/>
    </w:rPr>
  </w:style>
  <w:style w:type="paragraph" w:styleId="EndnoteText">
    <w:name w:val="endnote text"/>
    <w:basedOn w:val="Normal"/>
    <w:link w:val="EndnoteTextChar"/>
    <w:uiPriority w:val="99"/>
    <w:semiHidden/>
    <w:rsid w:val="004B4E17"/>
    <w:pPr>
      <w:spacing w:after="200" w:line="276" w:lineRule="auto"/>
    </w:pPr>
    <w:rPr>
      <w:sz w:val="20"/>
      <w:szCs w:val="20"/>
    </w:rPr>
  </w:style>
  <w:style w:type="character" w:customStyle="1" w:styleId="EndnoteTextChar1">
    <w:name w:val="Endnote Text Char1"/>
    <w:basedOn w:val="DefaultParagraphFont"/>
    <w:link w:val="EndnoteText"/>
    <w:uiPriority w:val="99"/>
    <w:semiHidden/>
    <w:rsid w:val="00DD5E35"/>
    <w:rPr>
      <w:rFonts w:cs="Calibri"/>
      <w:sz w:val="20"/>
      <w:szCs w:val="20"/>
      <w:lang w:eastAsia="en-US"/>
    </w:rPr>
  </w:style>
  <w:style w:type="character" w:customStyle="1" w:styleId="19">
    <w:name w:val="Текст концевой сноски Знак1"/>
    <w:basedOn w:val="DefaultParagraphFont"/>
    <w:uiPriority w:val="99"/>
    <w:semiHidden/>
    <w:rsid w:val="004B4E17"/>
    <w:rPr>
      <w:sz w:val="20"/>
      <w:szCs w:val="20"/>
    </w:rPr>
  </w:style>
  <w:style w:type="character" w:customStyle="1" w:styleId="FontStyle11">
    <w:name w:val="Font Style11"/>
    <w:uiPriority w:val="99"/>
    <w:rsid w:val="004B4E17"/>
    <w:rPr>
      <w:rFonts w:ascii="Times New Roman" w:hAnsi="Times New Roman" w:cs="Times New Roman"/>
      <w:sz w:val="24"/>
      <w:szCs w:val="24"/>
    </w:rPr>
  </w:style>
  <w:style w:type="paragraph" w:customStyle="1" w:styleId="a3">
    <w:name w:val="Доклад: основной текст"/>
    <w:basedOn w:val="Normal"/>
    <w:link w:val="a4"/>
    <w:uiPriority w:val="99"/>
    <w:rsid w:val="004B4E17"/>
    <w:pPr>
      <w:spacing w:after="0" w:line="360" w:lineRule="auto"/>
      <w:ind w:firstLine="567"/>
      <w:jc w:val="both"/>
    </w:pPr>
    <w:rPr>
      <w:rFonts w:ascii="Arial" w:hAnsi="Arial" w:cs="Arial"/>
      <w:sz w:val="28"/>
      <w:szCs w:val="28"/>
      <w:lang w:eastAsia="ru-RU"/>
    </w:rPr>
  </w:style>
  <w:style w:type="character" w:customStyle="1" w:styleId="a4">
    <w:name w:val="Доклад: основной текст Знак"/>
    <w:link w:val="a3"/>
    <w:uiPriority w:val="99"/>
    <w:locked/>
    <w:rsid w:val="004B4E17"/>
    <w:rPr>
      <w:rFonts w:ascii="Arial" w:eastAsia="Times New Roman" w:hAnsi="Arial" w:cs="Arial"/>
      <w:sz w:val="20"/>
      <w:szCs w:val="20"/>
      <w:lang w:eastAsia="ru-RU"/>
    </w:rPr>
  </w:style>
  <w:style w:type="character" w:styleId="PageNumber">
    <w:name w:val="page number"/>
    <w:basedOn w:val="DefaultParagraphFont"/>
    <w:uiPriority w:val="99"/>
    <w:rsid w:val="004B4E17"/>
  </w:style>
  <w:style w:type="paragraph" w:customStyle="1" w:styleId="ConsPlusTitle">
    <w:name w:val="ConsPlusTitle"/>
    <w:uiPriority w:val="99"/>
    <w:rsid w:val="004B4E17"/>
    <w:pPr>
      <w:widowControl w:val="0"/>
      <w:autoSpaceDE w:val="0"/>
      <w:autoSpaceDN w:val="0"/>
      <w:adjustRightInd w:val="0"/>
    </w:pPr>
    <w:rPr>
      <w:rFonts w:ascii="Arial" w:eastAsia="Times New Roman" w:hAnsi="Arial" w:cs="Arial"/>
      <w:b/>
      <w:bCs/>
      <w:sz w:val="20"/>
      <w:szCs w:val="20"/>
    </w:rPr>
  </w:style>
  <w:style w:type="paragraph" w:customStyle="1" w:styleId="ConsNormal">
    <w:name w:val="ConsNormal"/>
    <w:uiPriority w:val="99"/>
    <w:rsid w:val="004B4E17"/>
    <w:pPr>
      <w:autoSpaceDE w:val="0"/>
      <w:autoSpaceDN w:val="0"/>
      <w:adjustRightInd w:val="0"/>
      <w:ind w:firstLine="720"/>
    </w:pPr>
    <w:rPr>
      <w:rFonts w:ascii="Arial" w:eastAsia="Times New Roman" w:hAnsi="Arial" w:cs="Arial"/>
      <w:sz w:val="20"/>
      <w:szCs w:val="20"/>
    </w:rPr>
  </w:style>
  <w:style w:type="character" w:customStyle="1" w:styleId="100">
    <w:name w:val="Знак Знак10"/>
    <w:uiPriority w:val="99"/>
    <w:rsid w:val="004B4E17"/>
    <w:rPr>
      <w:rFonts w:ascii="Arial" w:hAnsi="Arial" w:cs="Arial"/>
      <w:b/>
      <w:bCs/>
      <w:kern w:val="32"/>
      <w:sz w:val="32"/>
      <w:szCs w:val="32"/>
      <w:lang w:eastAsia="ru-RU"/>
    </w:rPr>
  </w:style>
  <w:style w:type="character" w:customStyle="1" w:styleId="9">
    <w:name w:val="Знак Знак9"/>
    <w:uiPriority w:val="99"/>
    <w:locked/>
    <w:rsid w:val="004B4E17"/>
    <w:rPr>
      <w:rFonts w:ascii="Arial" w:hAnsi="Arial" w:cs="Arial"/>
      <w:b/>
      <w:bCs/>
      <w:i/>
      <w:iCs/>
      <w:sz w:val="28"/>
      <w:szCs w:val="28"/>
      <w:lang w:val="ru-RU" w:eastAsia="en-US"/>
    </w:rPr>
  </w:style>
  <w:style w:type="character" w:customStyle="1" w:styleId="FontStyle70">
    <w:name w:val="Font Style70"/>
    <w:uiPriority w:val="99"/>
    <w:rsid w:val="004B4E17"/>
    <w:rPr>
      <w:rFonts w:ascii="Franklin Gothic Medium Cond" w:hAnsi="Franklin Gothic Medium Cond" w:cs="Franklin Gothic Medium Cond"/>
      <w:sz w:val="20"/>
      <w:szCs w:val="20"/>
    </w:rPr>
  </w:style>
  <w:style w:type="paragraph" w:customStyle="1" w:styleId="Style3">
    <w:name w:val="Style3"/>
    <w:basedOn w:val="Normal"/>
    <w:uiPriority w:val="99"/>
    <w:rsid w:val="004B4E17"/>
    <w:pPr>
      <w:widowControl w:val="0"/>
      <w:autoSpaceDE w:val="0"/>
      <w:autoSpaceDN w:val="0"/>
      <w:adjustRightInd w:val="0"/>
      <w:spacing w:after="0" w:line="264" w:lineRule="exact"/>
      <w:ind w:firstLine="283"/>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4B4E17"/>
    <w:rPr>
      <w:rFonts w:ascii="Times New Roman" w:hAnsi="Times New Roman" w:cs="Times New Roman"/>
      <w:sz w:val="20"/>
      <w:szCs w:val="20"/>
    </w:rPr>
  </w:style>
  <w:style w:type="paragraph" w:customStyle="1" w:styleId="Style10">
    <w:name w:val="Style10"/>
    <w:basedOn w:val="Normal"/>
    <w:uiPriority w:val="99"/>
    <w:rsid w:val="004B4E17"/>
    <w:pPr>
      <w:widowControl w:val="0"/>
      <w:autoSpaceDE w:val="0"/>
      <w:autoSpaceDN w:val="0"/>
      <w:adjustRightInd w:val="0"/>
      <w:spacing w:after="0" w:line="269" w:lineRule="exact"/>
      <w:ind w:hanging="254"/>
    </w:pPr>
    <w:rPr>
      <w:rFonts w:ascii="Times New Roman" w:eastAsia="Times New Roman" w:hAnsi="Times New Roman" w:cs="Times New Roman"/>
      <w:sz w:val="24"/>
      <w:szCs w:val="24"/>
      <w:lang w:eastAsia="ru-RU"/>
    </w:rPr>
  </w:style>
  <w:style w:type="character" w:customStyle="1" w:styleId="FontStyle26">
    <w:name w:val="Font Style26"/>
    <w:uiPriority w:val="99"/>
    <w:rsid w:val="004B4E17"/>
    <w:rPr>
      <w:rFonts w:ascii="Times New Roman" w:hAnsi="Times New Roman" w:cs="Times New Roman"/>
      <w:i/>
      <w:iCs/>
      <w:sz w:val="20"/>
      <w:szCs w:val="20"/>
    </w:rPr>
  </w:style>
  <w:style w:type="paragraph" w:customStyle="1" w:styleId="Pa4">
    <w:name w:val="Pa4"/>
    <w:basedOn w:val="Default"/>
    <w:next w:val="Default"/>
    <w:uiPriority w:val="99"/>
    <w:rsid w:val="004B4E17"/>
    <w:pPr>
      <w:spacing w:line="181" w:lineRule="atLeast"/>
    </w:pPr>
    <w:rPr>
      <w:rFonts w:ascii="Helios" w:eastAsia="Times New Roman" w:hAnsi="Helios" w:cs="Helios"/>
      <w:color w:val="auto"/>
      <w:lang w:eastAsia="ru-RU"/>
    </w:rPr>
  </w:style>
  <w:style w:type="paragraph" w:customStyle="1" w:styleId="1a">
    <w:name w:val="1"/>
    <w:basedOn w:val="Normal"/>
    <w:uiPriority w:val="99"/>
    <w:rsid w:val="004B4E17"/>
    <w:pPr>
      <w:spacing w:after="0" w:line="240" w:lineRule="auto"/>
      <w:jc w:val="center"/>
    </w:pPr>
    <w:rPr>
      <w:rFonts w:ascii="Times New Roman" w:eastAsia="Times New Roman" w:hAnsi="Times New Roman" w:cs="Times New Roman"/>
      <w:color w:val="000000"/>
      <w:sz w:val="28"/>
      <w:szCs w:val="28"/>
      <w:lang w:eastAsia="ru-RU"/>
    </w:rPr>
  </w:style>
  <w:style w:type="character" w:customStyle="1" w:styleId="21">
    <w:name w:val="Знак Знак2"/>
    <w:uiPriority w:val="99"/>
    <w:rsid w:val="004B4E17"/>
    <w:rPr>
      <w:rFonts w:ascii="Calibri" w:hAnsi="Calibri" w:cs="Calibri"/>
      <w:sz w:val="16"/>
      <w:szCs w:val="16"/>
      <w:lang w:eastAsia="en-US"/>
    </w:rPr>
  </w:style>
  <w:style w:type="paragraph" w:customStyle="1" w:styleId="a5">
    <w:name w:val="МОН"/>
    <w:basedOn w:val="Normal"/>
    <w:uiPriority w:val="99"/>
    <w:rsid w:val="004B4E17"/>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6">
    <w:name w:val="a"/>
    <w:basedOn w:val="Normal"/>
    <w:uiPriority w:val="99"/>
    <w:rsid w:val="004B4E17"/>
    <w:pPr>
      <w:autoSpaceDE w:val="0"/>
      <w:autoSpaceDN w:val="0"/>
      <w:spacing w:after="0" w:line="240" w:lineRule="auto"/>
    </w:pPr>
    <w:rPr>
      <w:rFonts w:ascii="Times New Roman" w:eastAsia="Times New Roman" w:hAnsi="Times New Roman" w:cs="Times New Roman"/>
      <w:color w:val="000000"/>
      <w:lang w:eastAsia="ru-RU"/>
    </w:rPr>
  </w:style>
  <w:style w:type="character" w:customStyle="1" w:styleId="division">
    <w:name w:val="division"/>
    <w:uiPriority w:val="99"/>
    <w:rsid w:val="004B4E17"/>
  </w:style>
  <w:style w:type="paragraph" w:styleId="CommentText">
    <w:name w:val="annotation text"/>
    <w:basedOn w:val="Normal"/>
    <w:link w:val="CommentTextChar"/>
    <w:uiPriority w:val="99"/>
    <w:semiHidden/>
    <w:rsid w:val="004B4E17"/>
    <w:pPr>
      <w:spacing w:after="200" w:line="276" w:lineRule="auto"/>
    </w:pPr>
    <w:rPr>
      <w:sz w:val="20"/>
      <w:szCs w:val="20"/>
      <w:lang w:eastAsia="ru-RU"/>
    </w:rPr>
  </w:style>
  <w:style w:type="character" w:customStyle="1" w:styleId="CommentTextChar">
    <w:name w:val="Comment Text Char"/>
    <w:basedOn w:val="DefaultParagraphFont"/>
    <w:link w:val="CommentText"/>
    <w:uiPriority w:val="99"/>
    <w:semiHidden/>
    <w:locked/>
    <w:rsid w:val="004B4E17"/>
    <w:rPr>
      <w:rFonts w:ascii="Calibri" w:eastAsia="Times New Roman" w:hAnsi="Calibri" w:cs="Calibri"/>
      <w:sz w:val="20"/>
      <w:szCs w:val="20"/>
      <w:lang w:eastAsia="ru-RU"/>
    </w:rPr>
  </w:style>
  <w:style w:type="character" w:customStyle="1" w:styleId="a7">
    <w:name w:val="Текст примечания Знак"/>
    <w:basedOn w:val="DefaultParagraphFont"/>
    <w:uiPriority w:val="99"/>
    <w:rsid w:val="004B4E17"/>
    <w:rPr>
      <w:sz w:val="20"/>
      <w:szCs w:val="20"/>
    </w:rPr>
  </w:style>
  <w:style w:type="paragraph" w:styleId="CommentSubject">
    <w:name w:val="annotation subject"/>
    <w:basedOn w:val="CommentText"/>
    <w:next w:val="CommentText"/>
    <w:link w:val="CommentSubjectChar"/>
    <w:uiPriority w:val="99"/>
    <w:semiHidden/>
    <w:rsid w:val="004B4E17"/>
    <w:rPr>
      <w:b/>
      <w:bCs/>
    </w:rPr>
  </w:style>
  <w:style w:type="character" w:customStyle="1" w:styleId="CommentSubjectChar">
    <w:name w:val="Comment Subject Char"/>
    <w:basedOn w:val="a7"/>
    <w:link w:val="CommentSubject"/>
    <w:uiPriority w:val="99"/>
    <w:semiHidden/>
    <w:locked/>
    <w:rsid w:val="004B4E17"/>
    <w:rPr>
      <w:rFonts w:ascii="Calibri" w:eastAsia="Times New Roman" w:hAnsi="Calibri" w:cs="Calibri"/>
      <w:b/>
      <w:bCs/>
      <w:lang w:eastAsia="ru-RU"/>
    </w:rPr>
  </w:style>
  <w:style w:type="paragraph" w:customStyle="1" w:styleId="nospacing0">
    <w:name w:val="nospacing"/>
    <w:basedOn w:val="Normal"/>
    <w:uiPriority w:val="99"/>
    <w:rsid w:val="004B4E17"/>
    <w:pPr>
      <w:spacing w:after="0" w:line="240" w:lineRule="auto"/>
    </w:pPr>
    <w:rPr>
      <w:rFonts w:eastAsia="Times New Roman"/>
      <w:lang w:eastAsia="ru-RU"/>
    </w:rPr>
  </w:style>
  <w:style w:type="paragraph" w:customStyle="1" w:styleId="consplustitle0">
    <w:name w:val="consplustitle"/>
    <w:basedOn w:val="Normal"/>
    <w:uiPriority w:val="99"/>
    <w:rsid w:val="004B4E17"/>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apple-style-span">
    <w:name w:val="apple-style-span"/>
    <w:uiPriority w:val="99"/>
    <w:rsid w:val="004B4E17"/>
  </w:style>
  <w:style w:type="paragraph" w:customStyle="1" w:styleId="style13202222110000000419msonormal">
    <w:name w:val="style_13202222110000000419msonormal"/>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2">
    <w:name w:val="List 2"/>
    <w:basedOn w:val="Normal"/>
    <w:uiPriority w:val="99"/>
    <w:rsid w:val="004B4E17"/>
    <w:pPr>
      <w:spacing w:after="0" w:line="240" w:lineRule="auto"/>
      <w:ind w:left="566" w:hanging="283"/>
    </w:pPr>
    <w:rPr>
      <w:rFonts w:ascii="Times New Roman" w:eastAsia="Times New Roman" w:hAnsi="Times New Roman" w:cs="Times New Roman"/>
      <w:sz w:val="24"/>
      <w:szCs w:val="24"/>
      <w:lang w:eastAsia="ru-RU"/>
    </w:rPr>
  </w:style>
  <w:style w:type="paragraph" w:customStyle="1" w:styleId="110">
    <w:name w:val="Абзац списка11"/>
    <w:basedOn w:val="Normal"/>
    <w:uiPriority w:val="99"/>
    <w:rsid w:val="004B4E17"/>
    <w:pPr>
      <w:spacing w:after="200" w:line="240" w:lineRule="auto"/>
      <w:ind w:left="720" w:firstLine="709"/>
    </w:pPr>
    <w:rPr>
      <w:rFonts w:eastAsia="Times New Roman"/>
      <w:lang w:val="en-US" w:eastAsia="ru-RU"/>
    </w:rPr>
  </w:style>
  <w:style w:type="character" w:customStyle="1" w:styleId="150">
    <w:name w:val="Знак Знак15"/>
    <w:uiPriority w:val="99"/>
    <w:locked/>
    <w:rsid w:val="004B4E17"/>
    <w:rPr>
      <w:rFonts w:ascii="Cambria" w:hAnsi="Cambria" w:cs="Cambria"/>
      <w:b/>
      <w:bCs/>
      <w:color w:val="4F81BD"/>
    </w:rPr>
  </w:style>
  <w:style w:type="paragraph" w:styleId="HTMLPreformatted">
    <w:name w:val="HTML Preformatted"/>
    <w:basedOn w:val="Normal"/>
    <w:link w:val="HTMLPreformattedChar"/>
    <w:uiPriority w:val="99"/>
    <w:rsid w:val="004B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4B4E17"/>
    <w:rPr>
      <w:rFonts w:ascii="Courier New" w:eastAsia="Times New Roman" w:hAnsi="Courier New" w:cs="Courier New"/>
      <w:sz w:val="20"/>
      <w:szCs w:val="20"/>
      <w:lang w:eastAsia="ru-RU"/>
    </w:rPr>
  </w:style>
  <w:style w:type="paragraph" w:customStyle="1" w:styleId="ListParagraph2">
    <w:name w:val="List Paragraph2"/>
    <w:basedOn w:val="Normal"/>
    <w:uiPriority w:val="99"/>
    <w:rsid w:val="004B4E17"/>
    <w:pPr>
      <w:spacing w:after="200" w:line="276" w:lineRule="auto"/>
      <w:ind w:left="720"/>
    </w:pPr>
    <w:rPr>
      <w:rFonts w:eastAsia="Times New Roman"/>
      <w:lang w:eastAsia="ru-RU"/>
    </w:rPr>
  </w:style>
  <w:style w:type="paragraph" w:customStyle="1" w:styleId="Body1">
    <w:name w:val="Body 1"/>
    <w:uiPriority w:val="99"/>
    <w:rsid w:val="004B4E17"/>
    <w:pPr>
      <w:spacing w:after="200" w:line="276" w:lineRule="auto"/>
      <w:outlineLvl w:val="0"/>
    </w:pPr>
    <w:rPr>
      <w:rFonts w:ascii="Helvetica" w:hAnsi="Helvetica" w:cs="Helvetica"/>
      <w:color w:val="000000"/>
      <w:u w:color="000000"/>
    </w:rPr>
  </w:style>
  <w:style w:type="character" w:customStyle="1" w:styleId="rvts7">
    <w:name w:val="rvts7"/>
    <w:uiPriority w:val="99"/>
    <w:rsid w:val="004B4E17"/>
  </w:style>
  <w:style w:type="paragraph" w:customStyle="1" w:styleId="rvps3">
    <w:name w:val="rvps3"/>
    <w:basedOn w:val="Normal"/>
    <w:uiPriority w:val="99"/>
    <w:rsid w:val="004B4E1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Emphasis">
    <w:name w:val="Emphasis"/>
    <w:basedOn w:val="DefaultParagraphFont"/>
    <w:uiPriority w:val="99"/>
    <w:qFormat/>
    <w:rsid w:val="004B4E17"/>
    <w:rPr>
      <w:i/>
      <w:iCs/>
    </w:rPr>
  </w:style>
  <w:style w:type="paragraph" w:styleId="BodyText2">
    <w:name w:val="Body Text 2"/>
    <w:basedOn w:val="Normal"/>
    <w:link w:val="BodyText2Char"/>
    <w:uiPriority w:val="99"/>
    <w:rsid w:val="004B4E17"/>
    <w:pPr>
      <w:spacing w:after="120" w:line="480" w:lineRule="auto"/>
    </w:pPr>
    <w:rPr>
      <w:rFonts w:eastAsia="Times New Roman"/>
      <w:lang w:eastAsia="ru-RU"/>
    </w:rPr>
  </w:style>
  <w:style w:type="character" w:customStyle="1" w:styleId="BodyText2Char">
    <w:name w:val="Body Text 2 Char"/>
    <w:basedOn w:val="DefaultParagraphFont"/>
    <w:link w:val="BodyText2"/>
    <w:uiPriority w:val="99"/>
    <w:locked/>
    <w:rsid w:val="004B4E17"/>
    <w:rPr>
      <w:rFonts w:ascii="Calibri" w:hAnsi="Calibri" w:cs="Calibri"/>
      <w:sz w:val="20"/>
      <w:szCs w:val="20"/>
      <w:lang w:eastAsia="ru-RU"/>
    </w:rPr>
  </w:style>
  <w:style w:type="paragraph" w:customStyle="1" w:styleId="book">
    <w:name w:val="book"/>
    <w:basedOn w:val="Normal"/>
    <w:uiPriority w:val="99"/>
    <w:rsid w:val="004B4E17"/>
    <w:pPr>
      <w:spacing w:after="0" w:line="240" w:lineRule="auto"/>
      <w:ind w:firstLine="450"/>
      <w:jc w:val="both"/>
    </w:pPr>
    <w:rPr>
      <w:rFonts w:cs="Times New Roman"/>
      <w:sz w:val="24"/>
      <w:szCs w:val="24"/>
      <w:lang w:eastAsia="ru-RU"/>
    </w:rPr>
  </w:style>
  <w:style w:type="character" w:customStyle="1" w:styleId="a8">
    <w:name w:val="Основной текст_"/>
    <w:link w:val="4"/>
    <w:uiPriority w:val="99"/>
    <w:locked/>
    <w:rsid w:val="004B4E17"/>
    <w:rPr>
      <w:rFonts w:ascii="Times New Roman" w:hAnsi="Times New Roman" w:cs="Times New Roman"/>
      <w:sz w:val="26"/>
      <w:szCs w:val="26"/>
      <w:shd w:val="clear" w:color="auto" w:fill="FFFFFF"/>
    </w:rPr>
  </w:style>
  <w:style w:type="paragraph" w:customStyle="1" w:styleId="4">
    <w:name w:val="Основной текст4"/>
    <w:basedOn w:val="Normal"/>
    <w:link w:val="a8"/>
    <w:uiPriority w:val="99"/>
    <w:rsid w:val="004B4E17"/>
    <w:pPr>
      <w:widowControl w:val="0"/>
      <w:shd w:val="clear" w:color="auto" w:fill="FFFFFF"/>
      <w:spacing w:before="540" w:after="180" w:line="365" w:lineRule="exact"/>
      <w:jc w:val="both"/>
    </w:pPr>
    <w:rPr>
      <w:rFonts w:cs="Times New Roman"/>
      <w:sz w:val="26"/>
      <w:szCs w:val="26"/>
      <w:lang w:eastAsia="ru-RU"/>
    </w:rPr>
  </w:style>
  <w:style w:type="character" w:customStyle="1" w:styleId="140">
    <w:name w:val="Знак Знак14"/>
    <w:uiPriority w:val="99"/>
    <w:locked/>
    <w:rsid w:val="004B4E17"/>
    <w:rPr>
      <w:rFonts w:ascii="Cambria" w:hAnsi="Cambria" w:cs="Cambria"/>
      <w:b/>
      <w:bCs/>
      <w:color w:val="4F81BD"/>
      <w:sz w:val="26"/>
      <w:szCs w:val="26"/>
    </w:rPr>
  </w:style>
  <w:style w:type="paragraph" w:customStyle="1" w:styleId="111">
    <w:name w:val="Без интервала11"/>
    <w:uiPriority w:val="99"/>
    <w:rsid w:val="004B4E17"/>
    <w:rPr>
      <w:rFonts w:cs="Calibri"/>
    </w:rPr>
  </w:style>
  <w:style w:type="paragraph" w:customStyle="1" w:styleId="NoSpacing2">
    <w:name w:val="No Spacing2"/>
    <w:link w:val="NoSpacingChar2"/>
    <w:uiPriority w:val="99"/>
    <w:rsid w:val="004B4E17"/>
    <w:pPr>
      <w:suppressAutoHyphens/>
    </w:pPr>
    <w:rPr>
      <w:rFonts w:cs="Calibri"/>
      <w:lang w:eastAsia="ar-SA"/>
    </w:rPr>
  </w:style>
  <w:style w:type="character" w:customStyle="1" w:styleId="NoSpacingChar2">
    <w:name w:val="No Spacing Char2"/>
    <w:link w:val="NoSpacing2"/>
    <w:uiPriority w:val="99"/>
    <w:locked/>
    <w:rsid w:val="004B4E17"/>
    <w:rPr>
      <w:rFonts w:ascii="Calibri" w:eastAsia="Times New Roman" w:hAnsi="Calibri" w:cs="Calibri"/>
      <w:sz w:val="22"/>
      <w:szCs w:val="22"/>
      <w:lang w:eastAsia="ar-SA" w:bidi="ar-SA"/>
    </w:rPr>
  </w:style>
  <w:style w:type="paragraph" w:customStyle="1" w:styleId="text1">
    <w:name w:val="text1"/>
    <w:basedOn w:val="Normal"/>
    <w:uiPriority w:val="99"/>
    <w:rsid w:val="004B4E17"/>
    <w:pPr>
      <w:spacing w:after="0" w:line="240" w:lineRule="auto"/>
      <w:ind w:firstLine="312"/>
    </w:pPr>
    <w:rPr>
      <w:rFonts w:ascii="Arial" w:hAnsi="Arial" w:cs="Arial"/>
      <w:color w:val="000000"/>
      <w:sz w:val="18"/>
      <w:szCs w:val="18"/>
      <w:lang w:eastAsia="ru-RU"/>
    </w:rPr>
  </w:style>
  <w:style w:type="paragraph" w:customStyle="1" w:styleId="Style4">
    <w:name w:val="Style4"/>
    <w:basedOn w:val="Normal"/>
    <w:uiPriority w:val="99"/>
    <w:rsid w:val="004B4E17"/>
    <w:pPr>
      <w:widowControl w:val="0"/>
      <w:autoSpaceDE w:val="0"/>
      <w:autoSpaceDN w:val="0"/>
      <w:adjustRightInd w:val="0"/>
      <w:spacing w:after="0" w:line="319" w:lineRule="exact"/>
      <w:ind w:firstLine="713"/>
      <w:jc w:val="both"/>
    </w:pPr>
    <w:rPr>
      <w:rFonts w:cs="Times New Roman"/>
      <w:sz w:val="24"/>
      <w:szCs w:val="24"/>
      <w:lang w:eastAsia="ru-RU"/>
    </w:rPr>
  </w:style>
  <w:style w:type="character" w:customStyle="1" w:styleId="FontStyle22">
    <w:name w:val="Font Style22"/>
    <w:uiPriority w:val="99"/>
    <w:rsid w:val="004B4E17"/>
    <w:rPr>
      <w:rFonts w:ascii="Times New Roman" w:hAnsi="Times New Roman" w:cs="Times New Roman"/>
      <w:sz w:val="26"/>
      <w:szCs w:val="26"/>
    </w:rPr>
  </w:style>
  <w:style w:type="paragraph" w:customStyle="1" w:styleId="TimesNewRoman">
    <w:name w:val="Абзац списка + Times New Roman"/>
    <w:aliases w:val="14 пт,По ширине,Слева:  0 см,Первая строка..."/>
    <w:basedOn w:val="Normal"/>
    <w:uiPriority w:val="99"/>
    <w:rsid w:val="004B4E17"/>
    <w:pPr>
      <w:spacing w:after="0" w:line="240" w:lineRule="auto"/>
      <w:ind w:firstLine="360"/>
      <w:jc w:val="both"/>
    </w:pPr>
    <w:rPr>
      <w:rFonts w:cs="Times New Roman"/>
      <w:sz w:val="28"/>
      <w:szCs w:val="28"/>
      <w:lang w:eastAsia="ru-RU"/>
    </w:rPr>
  </w:style>
  <w:style w:type="paragraph" w:customStyle="1" w:styleId="210">
    <w:name w:val="Основной текст с отступом 21"/>
    <w:basedOn w:val="Normal"/>
    <w:uiPriority w:val="99"/>
    <w:rsid w:val="004B4E17"/>
    <w:pPr>
      <w:spacing w:after="120" w:line="480" w:lineRule="auto"/>
      <w:ind w:left="283"/>
    </w:pPr>
    <w:rPr>
      <w:rFonts w:cs="Times New Roman"/>
      <w:sz w:val="24"/>
      <w:szCs w:val="24"/>
      <w:lang w:eastAsia="ar-SA"/>
    </w:rPr>
  </w:style>
  <w:style w:type="paragraph" w:customStyle="1" w:styleId="212">
    <w:name w:val="Основной текст 21"/>
    <w:basedOn w:val="Normal"/>
    <w:uiPriority w:val="99"/>
    <w:rsid w:val="004B4E17"/>
    <w:pPr>
      <w:suppressAutoHyphens/>
      <w:spacing w:after="0" w:line="240" w:lineRule="auto"/>
      <w:jc w:val="both"/>
    </w:pPr>
    <w:rPr>
      <w:rFonts w:cs="Times New Roman"/>
      <w:sz w:val="28"/>
      <w:szCs w:val="28"/>
      <w:lang w:eastAsia="ar-SA"/>
    </w:rPr>
  </w:style>
  <w:style w:type="character" w:customStyle="1" w:styleId="FontStyle21">
    <w:name w:val="Font Style21"/>
    <w:uiPriority w:val="99"/>
    <w:rsid w:val="004B4E17"/>
    <w:rPr>
      <w:rFonts w:ascii="Times New Roman" w:hAnsi="Times New Roman" w:cs="Times New Roman"/>
      <w:sz w:val="24"/>
      <w:szCs w:val="24"/>
    </w:rPr>
  </w:style>
  <w:style w:type="paragraph" w:styleId="BodyTextFirstIndent">
    <w:name w:val="Body Text First Indent"/>
    <w:basedOn w:val="BodyText"/>
    <w:link w:val="BodyTextFirstIndentChar"/>
    <w:uiPriority w:val="99"/>
    <w:rsid w:val="004B4E17"/>
    <w:pPr>
      <w:spacing w:after="120" w:line="276" w:lineRule="auto"/>
      <w:ind w:firstLine="210"/>
    </w:pPr>
    <w:rPr>
      <w:rFonts w:ascii="Calibri" w:hAnsi="Calibri" w:cs="Calibri"/>
      <w:sz w:val="22"/>
      <w:szCs w:val="22"/>
    </w:rPr>
  </w:style>
  <w:style w:type="character" w:customStyle="1" w:styleId="BodyTextFirstIndentChar">
    <w:name w:val="Body Text First Indent Char"/>
    <w:basedOn w:val="BodyTextChar"/>
    <w:link w:val="BodyTextFirstIndent"/>
    <w:uiPriority w:val="99"/>
    <w:locked/>
    <w:rsid w:val="004B4E17"/>
    <w:rPr>
      <w:rFonts w:ascii="Calibri" w:hAnsi="Calibri" w:cs="Calibri"/>
      <w:sz w:val="20"/>
      <w:szCs w:val="20"/>
    </w:rPr>
  </w:style>
  <w:style w:type="paragraph" w:customStyle="1" w:styleId="a9">
    <w:name w:val="Прижатый влево"/>
    <w:basedOn w:val="Normal"/>
    <w:next w:val="Normal"/>
    <w:uiPriority w:val="99"/>
    <w:rsid w:val="004B4E17"/>
    <w:pPr>
      <w:autoSpaceDE w:val="0"/>
      <w:autoSpaceDN w:val="0"/>
      <w:adjustRightInd w:val="0"/>
      <w:spacing w:after="0" w:line="240" w:lineRule="auto"/>
    </w:pPr>
    <w:rPr>
      <w:rFonts w:ascii="Arial" w:hAnsi="Arial" w:cs="Arial"/>
      <w:sz w:val="20"/>
      <w:szCs w:val="20"/>
      <w:lang w:eastAsia="ru-RU"/>
    </w:rPr>
  </w:style>
  <w:style w:type="paragraph" w:customStyle="1" w:styleId="Style9">
    <w:name w:val="Style9"/>
    <w:basedOn w:val="Normal"/>
    <w:uiPriority w:val="99"/>
    <w:rsid w:val="004B4E17"/>
    <w:pPr>
      <w:widowControl w:val="0"/>
      <w:autoSpaceDE w:val="0"/>
      <w:autoSpaceDN w:val="0"/>
      <w:adjustRightInd w:val="0"/>
      <w:spacing w:after="0" w:line="356" w:lineRule="exact"/>
      <w:ind w:firstLine="701"/>
      <w:jc w:val="both"/>
    </w:pPr>
    <w:rPr>
      <w:rFonts w:cs="Times New Roman"/>
      <w:sz w:val="24"/>
      <w:szCs w:val="24"/>
      <w:lang w:eastAsia="ru-RU"/>
    </w:rPr>
  </w:style>
  <w:style w:type="paragraph" w:customStyle="1" w:styleId="tekstob">
    <w:name w:val="tekstob"/>
    <w:basedOn w:val="Normal"/>
    <w:uiPriority w:val="99"/>
    <w:rsid w:val="004B4E17"/>
    <w:pPr>
      <w:suppressAutoHyphens/>
      <w:spacing w:before="280" w:after="280" w:line="240" w:lineRule="auto"/>
    </w:pPr>
    <w:rPr>
      <w:rFonts w:cs="Times New Roman"/>
      <w:sz w:val="24"/>
      <w:szCs w:val="24"/>
      <w:lang w:eastAsia="zh-CN"/>
    </w:rPr>
  </w:style>
  <w:style w:type="paragraph" w:customStyle="1" w:styleId="3">
    <w:name w:val="Стиль3"/>
    <w:basedOn w:val="Normal"/>
    <w:uiPriority w:val="99"/>
    <w:rsid w:val="004B4E17"/>
    <w:pPr>
      <w:suppressAutoHyphens/>
      <w:spacing w:after="200" w:line="276" w:lineRule="auto"/>
    </w:pPr>
    <w:rPr>
      <w:rFonts w:eastAsia="Times New Roman"/>
      <w:kern w:val="1"/>
      <w:lang w:eastAsia="ar-SA"/>
    </w:rPr>
  </w:style>
  <w:style w:type="character" w:customStyle="1" w:styleId="s10">
    <w:name w:val="s_10"/>
    <w:uiPriority w:val="99"/>
    <w:rsid w:val="004B4E17"/>
  </w:style>
  <w:style w:type="character" w:customStyle="1" w:styleId="apple-converted-space">
    <w:name w:val="apple-converted-space"/>
    <w:uiPriority w:val="99"/>
    <w:rsid w:val="004B4E17"/>
  </w:style>
  <w:style w:type="paragraph" w:customStyle="1" w:styleId="aa">
    <w:name w:val="Базовый"/>
    <w:uiPriority w:val="99"/>
    <w:rsid w:val="004B4E17"/>
    <w:pPr>
      <w:tabs>
        <w:tab w:val="left" w:pos="708"/>
      </w:tabs>
      <w:suppressAutoHyphens/>
      <w:spacing w:after="200" w:line="276" w:lineRule="auto"/>
    </w:pPr>
    <w:rPr>
      <w:rFonts w:cs="Calibri"/>
    </w:rPr>
  </w:style>
  <w:style w:type="character" w:customStyle="1" w:styleId="Heading2Char1">
    <w:name w:val="Heading 2 Char1"/>
    <w:uiPriority w:val="99"/>
    <w:locked/>
    <w:rsid w:val="004B4E17"/>
    <w:rPr>
      <w:rFonts w:ascii="Cambria" w:hAnsi="Cambria" w:cs="Cambria"/>
      <w:b/>
      <w:bCs/>
      <w:color w:val="4F81BD"/>
      <w:sz w:val="26"/>
      <w:szCs w:val="26"/>
      <w:lang w:val="ru-RU" w:eastAsia="en-US"/>
    </w:rPr>
  </w:style>
  <w:style w:type="character" w:customStyle="1" w:styleId="hl1">
    <w:name w:val="hl1"/>
    <w:uiPriority w:val="99"/>
    <w:rsid w:val="004B4E17"/>
    <w:rPr>
      <w:color w:val="auto"/>
    </w:rPr>
  </w:style>
  <w:style w:type="character" w:customStyle="1" w:styleId="FontStyle84">
    <w:name w:val="Font Style84"/>
    <w:uiPriority w:val="99"/>
    <w:rsid w:val="004B4E17"/>
    <w:rPr>
      <w:rFonts w:ascii="Times New Roman" w:hAnsi="Times New Roman" w:cs="Times New Roman"/>
      <w:sz w:val="22"/>
      <w:szCs w:val="22"/>
    </w:rPr>
  </w:style>
  <w:style w:type="paragraph" w:customStyle="1" w:styleId="Style39">
    <w:name w:val="Style39"/>
    <w:basedOn w:val="Normal"/>
    <w:uiPriority w:val="99"/>
    <w:rsid w:val="004B4E17"/>
    <w:pPr>
      <w:widowControl w:val="0"/>
      <w:autoSpaceDE w:val="0"/>
      <w:autoSpaceDN w:val="0"/>
      <w:adjustRightInd w:val="0"/>
      <w:spacing w:after="0" w:line="302" w:lineRule="exact"/>
      <w:ind w:hanging="413"/>
    </w:pPr>
    <w:rPr>
      <w:rFonts w:ascii="Times New Roman" w:eastAsia="Times New Roman" w:hAnsi="Times New Roman" w:cs="Times New Roman"/>
      <w:sz w:val="24"/>
      <w:szCs w:val="24"/>
      <w:lang w:eastAsia="ru-RU"/>
    </w:rPr>
  </w:style>
  <w:style w:type="paragraph" w:customStyle="1" w:styleId="125">
    <w:name w:val="Стиль По ширине Первая строка:  125 см"/>
    <w:basedOn w:val="Normal"/>
    <w:autoRedefine/>
    <w:uiPriority w:val="99"/>
    <w:rsid w:val="004B4E17"/>
    <w:pPr>
      <w:spacing w:after="0" w:line="360" w:lineRule="auto"/>
      <w:ind w:firstLine="709"/>
      <w:jc w:val="both"/>
    </w:pPr>
    <w:rPr>
      <w:rFonts w:cs="Times New Roman"/>
      <w:sz w:val="24"/>
      <w:szCs w:val="24"/>
      <w:lang w:eastAsia="ru-RU"/>
    </w:rPr>
  </w:style>
  <w:style w:type="paragraph" w:customStyle="1" w:styleId="Iauiue">
    <w:name w:val="Iau?iue"/>
    <w:uiPriority w:val="99"/>
    <w:rsid w:val="004B4E17"/>
    <w:pPr>
      <w:widowControl w:val="0"/>
    </w:pPr>
    <w:rPr>
      <w:sz w:val="20"/>
      <w:szCs w:val="20"/>
    </w:rPr>
  </w:style>
  <w:style w:type="paragraph" w:customStyle="1" w:styleId="Iniiaiieoaeno21">
    <w:name w:val="Iniiaiie oaeno 21"/>
    <w:basedOn w:val="Normal"/>
    <w:uiPriority w:val="99"/>
    <w:rsid w:val="004B4E17"/>
    <w:pPr>
      <w:widowControl w:val="0"/>
      <w:tabs>
        <w:tab w:val="left" w:pos="4820"/>
      </w:tabs>
      <w:spacing w:after="0" w:line="360" w:lineRule="auto"/>
      <w:ind w:right="-851" w:firstLine="851"/>
      <w:jc w:val="both"/>
    </w:pPr>
    <w:rPr>
      <w:rFonts w:cs="Times New Roman"/>
      <w:color w:val="0000FF"/>
      <w:sz w:val="28"/>
      <w:szCs w:val="28"/>
      <w:lang w:eastAsia="ru-RU"/>
    </w:rPr>
  </w:style>
  <w:style w:type="paragraph" w:customStyle="1" w:styleId="22">
    <w:name w:val="Без интервала2"/>
    <w:uiPriority w:val="99"/>
    <w:rsid w:val="004B4E17"/>
    <w:rPr>
      <w:rFonts w:eastAsia="Times New Roman" w:cs="Calibri"/>
    </w:rPr>
  </w:style>
  <w:style w:type="character" w:customStyle="1" w:styleId="content">
    <w:name w:val="content"/>
    <w:uiPriority w:val="99"/>
    <w:rsid w:val="004B4E17"/>
  </w:style>
  <w:style w:type="paragraph" w:customStyle="1" w:styleId="tex2st">
    <w:name w:val="tex2st"/>
    <w:basedOn w:val="Normal"/>
    <w:uiPriority w:val="99"/>
    <w:rsid w:val="004B4E17"/>
    <w:pPr>
      <w:spacing w:before="100" w:beforeAutospacing="1" w:after="100" w:afterAutospacing="1" w:line="240" w:lineRule="auto"/>
    </w:pPr>
    <w:rPr>
      <w:rFonts w:cs="Times New Roman"/>
      <w:sz w:val="24"/>
      <w:szCs w:val="24"/>
      <w:lang w:eastAsia="ru-RU"/>
    </w:rPr>
  </w:style>
  <w:style w:type="character" w:customStyle="1" w:styleId="23">
    <w:name w:val="Основной текст2"/>
    <w:uiPriority w:val="99"/>
    <w:rsid w:val="004B4E17"/>
    <w:rPr>
      <w:rFonts w:ascii="Sylfaen" w:hAnsi="Sylfaen" w:cs="Sylfaen"/>
      <w:sz w:val="28"/>
      <w:szCs w:val="28"/>
      <w:shd w:val="clear" w:color="auto" w:fill="FFFFFF"/>
    </w:rPr>
  </w:style>
  <w:style w:type="character" w:customStyle="1" w:styleId="FontStyle107">
    <w:name w:val="Font Style107"/>
    <w:uiPriority w:val="99"/>
    <w:rsid w:val="004B4E17"/>
    <w:rPr>
      <w:rFonts w:ascii="Times New Roman" w:hAnsi="Times New Roman" w:cs="Times New Roman"/>
      <w:color w:val="000000"/>
      <w:sz w:val="28"/>
      <w:szCs w:val="28"/>
    </w:rPr>
  </w:style>
  <w:style w:type="paragraph" w:customStyle="1" w:styleId="Style55">
    <w:name w:val="Style55"/>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4">
    <w:name w:val="Font Style104"/>
    <w:uiPriority w:val="99"/>
    <w:rsid w:val="004B4E17"/>
    <w:rPr>
      <w:rFonts w:ascii="Times New Roman" w:hAnsi="Times New Roman" w:cs="Times New Roman"/>
      <w:b/>
      <w:bCs/>
      <w:i/>
      <w:iCs/>
      <w:color w:val="000000"/>
      <w:sz w:val="34"/>
      <w:szCs w:val="34"/>
    </w:rPr>
  </w:style>
  <w:style w:type="paragraph" w:customStyle="1" w:styleId="Style66">
    <w:name w:val="Style66"/>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Normal"/>
    <w:uiPriority w:val="99"/>
    <w:rsid w:val="004B4E17"/>
    <w:pPr>
      <w:widowControl w:val="0"/>
      <w:autoSpaceDE w:val="0"/>
      <w:autoSpaceDN w:val="0"/>
      <w:adjustRightInd w:val="0"/>
      <w:spacing w:after="0" w:line="360" w:lineRule="exact"/>
    </w:pPr>
    <w:rPr>
      <w:rFonts w:ascii="Times New Roman" w:eastAsia="Times New Roman" w:hAnsi="Times New Roman" w:cs="Times New Roman"/>
      <w:sz w:val="24"/>
      <w:szCs w:val="24"/>
      <w:lang w:eastAsia="ru-RU"/>
    </w:rPr>
  </w:style>
  <w:style w:type="character" w:customStyle="1" w:styleId="FontStyle109">
    <w:name w:val="Font Style109"/>
    <w:uiPriority w:val="99"/>
    <w:rsid w:val="004B4E17"/>
    <w:rPr>
      <w:rFonts w:ascii="Times New Roman" w:hAnsi="Times New Roman" w:cs="Times New Roman"/>
      <w:b/>
      <w:bCs/>
      <w:color w:val="000000"/>
      <w:w w:val="120"/>
      <w:sz w:val="28"/>
      <w:szCs w:val="28"/>
    </w:rPr>
  </w:style>
  <w:style w:type="paragraph" w:customStyle="1" w:styleId="Style71">
    <w:name w:val="Style71"/>
    <w:basedOn w:val="Normal"/>
    <w:uiPriority w:val="99"/>
    <w:rsid w:val="004B4E17"/>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62">
    <w:name w:val="Style62"/>
    <w:basedOn w:val="Normal"/>
    <w:uiPriority w:val="99"/>
    <w:rsid w:val="004B4E17"/>
    <w:pPr>
      <w:widowControl w:val="0"/>
      <w:autoSpaceDE w:val="0"/>
      <w:autoSpaceDN w:val="0"/>
      <w:adjustRightInd w:val="0"/>
      <w:spacing w:after="0" w:line="360" w:lineRule="exact"/>
      <w:ind w:firstLine="710"/>
      <w:jc w:val="both"/>
    </w:pPr>
    <w:rPr>
      <w:rFonts w:ascii="Times New Roman" w:eastAsia="Times New Roman" w:hAnsi="Times New Roman" w:cs="Times New Roman"/>
      <w:sz w:val="24"/>
      <w:szCs w:val="24"/>
      <w:lang w:eastAsia="ru-RU"/>
    </w:rPr>
  </w:style>
  <w:style w:type="character" w:customStyle="1" w:styleId="FontStyle86">
    <w:name w:val="Font Style86"/>
    <w:uiPriority w:val="99"/>
    <w:rsid w:val="004B4E17"/>
    <w:rPr>
      <w:rFonts w:ascii="Arial Narrow" w:hAnsi="Arial Narrow" w:cs="Arial Narrow"/>
      <w:b/>
      <w:bCs/>
      <w:color w:val="000000"/>
      <w:sz w:val="34"/>
      <w:szCs w:val="34"/>
    </w:rPr>
  </w:style>
  <w:style w:type="paragraph" w:customStyle="1" w:styleId="ListParagraph3">
    <w:name w:val="List Paragraph3"/>
    <w:aliases w:val="Абзац списка2,Маркер,ТЗ список,Абзац списка литеральный,Bullet List,FooterText,numbered,Bullet 1,Use Case List Paragraph,mcd_гпи_маркиров.список ур.1,Абзац списка МКД,4.2.2,A_маркированный_список,_Абзац списка,Paragraphe de liste1,lp1"/>
    <w:basedOn w:val="Normal"/>
    <w:uiPriority w:val="99"/>
    <w:rsid w:val="004B4E17"/>
    <w:pPr>
      <w:spacing w:after="200" w:line="276" w:lineRule="auto"/>
      <w:ind w:left="720"/>
    </w:pPr>
    <w:rPr>
      <w:lang w:eastAsia="ru-RU"/>
    </w:rPr>
  </w:style>
  <w:style w:type="character" w:customStyle="1" w:styleId="FontStyle12">
    <w:name w:val="Font Style12"/>
    <w:uiPriority w:val="99"/>
    <w:rsid w:val="004B4E17"/>
    <w:rPr>
      <w:rFonts w:ascii="Times New Roman" w:hAnsi="Times New Roman" w:cs="Times New Roman"/>
      <w:sz w:val="26"/>
      <w:szCs w:val="26"/>
    </w:rPr>
  </w:style>
  <w:style w:type="paragraph" w:customStyle="1" w:styleId="Style5">
    <w:name w:val="Style5"/>
    <w:basedOn w:val="Normal"/>
    <w:uiPriority w:val="99"/>
    <w:rsid w:val="004B4E1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uiPriority w:val="99"/>
    <w:rsid w:val="004B4E17"/>
    <w:rPr>
      <w:rFonts w:ascii="Times New Roman" w:hAnsi="Times New Roman" w:cs="Times New Roman"/>
      <w:sz w:val="18"/>
      <w:szCs w:val="18"/>
    </w:rPr>
  </w:style>
  <w:style w:type="character" w:customStyle="1" w:styleId="FontStyle35">
    <w:name w:val="Font Style35"/>
    <w:uiPriority w:val="99"/>
    <w:rsid w:val="004B4E17"/>
    <w:rPr>
      <w:rFonts w:ascii="Times New Roman" w:hAnsi="Times New Roman" w:cs="Times New Roman"/>
      <w:sz w:val="24"/>
      <w:szCs w:val="24"/>
    </w:rPr>
  </w:style>
  <w:style w:type="paragraph" w:customStyle="1" w:styleId="ConsNonformat">
    <w:name w:val="ConsNonformat"/>
    <w:uiPriority w:val="99"/>
    <w:rsid w:val="004B4E17"/>
    <w:pPr>
      <w:widowControl w:val="0"/>
      <w:autoSpaceDE w:val="0"/>
      <w:autoSpaceDN w:val="0"/>
      <w:adjustRightInd w:val="0"/>
    </w:pPr>
    <w:rPr>
      <w:rFonts w:ascii="Courier New" w:eastAsia="Times New Roman" w:hAnsi="Courier New" w:cs="Courier New"/>
      <w:sz w:val="20"/>
      <w:szCs w:val="20"/>
    </w:rPr>
  </w:style>
  <w:style w:type="paragraph" w:customStyle="1" w:styleId="justify2">
    <w:name w:val="justify2"/>
    <w:basedOn w:val="Normal"/>
    <w:uiPriority w:val="99"/>
    <w:rsid w:val="004B4E17"/>
    <w:pPr>
      <w:spacing w:before="100" w:beforeAutospacing="1" w:after="100" w:afterAutospacing="1" w:line="240" w:lineRule="auto"/>
      <w:ind w:firstLine="600"/>
      <w:jc w:val="both"/>
    </w:pPr>
    <w:rPr>
      <w:rFonts w:ascii="Arial Unicode MS" w:hAnsi="Arial Unicode MS" w:cs="Arial Unicode MS"/>
      <w:color w:val="000000"/>
      <w:sz w:val="24"/>
      <w:szCs w:val="24"/>
      <w:lang w:eastAsia="ru-RU"/>
    </w:rPr>
  </w:style>
  <w:style w:type="paragraph" w:customStyle="1" w:styleId="xl33">
    <w:name w:val="xl33"/>
    <w:basedOn w:val="Normal"/>
    <w:uiPriority w:val="99"/>
    <w:rsid w:val="004B4E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s="Arial Unicode MS"/>
      <w:sz w:val="16"/>
      <w:szCs w:val="16"/>
      <w:lang w:eastAsia="ru-RU"/>
    </w:rPr>
  </w:style>
  <w:style w:type="character" w:customStyle="1" w:styleId="FontStyle668">
    <w:name w:val="Font Style668"/>
    <w:uiPriority w:val="99"/>
    <w:rsid w:val="004B4E17"/>
    <w:rPr>
      <w:rFonts w:ascii="Times New Roman" w:hAnsi="Times New Roman" w:cs="Times New Roman"/>
      <w:color w:val="000000"/>
      <w:sz w:val="22"/>
      <w:szCs w:val="22"/>
    </w:rPr>
  </w:style>
  <w:style w:type="character" w:customStyle="1" w:styleId="s0">
    <w:name w:val="s0"/>
    <w:uiPriority w:val="99"/>
    <w:rsid w:val="004B4E17"/>
    <w:rPr>
      <w:rFonts w:ascii="Times New Roman" w:hAnsi="Times New Roman" w:cs="Times New Roman"/>
      <w:color w:val="000000"/>
      <w:sz w:val="22"/>
      <w:szCs w:val="22"/>
      <w:u w:val="none"/>
      <w:effect w:val="none"/>
    </w:rPr>
  </w:style>
  <w:style w:type="paragraph" w:customStyle="1" w:styleId="rtejustify">
    <w:name w:val="rtejustify"/>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Normal"/>
    <w:uiPriority w:val="99"/>
    <w:rsid w:val="004B4E17"/>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Style18">
    <w:name w:val="Style18"/>
    <w:basedOn w:val="Normal"/>
    <w:uiPriority w:val="99"/>
    <w:rsid w:val="004B4E1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7">
    <w:name w:val="Style27"/>
    <w:basedOn w:val="Normal"/>
    <w:uiPriority w:val="99"/>
    <w:rsid w:val="004B4E17"/>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30">
    <w:name w:val="Основной текст3"/>
    <w:basedOn w:val="Normal"/>
    <w:uiPriority w:val="99"/>
    <w:rsid w:val="004B4E17"/>
    <w:pPr>
      <w:shd w:val="clear" w:color="auto" w:fill="FFFFFF"/>
      <w:spacing w:after="180" w:line="240" w:lineRule="atLeast"/>
    </w:pPr>
    <w:rPr>
      <w:rFonts w:ascii="Times New Roman" w:eastAsia="Times New Roman" w:hAnsi="Times New Roman" w:cs="Times New Roman"/>
      <w:sz w:val="23"/>
      <w:szCs w:val="23"/>
      <w:lang w:eastAsia="ru-RU"/>
    </w:rPr>
  </w:style>
  <w:style w:type="character" w:customStyle="1" w:styleId="FontStyle39">
    <w:name w:val="Font Style39"/>
    <w:uiPriority w:val="99"/>
    <w:rsid w:val="004B4E17"/>
    <w:rPr>
      <w:rFonts w:ascii="Times New Roman" w:hAnsi="Times New Roman" w:cs="Times New Roman"/>
      <w:sz w:val="18"/>
      <w:szCs w:val="18"/>
    </w:rPr>
  </w:style>
  <w:style w:type="paragraph" w:customStyle="1" w:styleId="CharCharChar">
    <w:name w:val="Char Char Char"/>
    <w:basedOn w:val="Normal"/>
    <w:uiPriority w:val="99"/>
    <w:rsid w:val="004B4E17"/>
    <w:pPr>
      <w:spacing w:line="240" w:lineRule="exact"/>
    </w:pPr>
    <w:rPr>
      <w:rFonts w:ascii="Verdana" w:eastAsia="Times New Roman" w:hAnsi="Verdana" w:cs="Verdana"/>
      <w:sz w:val="20"/>
      <w:szCs w:val="20"/>
      <w:lang w:val="en-US" w:eastAsia="ru-RU"/>
    </w:rPr>
  </w:style>
  <w:style w:type="character" w:customStyle="1" w:styleId="24">
    <w:name w:val="Название Знак2"/>
    <w:aliases w:val="Знак Знак Знак Знак3,Название Знак Знак Знак3,Знак Знак1 Знак3,Название Знак1 Знак1,Название Знак Знак1 Знак1,Название Знак Знак Знак Знак1,Знак Знак Знак Знак Знак1,Знак Знак1 Знак Знак1,Знак Знак Знак1 Знак1,Знак Знак Знак Знак1 Знак"/>
    <w:uiPriority w:val="99"/>
    <w:rsid w:val="004B4E17"/>
    <w:rPr>
      <w:rFonts w:ascii="Verdana" w:hAnsi="Verdana" w:cs="Verdana"/>
      <w:sz w:val="20"/>
      <w:szCs w:val="20"/>
      <w:lang w:val="en-US"/>
    </w:rPr>
  </w:style>
  <w:style w:type="character" w:customStyle="1" w:styleId="1b">
    <w:name w:val="Подзаголовок Знак1"/>
    <w:uiPriority w:val="99"/>
    <w:rsid w:val="004B4E17"/>
    <w:rPr>
      <w:rFonts w:ascii="Cambria" w:hAnsi="Cambria" w:cs="Cambria"/>
      <w:i/>
      <w:iCs/>
      <w:color w:val="4F81BD"/>
      <w:spacing w:val="15"/>
      <w:sz w:val="24"/>
      <w:szCs w:val="24"/>
    </w:rPr>
  </w:style>
  <w:style w:type="paragraph" w:customStyle="1" w:styleId="31">
    <w:name w:val="Абзац списка3"/>
    <w:basedOn w:val="Normal"/>
    <w:uiPriority w:val="99"/>
    <w:rsid w:val="004B4E17"/>
    <w:pPr>
      <w:spacing w:after="200" w:line="276" w:lineRule="auto"/>
      <w:ind w:left="720"/>
    </w:pPr>
    <w:rPr>
      <w:lang w:eastAsia="ru-RU"/>
    </w:rPr>
  </w:style>
  <w:style w:type="character" w:customStyle="1" w:styleId="FontStyle47">
    <w:name w:val="Font Style47"/>
    <w:uiPriority w:val="99"/>
    <w:rsid w:val="004B4E17"/>
    <w:rPr>
      <w:rFonts w:ascii="Times New Roman" w:hAnsi="Times New Roman" w:cs="Times New Roman"/>
      <w:color w:val="000000"/>
      <w:sz w:val="24"/>
      <w:szCs w:val="24"/>
    </w:rPr>
  </w:style>
  <w:style w:type="paragraph" w:customStyle="1" w:styleId="ConsCell">
    <w:name w:val="ConsCell"/>
    <w:uiPriority w:val="99"/>
    <w:rsid w:val="004B4E17"/>
    <w:pPr>
      <w:widowControl w:val="0"/>
    </w:pPr>
    <w:rPr>
      <w:rFonts w:ascii="Arial" w:hAnsi="Arial" w:cs="Arial"/>
      <w:sz w:val="20"/>
      <w:szCs w:val="20"/>
    </w:rPr>
  </w:style>
  <w:style w:type="character" w:customStyle="1" w:styleId="50">
    <w:name w:val="Основной текст5"/>
    <w:uiPriority w:val="99"/>
    <w:rsid w:val="004B4E17"/>
    <w:rPr>
      <w:rFonts w:ascii="Sylfaen" w:hAnsi="Sylfaen" w:cs="Sylfaen"/>
      <w:sz w:val="28"/>
      <w:szCs w:val="28"/>
      <w:shd w:val="clear" w:color="auto" w:fill="FFFFFF"/>
    </w:rPr>
  </w:style>
  <w:style w:type="paragraph" w:styleId="TOCHeading">
    <w:name w:val="TOC Heading"/>
    <w:basedOn w:val="Heading1"/>
    <w:next w:val="Normal"/>
    <w:uiPriority w:val="99"/>
    <w:qFormat/>
    <w:rsid w:val="004B4E17"/>
    <w:pPr>
      <w:outlineLvl w:val="9"/>
    </w:pPr>
    <w:rPr>
      <w:rFonts w:eastAsia="Times New Roman"/>
    </w:rPr>
  </w:style>
  <w:style w:type="paragraph" w:customStyle="1" w:styleId="Style2">
    <w:name w:val="Style2"/>
    <w:basedOn w:val="Normal"/>
    <w:uiPriority w:val="99"/>
    <w:rsid w:val="004B4E17"/>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4B4E17"/>
    <w:pPr>
      <w:widowControl w:val="0"/>
      <w:autoSpaceDE w:val="0"/>
      <w:autoSpaceDN w:val="0"/>
      <w:adjustRightInd w:val="0"/>
      <w:spacing w:after="0" w:line="346" w:lineRule="exact"/>
    </w:pPr>
    <w:rPr>
      <w:rFonts w:ascii="Times New Roman" w:eastAsia="Times New Roman" w:hAnsi="Times New Roman" w:cs="Times New Roman"/>
      <w:sz w:val="24"/>
      <w:szCs w:val="24"/>
      <w:lang w:eastAsia="ru-RU"/>
    </w:rPr>
  </w:style>
  <w:style w:type="paragraph" w:customStyle="1" w:styleId="Style7">
    <w:name w:val="Style7"/>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Normal"/>
    <w:uiPriority w:val="99"/>
    <w:rsid w:val="004B4E17"/>
    <w:pPr>
      <w:widowControl w:val="0"/>
      <w:autoSpaceDE w:val="0"/>
      <w:autoSpaceDN w:val="0"/>
      <w:adjustRightInd w:val="0"/>
      <w:spacing w:after="0" w:line="322" w:lineRule="exact"/>
      <w:ind w:hanging="288"/>
    </w:pPr>
    <w:rPr>
      <w:rFonts w:ascii="Times New Roman" w:eastAsia="Times New Roman" w:hAnsi="Times New Roman" w:cs="Times New Roman"/>
      <w:sz w:val="24"/>
      <w:szCs w:val="24"/>
      <w:lang w:eastAsia="ru-RU"/>
    </w:rPr>
  </w:style>
  <w:style w:type="character" w:customStyle="1" w:styleId="FontStyle14">
    <w:name w:val="Font Style14"/>
    <w:basedOn w:val="DefaultParagraphFont"/>
    <w:uiPriority w:val="99"/>
    <w:rsid w:val="004B4E17"/>
    <w:rPr>
      <w:rFonts w:ascii="Times New Roman" w:hAnsi="Times New Roman" w:cs="Times New Roman"/>
      <w:b/>
      <w:bCs/>
      <w:i/>
      <w:iCs/>
      <w:spacing w:val="-20"/>
      <w:sz w:val="24"/>
      <w:szCs w:val="24"/>
    </w:rPr>
  </w:style>
  <w:style w:type="character" w:customStyle="1" w:styleId="FontStyle16">
    <w:name w:val="Font Style16"/>
    <w:basedOn w:val="DefaultParagraphFont"/>
    <w:uiPriority w:val="99"/>
    <w:rsid w:val="004B4E17"/>
    <w:rPr>
      <w:rFonts w:ascii="Times New Roman" w:hAnsi="Times New Roman" w:cs="Times New Roman"/>
      <w:sz w:val="24"/>
      <w:szCs w:val="24"/>
    </w:rPr>
  </w:style>
  <w:style w:type="paragraph" w:customStyle="1" w:styleId="p6">
    <w:name w:val="p6"/>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DefaultParagraphFont"/>
    <w:uiPriority w:val="99"/>
    <w:rsid w:val="004B4E17"/>
  </w:style>
  <w:style w:type="paragraph" w:customStyle="1" w:styleId="p8">
    <w:name w:val="p8"/>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Без интервала3"/>
    <w:uiPriority w:val="99"/>
    <w:rsid w:val="004B4E17"/>
    <w:rPr>
      <w:rFonts w:cs="Calibri"/>
    </w:rPr>
  </w:style>
  <w:style w:type="paragraph" w:styleId="BlockText">
    <w:name w:val="Block Text"/>
    <w:basedOn w:val="Normal"/>
    <w:uiPriority w:val="99"/>
    <w:rsid w:val="004B4E17"/>
    <w:pPr>
      <w:spacing w:after="0" w:line="240" w:lineRule="auto"/>
      <w:ind w:left="-900" w:right="-2" w:hanging="100"/>
    </w:pPr>
    <w:rPr>
      <w:rFonts w:ascii="Times New Roman" w:eastAsia="Times New Roman" w:hAnsi="Times New Roman" w:cs="Times New Roman"/>
      <w:color w:val="000000"/>
      <w:sz w:val="28"/>
      <w:szCs w:val="28"/>
      <w:lang w:eastAsia="ru-RU"/>
    </w:rPr>
  </w:style>
  <w:style w:type="character" w:customStyle="1" w:styleId="r">
    <w:name w:val="r"/>
    <w:basedOn w:val="DefaultParagraphFont"/>
    <w:uiPriority w:val="99"/>
    <w:rsid w:val="004B4E17"/>
  </w:style>
  <w:style w:type="paragraph" w:customStyle="1" w:styleId="dt-p">
    <w:name w:val="dt-p"/>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
    <w:name w:val="Без интервала4"/>
    <w:uiPriority w:val="99"/>
    <w:rsid w:val="004B4E17"/>
    <w:rPr>
      <w:rFonts w:eastAsia="Times New Roman" w:cs="Calibri"/>
    </w:rPr>
  </w:style>
  <w:style w:type="character" w:customStyle="1" w:styleId="FontStyle13">
    <w:name w:val="Font Style13"/>
    <w:basedOn w:val="DefaultParagraphFont"/>
    <w:uiPriority w:val="99"/>
    <w:rsid w:val="004B4E17"/>
    <w:rPr>
      <w:rFonts w:ascii="Times New Roman" w:hAnsi="Times New Roman" w:cs="Times New Roman"/>
      <w:color w:val="000000"/>
      <w:sz w:val="22"/>
      <w:szCs w:val="22"/>
    </w:rPr>
  </w:style>
  <w:style w:type="character" w:customStyle="1" w:styleId="FontStyle15">
    <w:name w:val="Font Style15"/>
    <w:basedOn w:val="DefaultParagraphFont"/>
    <w:uiPriority w:val="99"/>
    <w:rsid w:val="004B4E17"/>
    <w:rPr>
      <w:rFonts w:ascii="Times New Roman" w:hAnsi="Times New Roman" w:cs="Times New Roman"/>
      <w:color w:val="000000"/>
      <w:sz w:val="26"/>
      <w:szCs w:val="26"/>
    </w:rPr>
  </w:style>
  <w:style w:type="character" w:customStyle="1" w:styleId="FontStyle17">
    <w:name w:val="Font Style17"/>
    <w:basedOn w:val="DefaultParagraphFont"/>
    <w:uiPriority w:val="99"/>
    <w:rsid w:val="004B4E17"/>
    <w:rPr>
      <w:rFonts w:ascii="Times New Roman" w:hAnsi="Times New Roman" w:cs="Times New Roman"/>
      <w:color w:val="000000"/>
      <w:sz w:val="26"/>
      <w:szCs w:val="26"/>
    </w:rPr>
  </w:style>
  <w:style w:type="character" w:customStyle="1" w:styleId="FontStyle19">
    <w:name w:val="Font Style19"/>
    <w:basedOn w:val="DefaultParagraphFont"/>
    <w:uiPriority w:val="99"/>
    <w:rsid w:val="004B4E17"/>
    <w:rPr>
      <w:rFonts w:ascii="Times New Roman" w:hAnsi="Times New Roman" w:cs="Times New Roman"/>
      <w:color w:val="000000"/>
      <w:sz w:val="28"/>
      <w:szCs w:val="28"/>
    </w:rPr>
  </w:style>
  <w:style w:type="character" w:customStyle="1" w:styleId="FontStyle20">
    <w:name w:val="Font Style20"/>
    <w:basedOn w:val="DefaultParagraphFont"/>
    <w:uiPriority w:val="99"/>
    <w:rsid w:val="004B4E17"/>
    <w:rPr>
      <w:rFonts w:ascii="Book Antiqua" w:hAnsi="Book Antiqua" w:cs="Book Antiqua"/>
      <w:color w:val="000000"/>
      <w:sz w:val="24"/>
      <w:szCs w:val="24"/>
    </w:rPr>
  </w:style>
  <w:style w:type="paragraph" w:customStyle="1" w:styleId="Style11">
    <w:name w:val="Style11"/>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Normal"/>
    <w:uiPriority w:val="99"/>
    <w:rsid w:val="004B4E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
    <w:name w:val="Font Style23"/>
    <w:basedOn w:val="DefaultParagraphFont"/>
    <w:uiPriority w:val="99"/>
    <w:rsid w:val="004B4E17"/>
    <w:rPr>
      <w:rFonts w:ascii="Times New Roman" w:hAnsi="Times New Roman" w:cs="Times New Roman"/>
      <w:color w:val="000000"/>
      <w:sz w:val="26"/>
      <w:szCs w:val="26"/>
    </w:rPr>
  </w:style>
  <w:style w:type="character" w:customStyle="1" w:styleId="FontStyle24">
    <w:name w:val="Font Style24"/>
    <w:basedOn w:val="DefaultParagraphFont"/>
    <w:uiPriority w:val="99"/>
    <w:rsid w:val="004B4E17"/>
    <w:rPr>
      <w:rFonts w:ascii="Microsoft Sans Serif" w:hAnsi="Microsoft Sans Serif" w:cs="Microsoft Sans Serif"/>
      <w:b/>
      <w:bCs/>
      <w:color w:val="000000"/>
      <w:sz w:val="22"/>
      <w:szCs w:val="22"/>
    </w:rPr>
  </w:style>
  <w:style w:type="character" w:customStyle="1" w:styleId="FontStyle27">
    <w:name w:val="Font Style27"/>
    <w:basedOn w:val="DefaultParagraphFont"/>
    <w:uiPriority w:val="99"/>
    <w:rsid w:val="004B4E17"/>
    <w:rPr>
      <w:rFonts w:ascii="Times New Roman" w:hAnsi="Times New Roman" w:cs="Times New Roman"/>
      <w:color w:val="000000"/>
      <w:sz w:val="28"/>
      <w:szCs w:val="28"/>
    </w:rPr>
  </w:style>
  <w:style w:type="paragraph" w:customStyle="1" w:styleId="Style36">
    <w:name w:val="Style36"/>
    <w:basedOn w:val="Normal"/>
    <w:uiPriority w:val="99"/>
    <w:rsid w:val="004B4E1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1">
    <w:name w:val="Font Style61"/>
    <w:uiPriority w:val="99"/>
    <w:rsid w:val="004B4E17"/>
    <w:rPr>
      <w:rFonts w:ascii="Times New Roman" w:hAnsi="Times New Roman" w:cs="Times New Roman"/>
      <w:color w:val="000000"/>
      <w:sz w:val="22"/>
      <w:szCs w:val="22"/>
    </w:rPr>
  </w:style>
  <w:style w:type="character" w:customStyle="1" w:styleId="FontStyle62">
    <w:name w:val="Font Style62"/>
    <w:uiPriority w:val="99"/>
    <w:rsid w:val="004B4E17"/>
    <w:rPr>
      <w:rFonts w:ascii="Times New Roman" w:hAnsi="Times New Roman" w:cs="Times New Roman"/>
      <w:b/>
      <w:bCs/>
      <w:color w:val="000000"/>
      <w:sz w:val="22"/>
      <w:szCs w:val="22"/>
    </w:rPr>
  </w:style>
  <w:style w:type="paragraph" w:customStyle="1" w:styleId="font5">
    <w:name w:val="font5"/>
    <w:basedOn w:val="Normal"/>
    <w:uiPriority w:val="99"/>
    <w:rsid w:val="004B4E17"/>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6">
    <w:name w:val="font6"/>
    <w:basedOn w:val="Normal"/>
    <w:uiPriority w:val="99"/>
    <w:rsid w:val="004B4E17"/>
    <w:pPr>
      <w:spacing w:before="100" w:beforeAutospacing="1" w:after="100" w:afterAutospacing="1" w:line="240" w:lineRule="auto"/>
    </w:pPr>
    <w:rPr>
      <w:rFonts w:ascii="Times New Roman" w:eastAsia="Times New Roman" w:hAnsi="Times New Roman" w:cs="Times New Roman"/>
      <w:color w:val="0000FF"/>
      <w:sz w:val="18"/>
      <w:szCs w:val="18"/>
      <w:lang w:eastAsia="ru-RU"/>
    </w:rPr>
  </w:style>
  <w:style w:type="paragraph" w:customStyle="1" w:styleId="xl64">
    <w:name w:val="xl64"/>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Normal"/>
    <w:uiPriority w:val="99"/>
    <w:rsid w:val="004B4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Normal"/>
    <w:uiPriority w:val="99"/>
    <w:rsid w:val="004B4E1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0">
    <w:name w:val="xl70"/>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Normal"/>
    <w:uiPriority w:val="99"/>
    <w:rsid w:val="004B4E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Normal"/>
    <w:uiPriority w:val="99"/>
    <w:rsid w:val="004B4E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74">
    <w:name w:val="xl74"/>
    <w:basedOn w:val="Normal"/>
    <w:uiPriority w:val="99"/>
    <w:rsid w:val="004B4E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5">
    <w:name w:val="xl75"/>
    <w:basedOn w:val="Normal"/>
    <w:uiPriority w:val="99"/>
    <w:rsid w:val="004B4E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6">
    <w:name w:val="xl76"/>
    <w:basedOn w:val="Normal"/>
    <w:uiPriority w:val="99"/>
    <w:rsid w:val="004B4E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color w:val="0000FF"/>
      <w:sz w:val="18"/>
      <w:szCs w:val="18"/>
      <w:u w:val="single"/>
      <w:lang w:eastAsia="ru-RU"/>
    </w:rPr>
  </w:style>
  <w:style w:type="paragraph" w:customStyle="1" w:styleId="xl77">
    <w:name w:val="xl77"/>
    <w:basedOn w:val="Normal"/>
    <w:uiPriority w:val="99"/>
    <w:rsid w:val="004B4E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8">
    <w:name w:val="xl78"/>
    <w:basedOn w:val="Normal"/>
    <w:uiPriority w:val="99"/>
    <w:rsid w:val="004B4E17"/>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9">
    <w:name w:val="xl79"/>
    <w:basedOn w:val="Normal"/>
    <w:uiPriority w:val="99"/>
    <w:rsid w:val="004B4E17"/>
    <w:pPr>
      <w:shd w:val="clear" w:color="000000" w:fill="FCD5B4"/>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0">
    <w:name w:val="xl80"/>
    <w:basedOn w:val="Normal"/>
    <w:uiPriority w:val="99"/>
    <w:rsid w:val="004B4E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
    <w:name w:val="xl83"/>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Normal"/>
    <w:uiPriority w:val="99"/>
    <w:rsid w:val="004B4E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Normal"/>
    <w:uiPriority w:val="99"/>
    <w:rsid w:val="004B4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Normal"/>
    <w:uiPriority w:val="99"/>
    <w:rsid w:val="004B4E1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Normal"/>
    <w:uiPriority w:val="99"/>
    <w:rsid w:val="004B4E1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Normal"/>
    <w:uiPriority w:val="99"/>
    <w:rsid w:val="004B4E1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Normal"/>
    <w:uiPriority w:val="99"/>
    <w:rsid w:val="004B4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Normal"/>
    <w:uiPriority w:val="99"/>
    <w:rsid w:val="004B4E1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Normal"/>
    <w:uiPriority w:val="99"/>
    <w:rsid w:val="004B4E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Normal"/>
    <w:uiPriority w:val="99"/>
    <w:rsid w:val="004B4E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Normal"/>
    <w:uiPriority w:val="99"/>
    <w:rsid w:val="004B4E1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Normal"/>
    <w:uiPriority w:val="99"/>
    <w:rsid w:val="004B4E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Normal"/>
    <w:uiPriority w:val="99"/>
    <w:rsid w:val="004B4E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Normal"/>
    <w:uiPriority w:val="99"/>
    <w:rsid w:val="004B4E1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Normal"/>
    <w:uiPriority w:val="99"/>
    <w:rsid w:val="004B4E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rsid w:val="004B4E17"/>
    <w:rPr>
      <w:sz w:val="16"/>
      <w:szCs w:val="16"/>
    </w:rPr>
  </w:style>
  <w:style w:type="paragraph" w:customStyle="1" w:styleId="Normalunindented">
    <w:name w:val="Normal unindented"/>
    <w:uiPriority w:val="99"/>
    <w:rsid w:val="004B4E17"/>
    <w:pPr>
      <w:spacing w:before="120" w:after="120" w:line="276" w:lineRule="auto"/>
      <w:jc w:val="both"/>
    </w:pPr>
  </w:style>
  <w:style w:type="character" w:customStyle="1" w:styleId="postal-code">
    <w:name w:val="postal-code"/>
    <w:basedOn w:val="DefaultParagraphFont"/>
    <w:uiPriority w:val="99"/>
    <w:rsid w:val="004B4E17"/>
  </w:style>
  <w:style w:type="character" w:customStyle="1" w:styleId="locality">
    <w:name w:val="locality"/>
    <w:basedOn w:val="DefaultParagraphFont"/>
    <w:uiPriority w:val="99"/>
    <w:rsid w:val="004B4E17"/>
  </w:style>
  <w:style w:type="character" w:customStyle="1" w:styleId="street-address">
    <w:name w:val="street-address"/>
    <w:basedOn w:val="DefaultParagraphFont"/>
    <w:uiPriority w:val="99"/>
    <w:rsid w:val="004B4E17"/>
  </w:style>
  <w:style w:type="character" w:customStyle="1" w:styleId="211pt4">
    <w:name w:val="Основной текст (2) + 11 pt4"/>
    <w:aliases w:val="Полужирный,Курсив"/>
    <w:basedOn w:val="2"/>
    <w:uiPriority w:val="99"/>
    <w:rsid w:val="004B4E17"/>
    <w:rPr>
      <w:b/>
      <w:bCs/>
      <w:i/>
      <w:iCs/>
      <w:color w:val="000000"/>
      <w:spacing w:val="0"/>
      <w:w w:val="100"/>
      <w:position w:val="0"/>
      <w:sz w:val="22"/>
      <w:szCs w:val="22"/>
      <w:u w:val="none"/>
      <w:lang w:val="ru-RU" w:eastAsia="ru-RU"/>
    </w:rPr>
  </w:style>
  <w:style w:type="character" w:customStyle="1" w:styleId="33">
    <w:name w:val="Основной текст (3)_"/>
    <w:basedOn w:val="DefaultParagraphFont"/>
    <w:link w:val="34"/>
    <w:uiPriority w:val="99"/>
    <w:locked/>
    <w:rsid w:val="004B4E17"/>
    <w:rPr>
      <w:rFonts w:ascii="Consolas" w:eastAsia="Times New Roman" w:hAnsi="Consolas" w:cs="Consolas"/>
      <w:b/>
      <w:bCs/>
      <w:sz w:val="21"/>
      <w:szCs w:val="21"/>
      <w:shd w:val="clear" w:color="auto" w:fill="FFFFFF"/>
      <w:lang w:val="en-US"/>
    </w:rPr>
  </w:style>
  <w:style w:type="paragraph" w:customStyle="1" w:styleId="34">
    <w:name w:val="Основной текст (3)"/>
    <w:basedOn w:val="Normal"/>
    <w:link w:val="33"/>
    <w:uiPriority w:val="99"/>
    <w:rsid w:val="004B4E17"/>
    <w:pPr>
      <w:widowControl w:val="0"/>
      <w:shd w:val="clear" w:color="auto" w:fill="FFFFFF"/>
      <w:spacing w:after="0" w:line="264" w:lineRule="exact"/>
      <w:jc w:val="both"/>
    </w:pPr>
    <w:rPr>
      <w:rFonts w:ascii="Consolas" w:hAnsi="Consolas" w:cs="Consolas"/>
      <w:b/>
      <w:bCs/>
      <w:sz w:val="21"/>
      <w:szCs w:val="21"/>
      <w:lang w:val="en-US"/>
    </w:rPr>
  </w:style>
  <w:style w:type="character" w:customStyle="1" w:styleId="35">
    <w:name w:val="Основной текст (3) + Малые прописные"/>
    <w:basedOn w:val="33"/>
    <w:uiPriority w:val="99"/>
    <w:rsid w:val="004B4E17"/>
    <w:rPr>
      <w:smallCaps/>
      <w:color w:val="000000"/>
      <w:spacing w:val="0"/>
      <w:w w:val="100"/>
      <w:position w:val="0"/>
    </w:rPr>
  </w:style>
  <w:style w:type="character" w:customStyle="1" w:styleId="3TimesNewRoman">
    <w:name w:val="Основной текст (3) + Times New Roman"/>
    <w:aliases w:val="11 pt"/>
    <w:basedOn w:val="33"/>
    <w:uiPriority w:val="99"/>
    <w:rsid w:val="004B4E17"/>
    <w:rPr>
      <w:rFonts w:ascii="Times New Roman" w:hAnsi="Times New Roman" w:cs="Times New Roman"/>
      <w:color w:val="000000"/>
      <w:spacing w:val="0"/>
      <w:w w:val="100"/>
      <w:position w:val="0"/>
      <w:sz w:val="22"/>
      <w:szCs w:val="22"/>
      <w:lang w:val="ru-RU" w:eastAsia="ru-RU"/>
    </w:rPr>
  </w:style>
  <w:style w:type="character" w:customStyle="1" w:styleId="211pt3">
    <w:name w:val="Основной текст (2) + 11 pt3"/>
    <w:aliases w:val="Полужирный3"/>
    <w:basedOn w:val="2"/>
    <w:uiPriority w:val="99"/>
    <w:rsid w:val="004B4E17"/>
    <w:rPr>
      <w:b/>
      <w:bCs/>
      <w:color w:val="000000"/>
      <w:spacing w:val="0"/>
      <w:w w:val="100"/>
      <w:position w:val="0"/>
      <w:sz w:val="22"/>
      <w:szCs w:val="22"/>
      <w:u w:val="none"/>
      <w:lang w:val="en-US" w:eastAsia="en-US"/>
    </w:rPr>
  </w:style>
  <w:style w:type="character" w:customStyle="1" w:styleId="2Consolas">
    <w:name w:val="Основной текст (2) + Consolas"/>
    <w:aliases w:val="10,5 pt2,Полужирный2,Малые прописные"/>
    <w:basedOn w:val="2"/>
    <w:uiPriority w:val="99"/>
    <w:rsid w:val="004B4E17"/>
    <w:rPr>
      <w:rFonts w:ascii="Consolas" w:eastAsia="Times New Roman" w:hAnsi="Consolas" w:cs="Consolas"/>
      <w:b/>
      <w:bCs/>
      <w:smallCaps/>
      <w:color w:val="000000"/>
      <w:spacing w:val="0"/>
      <w:w w:val="100"/>
      <w:position w:val="0"/>
      <w:sz w:val="21"/>
      <w:szCs w:val="21"/>
      <w:u w:val="none"/>
      <w:lang w:val="en-US" w:eastAsia="en-US"/>
    </w:rPr>
  </w:style>
  <w:style w:type="character" w:customStyle="1" w:styleId="41">
    <w:name w:val="Основной текст (4)_"/>
    <w:basedOn w:val="DefaultParagraphFont"/>
    <w:link w:val="42"/>
    <w:uiPriority w:val="99"/>
    <w:locked/>
    <w:rsid w:val="004B4E17"/>
    <w:rPr>
      <w:b/>
      <w:bCs/>
      <w:i/>
      <w:iCs/>
      <w:shd w:val="clear" w:color="auto" w:fill="FFFFFF"/>
    </w:rPr>
  </w:style>
  <w:style w:type="paragraph" w:customStyle="1" w:styleId="42">
    <w:name w:val="Основной текст (4)"/>
    <w:basedOn w:val="Normal"/>
    <w:link w:val="41"/>
    <w:uiPriority w:val="99"/>
    <w:rsid w:val="004B4E17"/>
    <w:pPr>
      <w:widowControl w:val="0"/>
      <w:shd w:val="clear" w:color="auto" w:fill="FFFFFF"/>
      <w:spacing w:after="0" w:line="264" w:lineRule="exact"/>
      <w:jc w:val="both"/>
    </w:pPr>
    <w:rPr>
      <w:b/>
      <w:bCs/>
      <w:i/>
      <w:iCs/>
    </w:rPr>
  </w:style>
  <w:style w:type="character" w:customStyle="1" w:styleId="51">
    <w:name w:val="Основной текст (5)_"/>
    <w:basedOn w:val="DefaultParagraphFont"/>
    <w:link w:val="52"/>
    <w:uiPriority w:val="99"/>
    <w:locked/>
    <w:rsid w:val="004B4E17"/>
    <w:rPr>
      <w:b/>
      <w:bCs/>
      <w:shd w:val="clear" w:color="auto" w:fill="FFFFFF"/>
    </w:rPr>
  </w:style>
  <w:style w:type="paragraph" w:customStyle="1" w:styleId="52">
    <w:name w:val="Основной текст (5)"/>
    <w:basedOn w:val="Normal"/>
    <w:link w:val="51"/>
    <w:uiPriority w:val="99"/>
    <w:rsid w:val="004B4E17"/>
    <w:pPr>
      <w:widowControl w:val="0"/>
      <w:shd w:val="clear" w:color="auto" w:fill="FFFFFF"/>
      <w:spacing w:after="0" w:line="264" w:lineRule="exact"/>
      <w:jc w:val="both"/>
    </w:pPr>
    <w:rPr>
      <w:b/>
      <w:bCs/>
    </w:rPr>
  </w:style>
  <w:style w:type="character" w:customStyle="1" w:styleId="25">
    <w:name w:val="Основной текст (2) + Малые прописные"/>
    <w:basedOn w:val="2"/>
    <w:uiPriority w:val="99"/>
    <w:rsid w:val="004B4E17"/>
    <w:rPr>
      <w:smallCaps/>
      <w:color w:val="000000"/>
      <w:spacing w:val="0"/>
      <w:w w:val="100"/>
      <w:position w:val="0"/>
      <w:u w:val="none"/>
      <w:lang w:val="en-US" w:eastAsia="en-US"/>
    </w:rPr>
  </w:style>
  <w:style w:type="character" w:customStyle="1" w:styleId="4Exact">
    <w:name w:val="Основной текст (4) Exact"/>
    <w:basedOn w:val="DefaultParagraphFont"/>
    <w:uiPriority w:val="99"/>
    <w:rsid w:val="004B4E17"/>
    <w:rPr>
      <w:rFonts w:ascii="Times New Roman" w:hAnsi="Times New Roman" w:cs="Times New Roman"/>
      <w:b/>
      <w:bCs/>
      <w:i/>
      <w:iCs/>
      <w:sz w:val="22"/>
      <w:szCs w:val="22"/>
      <w:u w:val="none"/>
    </w:rPr>
  </w:style>
  <w:style w:type="character" w:customStyle="1" w:styleId="2Exact">
    <w:name w:val="Основной текст (2) Exact"/>
    <w:basedOn w:val="DefaultParagraphFont"/>
    <w:uiPriority w:val="99"/>
    <w:rsid w:val="004B4E17"/>
    <w:rPr>
      <w:rFonts w:ascii="Times New Roman" w:hAnsi="Times New Roman" w:cs="Times New Roman"/>
      <w:sz w:val="20"/>
      <w:szCs w:val="20"/>
      <w:u w:val="none"/>
    </w:rPr>
  </w:style>
  <w:style w:type="character" w:customStyle="1" w:styleId="211pt2">
    <w:name w:val="Основной текст (2) + 11 pt2"/>
    <w:aliases w:val="Полужирный Exact"/>
    <w:basedOn w:val="2"/>
    <w:uiPriority w:val="99"/>
    <w:rsid w:val="004B4E17"/>
    <w:rPr>
      <w:b/>
      <w:bCs/>
      <w:color w:val="000000"/>
      <w:spacing w:val="0"/>
      <w:w w:val="100"/>
      <w:position w:val="0"/>
      <w:sz w:val="22"/>
      <w:szCs w:val="22"/>
      <w:u w:val="none"/>
      <w:lang w:val="ru-RU" w:eastAsia="ru-RU"/>
    </w:rPr>
  </w:style>
  <w:style w:type="character" w:customStyle="1" w:styleId="211pt1">
    <w:name w:val="Основной текст (2) + 11 pt1"/>
    <w:aliases w:val="Полужирный1,Курсив Exact"/>
    <w:basedOn w:val="2"/>
    <w:uiPriority w:val="99"/>
    <w:rsid w:val="004B4E17"/>
    <w:rPr>
      <w:b/>
      <w:bCs/>
      <w:i/>
      <w:iCs/>
      <w:color w:val="000000"/>
      <w:spacing w:val="0"/>
      <w:w w:val="100"/>
      <w:position w:val="0"/>
      <w:sz w:val="22"/>
      <w:szCs w:val="22"/>
      <w:u w:val="none"/>
      <w:lang w:val="ru-RU" w:eastAsia="ru-RU"/>
    </w:rPr>
  </w:style>
  <w:style w:type="character" w:styleId="SubtleReference">
    <w:name w:val="Subtle Reference"/>
    <w:basedOn w:val="DefaultParagraphFont"/>
    <w:uiPriority w:val="99"/>
    <w:qFormat/>
    <w:rsid w:val="004B4E17"/>
    <w:rPr>
      <w:smallCaps/>
      <w:color w:val="auto"/>
    </w:rPr>
  </w:style>
  <w:style w:type="character" w:styleId="FootnoteReference">
    <w:name w:val="footnote reference"/>
    <w:basedOn w:val="DefaultParagraphFont"/>
    <w:uiPriority w:val="99"/>
    <w:semiHidden/>
    <w:rsid w:val="004B4E17"/>
    <w:rPr>
      <w:vertAlign w:val="superscript"/>
    </w:rPr>
  </w:style>
  <w:style w:type="paragraph" w:customStyle="1" w:styleId="ab">
    <w:name w:val="Текст в заданном формате"/>
    <w:basedOn w:val="Normal"/>
    <w:uiPriority w:val="99"/>
    <w:rsid w:val="006429AC"/>
    <w:pPr>
      <w:widowControl w:val="0"/>
      <w:suppressAutoHyphens/>
      <w:spacing w:after="0" w:line="240" w:lineRule="auto"/>
    </w:pPr>
    <w:rPr>
      <w:rFonts w:ascii="Liberation Mono" w:eastAsia="NSimSun" w:hAnsi="Liberation Mono" w:cs="Liberation Mono"/>
      <w:color w:val="00000A"/>
      <w:sz w:val="20"/>
      <w:szCs w:val="20"/>
      <w:lang w:eastAsia="ar-SA"/>
    </w:rPr>
  </w:style>
  <w:style w:type="character" w:customStyle="1" w:styleId="ConsPlusCell0">
    <w:name w:val="ConsPlusCell Знак"/>
    <w:link w:val="ConsPlusCell"/>
    <w:uiPriority w:val="99"/>
    <w:locked/>
    <w:rsid w:val="00F52A29"/>
    <w:rPr>
      <w:rFonts w:ascii="Arial" w:eastAsia="Times New Roman" w:hAnsi="Arial" w:cs="Arial"/>
      <w:sz w:val="22"/>
      <w:szCs w:val="22"/>
      <w:lang w:eastAsia="ru-RU"/>
    </w:rPr>
  </w:style>
  <w:style w:type="character" w:customStyle="1" w:styleId="215">
    <w:name w:val="Основной текст (2) + 15"/>
    <w:aliases w:val="5 pt1"/>
    <w:basedOn w:val="2"/>
    <w:uiPriority w:val="99"/>
    <w:rsid w:val="007A14C1"/>
    <w:rPr>
      <w:b/>
      <w:bCs/>
      <w:color w:val="000000"/>
      <w:spacing w:val="0"/>
      <w:w w:val="100"/>
      <w:position w:val="0"/>
      <w:sz w:val="31"/>
      <w:szCs w:val="31"/>
      <w:u w:val="none"/>
    </w:rPr>
  </w:style>
  <w:style w:type="paragraph" w:customStyle="1" w:styleId="xl63">
    <w:name w:val="xl63"/>
    <w:basedOn w:val="Normal"/>
    <w:uiPriority w:val="99"/>
    <w:rsid w:val="002B0B1B"/>
    <w:pPr>
      <w:spacing w:before="100" w:beforeAutospacing="1" w:after="100" w:afterAutospacing="1" w:line="240" w:lineRule="auto"/>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780222228">
      <w:marLeft w:val="0"/>
      <w:marRight w:val="0"/>
      <w:marTop w:val="0"/>
      <w:marBottom w:val="0"/>
      <w:divBdr>
        <w:top w:val="none" w:sz="0" w:space="0" w:color="auto"/>
        <w:left w:val="none" w:sz="0" w:space="0" w:color="auto"/>
        <w:bottom w:val="none" w:sz="0" w:space="0" w:color="auto"/>
        <w:right w:val="none" w:sz="0" w:space="0" w:color="auto"/>
      </w:divBdr>
    </w:div>
    <w:div w:id="1780222229">
      <w:marLeft w:val="0"/>
      <w:marRight w:val="0"/>
      <w:marTop w:val="0"/>
      <w:marBottom w:val="0"/>
      <w:divBdr>
        <w:top w:val="none" w:sz="0" w:space="0" w:color="auto"/>
        <w:left w:val="none" w:sz="0" w:space="0" w:color="auto"/>
        <w:bottom w:val="none" w:sz="0" w:space="0" w:color="auto"/>
        <w:right w:val="none" w:sz="0" w:space="0" w:color="auto"/>
      </w:divBdr>
    </w:div>
    <w:div w:id="1780222230">
      <w:marLeft w:val="0"/>
      <w:marRight w:val="0"/>
      <w:marTop w:val="0"/>
      <w:marBottom w:val="0"/>
      <w:divBdr>
        <w:top w:val="none" w:sz="0" w:space="0" w:color="auto"/>
        <w:left w:val="none" w:sz="0" w:space="0" w:color="auto"/>
        <w:bottom w:val="none" w:sz="0" w:space="0" w:color="auto"/>
        <w:right w:val="none" w:sz="0" w:space="0" w:color="auto"/>
      </w:divBdr>
    </w:div>
    <w:div w:id="1780222231">
      <w:marLeft w:val="0"/>
      <w:marRight w:val="0"/>
      <w:marTop w:val="0"/>
      <w:marBottom w:val="0"/>
      <w:divBdr>
        <w:top w:val="none" w:sz="0" w:space="0" w:color="auto"/>
        <w:left w:val="none" w:sz="0" w:space="0" w:color="auto"/>
        <w:bottom w:val="none" w:sz="0" w:space="0" w:color="auto"/>
        <w:right w:val="none" w:sz="0" w:space="0" w:color="auto"/>
      </w:divBdr>
    </w:div>
    <w:div w:id="1780222232">
      <w:marLeft w:val="0"/>
      <w:marRight w:val="0"/>
      <w:marTop w:val="0"/>
      <w:marBottom w:val="0"/>
      <w:divBdr>
        <w:top w:val="none" w:sz="0" w:space="0" w:color="auto"/>
        <w:left w:val="none" w:sz="0" w:space="0" w:color="auto"/>
        <w:bottom w:val="none" w:sz="0" w:space="0" w:color="auto"/>
        <w:right w:val="none" w:sz="0" w:space="0" w:color="auto"/>
      </w:divBdr>
    </w:div>
    <w:div w:id="1780222233">
      <w:marLeft w:val="0"/>
      <w:marRight w:val="0"/>
      <w:marTop w:val="0"/>
      <w:marBottom w:val="0"/>
      <w:divBdr>
        <w:top w:val="none" w:sz="0" w:space="0" w:color="auto"/>
        <w:left w:val="none" w:sz="0" w:space="0" w:color="auto"/>
        <w:bottom w:val="none" w:sz="0" w:space="0" w:color="auto"/>
        <w:right w:val="none" w:sz="0" w:space="0" w:color="auto"/>
      </w:divBdr>
    </w:div>
    <w:div w:id="1780222234">
      <w:marLeft w:val="0"/>
      <w:marRight w:val="0"/>
      <w:marTop w:val="0"/>
      <w:marBottom w:val="0"/>
      <w:divBdr>
        <w:top w:val="none" w:sz="0" w:space="0" w:color="auto"/>
        <w:left w:val="none" w:sz="0" w:space="0" w:color="auto"/>
        <w:bottom w:val="none" w:sz="0" w:space="0" w:color="auto"/>
        <w:right w:val="none" w:sz="0" w:space="0" w:color="auto"/>
      </w:divBdr>
    </w:div>
    <w:div w:id="1780222235">
      <w:marLeft w:val="0"/>
      <w:marRight w:val="0"/>
      <w:marTop w:val="0"/>
      <w:marBottom w:val="0"/>
      <w:divBdr>
        <w:top w:val="none" w:sz="0" w:space="0" w:color="auto"/>
        <w:left w:val="none" w:sz="0" w:space="0" w:color="auto"/>
        <w:bottom w:val="none" w:sz="0" w:space="0" w:color="auto"/>
        <w:right w:val="none" w:sz="0" w:space="0" w:color="auto"/>
      </w:divBdr>
    </w:div>
    <w:div w:id="17802222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7%D0%B5%D1%80%D0%BA%D0%B5%D1%81%D1%81%D0%BA" TargetMode="External"/><Relationship Id="rId18" Type="http://schemas.openxmlformats.org/officeDocument/2006/relationships/hyperlink" Target="https://ru.wikipedia.org/wiki/%D0%9A%D0%B0%D0%B2%D0%BA%D0%B0%D0%B7" TargetMode="External"/><Relationship Id="rId26" Type="http://schemas.openxmlformats.org/officeDocument/2006/relationships/hyperlink" Target="https://ru.wikipedia.org/wiki/%D0%92%D0%BE%D0%B4%D0%BE%D0%BF%D0%B0%D0%B4" TargetMode="External"/><Relationship Id="rId39" Type="http://schemas.openxmlformats.org/officeDocument/2006/relationships/hyperlink" Target="https://ru.wikipedia.org/wiki/UTC%2B3" TargetMode="External"/><Relationship Id="rId21" Type="http://schemas.openxmlformats.org/officeDocument/2006/relationships/hyperlink" Target="https://ru.wikipedia.org/wiki/%D0%9A%D0%BB%D1%83%D1%85%D0%BE%D1%80%D1%81%D0%BA%D0%B8%D0%B9_%D0%BF%D0%B5%D1%80%D0%B5%D0%B2%D0%B0%D0%BB" TargetMode="External"/><Relationship Id="rId34" Type="http://schemas.openxmlformats.org/officeDocument/2006/relationships/hyperlink" Target="https://ru.wikipedia.org/wiki/%D0%A4%D0%BB%D0%BE%D1%80%D0%B0" TargetMode="External"/><Relationship Id="rId42" Type="http://schemas.openxmlformats.org/officeDocument/2006/relationships/hyperlink" Target="https://ru.wikipedia.org/wiki/%D0%9B%D1%91%D0%B3%D0%BA%D0%B0%D1%8F_%D0%BF%D1%80%D0%BE%D0%BC%D1%8B%D1%88%D0%BB%D0%B5%D0%BD%D0%BD%D0%BE%D1%81%D1%82%D1%8C" TargetMode="External"/><Relationship Id="rId47" Type="http://schemas.openxmlformats.org/officeDocument/2006/relationships/hyperlink" Target="https://ru.wikipedia.org/wiki/%D0%9A%D1%83%D1%80%D0%BE%D1%80%D1%82" TargetMode="External"/><Relationship Id="rId50" Type="http://schemas.openxmlformats.org/officeDocument/2006/relationships/hyperlink" Target="https://ru.wikipedia.org/wiki/%D0%A2%D0%B5%D0%B1%D0%B5%D1%80%D0%B4%D0%B0" TargetMode="External"/><Relationship Id="rId55" Type="http://schemas.openxmlformats.org/officeDocument/2006/relationships/hyperlink" Target="consultantplus://offline/ref=664147F82E7E9893CEAEB1EB5817969E063766F9FCDA81AC7B1C1BDD14FEBDDC3726896B37756127AB07AD37DAE166F6E1DB6386EC029F8D17D80EF4w1z4I" TargetMode="External"/><Relationship Id="rId7" Type="http://schemas.openxmlformats.org/officeDocument/2006/relationships/footer" Target="footer1.xml"/><Relationship Id="rId12" Type="http://schemas.openxmlformats.org/officeDocument/2006/relationships/hyperlink" Target="https://ru.wikipedia.org/wiki/%D0%9A%D0%B0%D1%80%D0%B0%D1%87%D0%B0%D0%B5%D0%B2%D0%BE-%D0%A7%D0%B5%D1%80%D0%BA%D0%B5%D1%81%D0%B8%D1%8F" TargetMode="External"/><Relationship Id="rId17" Type="http://schemas.openxmlformats.org/officeDocument/2006/relationships/hyperlink" Target="https://ru.wikipedia.org/wiki/%D0%9A%D0%B0%D0%B2%D0%BA%D0%B0%D0%B7%D1%81%D0%BA%D0%B8%D0%B5_%D0%B3%D0%BE%D1%80%D1%8B" TargetMode="External"/><Relationship Id="rId25" Type="http://schemas.openxmlformats.org/officeDocument/2006/relationships/hyperlink" Target="https://ru.wikipedia.org/wiki/%D0%AD%D0%BB%D1%8C%D0%B1%D1%80%D1%83%D1%81_(%D0%B3%D0%BE%D1%80%D0%B0)" TargetMode="External"/><Relationship Id="rId33" Type="http://schemas.openxmlformats.org/officeDocument/2006/relationships/hyperlink" Target="https://ru.wikipedia.org/wiki/%D0%93%D0%BB%D0%B8%D0%BD%D1%8B" TargetMode="External"/><Relationship Id="rId38" Type="http://schemas.openxmlformats.org/officeDocument/2006/relationships/hyperlink" Target="https://ru.wikipedia.org/wiki/%D0%9A%D0%B0%D0%B2%D0%BA%D0%B0%D0%B7%D1%81%D0%BA%D0%B8%D0%B9_%D0%B7%D0%B0%D0%BF%D0%BE%D0%B2%D0%B5%D0%B4%D0%BD%D0%B8%D0%BA" TargetMode="External"/><Relationship Id="rId46" Type="http://schemas.openxmlformats.org/officeDocument/2006/relationships/hyperlink" Target="https://ru.wikipedia.org/wiki/%D0%90%D0%BB%D1%8C%D0%BF%D0%B8%D0%BD%D0%B8%D0%B7%D0%BC" TargetMode="External"/><Relationship Id="rId2" Type="http://schemas.openxmlformats.org/officeDocument/2006/relationships/styles" Target="styles.xml"/><Relationship Id="rId16" Type="http://schemas.openxmlformats.org/officeDocument/2006/relationships/hyperlink" Target="https://ru.wikipedia.org/wiki/%D0%A2%D0%B5%D0%B1%D0%B5%D1%80%D0%B4%D0%B0" TargetMode="External"/><Relationship Id="rId20" Type="http://schemas.openxmlformats.org/officeDocument/2006/relationships/hyperlink" Target="https://ru.wikipedia.org/wiki/%D0%9C%D0%B0%D1%80%D1%83%D1%85%D1%81%D0%BA%D0%B8%D0%B9_%D0%BF%D0%B5%D1%80%D0%B5%D0%B2%D0%B0%D0%BB" TargetMode="External"/><Relationship Id="rId29" Type="http://schemas.openxmlformats.org/officeDocument/2006/relationships/hyperlink" Target="https://ru.wikipedia.org/wiki/%D0%9A%D0%B0%D0%BC%D0%B5%D0%BD%D0%BD%D1%8B%D0%B9_%D1%83%D0%B3%D0%BE%D0%BB%D1%8C" TargetMode="External"/><Relationship Id="rId41" Type="http://schemas.openxmlformats.org/officeDocument/2006/relationships/hyperlink" Target="https://ru.wikipedia.org/wiki/%D0%9C%D0%B0%D1%88%D0%B8%D0%BD%D0%BE%D1%81%D1%82%D1%80%D0%BE%D0%B5%D0%BD%D0%B8%D0%B5" TargetMode="External"/><Relationship Id="rId54" Type="http://schemas.openxmlformats.org/officeDocument/2006/relationships/hyperlink" Target="consultantplus://offline/ref=664147F82E7E9893CEAEB1EB5817969E063766F9FCDA81AC7B1C1BDD14FEBDDC3726896B37756127AB07AC36D1E166F6E1DB6386EC029F8D17D80EF4w1z4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0%B0%D1%80%D0%B0%D1%87%D0%B0%D0%B5%D0%B2%D1%81%D0%BA%D0%B8%D0%B9_%D0%B3%D0%BE%D1%80%D0%BE%D0%B4%D1%81%D0%BA%D0%BE%D0%B9_%D0%BE%D0%BA%D1%80%D1%83%D0%B3" TargetMode="External"/><Relationship Id="rId24" Type="http://schemas.openxmlformats.org/officeDocument/2006/relationships/hyperlink" Target="https://ru.wikipedia.org/wiki/%D0%9A%D0%B0%D0%B1%D0%B0%D1%80%D0%B4%D0%B8%D0%BD%D0%BE-%D0%91%D0%B0%D0%BB%D0%BA%D0%B0%D1%80%D0%B8%D1%8F" TargetMode="External"/><Relationship Id="rId32" Type="http://schemas.openxmlformats.org/officeDocument/2006/relationships/hyperlink" Target="https://ru.wikipedia.org/wiki/%D0%A0%D1%83%D0%B4%D1%8B" TargetMode="External"/><Relationship Id="rId37" Type="http://schemas.openxmlformats.org/officeDocument/2006/relationships/hyperlink" Target="https://ru.wikipedia.org/wiki/%D0%A2%D0%B5%D0%B1%D0%B5%D1%80%D0%B4%D0%B8%D0%BD%D1%81%D0%BA%D0%B8%D0%B9_%D0%B7%D0%B0%D0%BF%D0%BE%D0%B2%D0%B5%D0%B4%D0%BD%D0%B8%D0%BA" TargetMode="External"/><Relationship Id="rId40" Type="http://schemas.openxmlformats.org/officeDocument/2006/relationships/hyperlink" Target="https://ru.wikipedia.org/wiki/%D0%A5%D0%B8%D0%BC%D0%B8%D1%87%D0%B5%D1%81%D0%BA%D0%B0%D1%8F_%D0%BF%D1%80%D0%BE%D0%BC%D1%8B%D1%88%D0%BB%D0%B5%D0%BD%D0%BD%D0%BE%D1%81%D1%82%D1%8C" TargetMode="External"/><Relationship Id="rId45" Type="http://schemas.openxmlformats.org/officeDocument/2006/relationships/hyperlink" Target="https://ru.wikipedia.org/wiki/%D0%A2%D1%83%D1%80%D0%B8%D0%B7%D0%BC" TargetMode="External"/><Relationship Id="rId53" Type="http://schemas.openxmlformats.org/officeDocument/2006/relationships/hyperlink" Target="consultantplus://offline/ref=664147F82E7E9893CEAEB1EB5817969E063766F9FCDA81AC7B1C1BDD14FEBDDC3726896B37756127AB07AE36DEE166F6E1DB6386EC029F8D17D80EF4w1z4I"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A3%D1%81%D1%82%D1%8C-%D0%94%D0%B6%D0%B5%D0%B3%D1%83%D1%82%D0%B0" TargetMode="External"/><Relationship Id="rId23" Type="http://schemas.openxmlformats.org/officeDocument/2006/relationships/hyperlink" Target="https://ru.wikipedia.org/wiki/%D0%90%D0%B1%D1%85%D0%B0%D0%B7%D0%B8%D1%8F" TargetMode="External"/><Relationship Id="rId28" Type="http://schemas.openxmlformats.org/officeDocument/2006/relationships/hyperlink" Target="https://ru.wikipedia.org/wiki/%D0%A1%D1%82%D0%B0%D0%B2%D1%80%D0%BE%D0%BF%D0%BE%D0%BB%D1%8C%D1%81%D0%BA%D0%B8%D0%B9_%D0%BA%D1%80%D0%B0%D0%B9" TargetMode="External"/><Relationship Id="rId36" Type="http://schemas.openxmlformats.org/officeDocument/2006/relationships/hyperlink" Target="https://ru.wikipedia.org/w/index.php?title=%D0%9E%D1%81%D0%BE%D0%B1%D0%BE_%D0%BE%D1%85%D1%80%D0%B0%D0%BD%D1%8F%D0%B5%D0%BC%D1%8B%D0%B5_%D0%BF%D1%80%D0%B8%D1%80%D0%BE%D0%B4%D0%BD%D1%8B%D0%B5_%D1%82%D0%B5%D1%80%D1%80%D0%B8%D1%82%D0%BE%D1%80%D0%B8%D0%B8_%D0%9A%D0%B0%D1%80%D0%B0%D1%87%D0%B0%D0%B5%D0%B2%D0%BE-%D0%A7%D0%B5%D1%80%D0%BA%D0%B5%D1%81%D0%B8%D0%B8&amp;action=edit&amp;redlink=1" TargetMode="External"/><Relationship Id="rId49" Type="http://schemas.openxmlformats.org/officeDocument/2006/relationships/hyperlink" Target="https://ru.wikipedia.org/wiki/%D0%90%D1%80%D1%85%D1%8B%D0%B7" TargetMode="External"/><Relationship Id="rId57" Type="http://schemas.openxmlformats.org/officeDocument/2006/relationships/fontTable" Target="fontTable.xml"/><Relationship Id="rId10" Type="http://schemas.openxmlformats.org/officeDocument/2006/relationships/hyperlink" Target="https://ru.wikipedia.org/wiki/%D0%A7%D0%B5%D1%80%D0%BA%D0%B5%D1%81%D1%81%D0%BA%D0%B8%D0%B9_%D0%B3%D0%BE%D1%80%D0%BE%D0%B4%D1%81%D0%BA%D0%BE%D0%B9_%D0%BE%D0%BA%D1%80%D1%83%D0%B3" TargetMode="External"/><Relationship Id="rId19" Type="http://schemas.openxmlformats.org/officeDocument/2006/relationships/hyperlink" Target="https://ru.wikipedia.org/wiki/%D0%91%D0%BE%D0%BB%D1%8C%D1%88%D0%BE%D0%B9_%D0%9A%D0%B0%D0%B2%D0%BA%D0%B0%D0%B7" TargetMode="External"/><Relationship Id="rId31" Type="http://schemas.openxmlformats.org/officeDocument/2006/relationships/hyperlink" Target="https://ru.wikipedia.org/wiki/%D0%9C%D1%80%D0%B0%D0%BC%D0%BE%D1%80" TargetMode="External"/><Relationship Id="rId44" Type="http://schemas.openxmlformats.org/officeDocument/2006/relationships/hyperlink" Target="https://ru.wikipedia.org/wiki/%D0%96%D0%B8%D0%B2%D0%BE%D1%82%D0%BD%D0%BE%D0%B2%D0%BE%D0%B4%D1%81%D1%82%D0%B2%D0%BE" TargetMode="External"/><Relationship Id="rId52"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ru.wikipedia.org/wiki/%D0%93%D0%BE%D1%80%D0%BE%D0%B4_%D1%80%D0%B5%D1%81%D0%BF%D1%83%D0%B1%D0%BB%D0%B8%D0%BA%D0%B0%D0%BD%D1%81%D0%BA%D0%BE%D0%B3%D0%BE_%D0%B7%D0%BD%D0%B0%D1%87%D0%B5%D0%BD%D0%B8%D1%8F" TargetMode="External"/><Relationship Id="rId14" Type="http://schemas.openxmlformats.org/officeDocument/2006/relationships/hyperlink" Target="https://ru.wikipedia.org/wiki/%D0%9A%D0%B0%D1%80%D0%B0%D1%87%D0%B0%D0%B5%D0%B2%D1%81%D0%BA" TargetMode="External"/><Relationship Id="rId22" Type="http://schemas.openxmlformats.org/officeDocument/2006/relationships/hyperlink" Target="https://ru.wikipedia.org/wiki/%D0%92%D0%BE%D0%B5%D0%BD%D0%BD%D0%BE-%D0%A1%D1%83%D1%85%D1%83%D0%BC%D1%81%D0%BA%D0%B0%D1%8F_%D0%B4%D0%BE%D1%80%D0%BE%D0%B3%D0%B0" TargetMode="External"/><Relationship Id="rId27" Type="http://schemas.openxmlformats.org/officeDocument/2006/relationships/hyperlink" Target="https://ru.wikipedia.org/wiki/%D0%91%D0%BE%D0%BB%D1%8C%D1%88%D0%BE%D0%B9_%D0%A1%D1%82%D0%B0%D0%B2%D1%80%D0%BE%D0%BF%D0%BE%D0%BB%D1%8C%D1%81%D0%BA%D0%B8%D0%B9_%D0%BA%D0%B0%D0%BD%D0%B0%D0%BB" TargetMode="External"/><Relationship Id="rId30" Type="http://schemas.openxmlformats.org/officeDocument/2006/relationships/hyperlink" Target="https://ru.wikipedia.org/wiki/%D0%93%D1%80%D0%B0%D0%BD%D0%B8%D1%82" TargetMode="External"/><Relationship Id="rId35" Type="http://schemas.openxmlformats.org/officeDocument/2006/relationships/hyperlink" Target="https://ru.wikipedia.org/wiki/%D0%A4%D0%B0%D1%83%D0%BD%D0%B0" TargetMode="External"/><Relationship Id="rId43" Type="http://schemas.openxmlformats.org/officeDocument/2006/relationships/hyperlink" Target="https://ru.wikipedia.org/wiki/%D0%94%D0%B5%D1%80%D0%B5%D0%B2%D0%BE%D0%BE%D0%B1%D1%80%D0%B0%D0%B1%D0%B0%D1%82%D1%8B%D0%B2%D0%B0%D1%8E%D1%89%D0%B0%D1%8F_%D0%BF%D1%80%D0%BE%D0%BC%D1%8B%D1%88%D0%BB%D0%B5%D0%BD%D0%BD%D0%BE%D1%81%D1%82%D1%8C" TargetMode="External"/><Relationship Id="rId48" Type="http://schemas.openxmlformats.org/officeDocument/2006/relationships/hyperlink" Target="https://ru.wikipedia.org/wiki/%D0%94%D0%BE%D0%BC%D0%B1%D0%B0%D0%B9_(%D0%BF%D0%BE%D1%81%D1%91%D0%BB%D0%BE%D0%BA)" TargetMode="External"/><Relationship Id="rId56" Type="http://schemas.openxmlformats.org/officeDocument/2006/relationships/hyperlink" Target="consultantplus://offline/ref=664147F82E7E9893CEAEB1EB5817969E063766F9FCDA81AC7B1C1BDD14FEBDDC3726896B37756127AB07AA33D8E166F6E1DB6386EC029F8D17D80EF4w1z4I" TargetMode="External"/><Relationship Id="rId8" Type="http://schemas.openxmlformats.org/officeDocument/2006/relationships/hyperlink" Target="https://ru.wikipedia.org/wiki/%D0%90%D0%B4%D0%BC%D0%B8%D0%BD%D0%B8%D1%81%D1%82%D1%80%D0%B0%D1%82%D0%B8%D0%B2%D0%BD%D0%BE-%D1%82%D0%B5%D1%80%D1%80%D0%B8%D1%82%D0%BE%D1%80%D0%B8%D0%B0%D0%BB%D1%8C%D0%BD%D1%8B%D0%B5_%D0%B5%D0%B4%D0%B8%D0%BD%D0%B8%D1%86%D1%8B" TargetMode="External"/><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TotalTime>
  <Pages>113</Pages>
  <Words>25423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 Laipanova</dc:creator>
  <cp:keywords/>
  <dc:description/>
  <cp:lastModifiedBy>ДышековСА</cp:lastModifiedBy>
  <cp:revision>7</cp:revision>
  <cp:lastPrinted>2022-06-07T08:46:00Z</cp:lastPrinted>
  <dcterms:created xsi:type="dcterms:W3CDTF">2022-06-02T10:12:00Z</dcterms:created>
  <dcterms:modified xsi:type="dcterms:W3CDTF">2022-06-07T09:12:00Z</dcterms:modified>
</cp:coreProperties>
</file>