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AF" w:rsidRDefault="002C41AF" w:rsidP="002C41AF">
      <w:pPr>
        <w:jc w:val="both"/>
      </w:pPr>
      <w:r>
        <w:t xml:space="preserve">Во исполнение постановления Правительства Карачаево-Черкесской Республики от 06.11.2014  № 327 «Об утверждении </w:t>
      </w:r>
      <w:proofErr w:type="gramStart"/>
      <w:r>
        <w:t>форм публичной отчетности органов исполнительной власти Карачаево-Черкесской Республики</w:t>
      </w:r>
      <w:proofErr w:type="gramEnd"/>
      <w:r>
        <w:t xml:space="preserve"> о ходе исполнения поручений, содержащихся в указах Президента Российской Федерации от 07.05.2012 № 596-602, 606 </w:t>
      </w:r>
    </w:p>
    <w:p w:rsidR="002C41AF" w:rsidRDefault="002C41AF" w:rsidP="002C41AF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040"/>
        <w:gridCol w:w="3960"/>
      </w:tblGrid>
      <w:tr w:rsidR="002C41AF" w:rsidTr="002B657E">
        <w:tc>
          <w:tcPr>
            <w:tcW w:w="1008" w:type="dxa"/>
            <w:shd w:val="clear" w:color="auto" w:fill="auto"/>
          </w:tcPr>
          <w:p w:rsidR="002C41AF" w:rsidRDefault="002C41AF" w:rsidP="002B657E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0" w:type="dxa"/>
            <w:shd w:val="clear" w:color="auto" w:fill="auto"/>
          </w:tcPr>
          <w:p w:rsidR="002C41AF" w:rsidRDefault="002C41AF" w:rsidP="002B657E">
            <w:r>
              <w:t>Наименование показателя</w:t>
            </w:r>
          </w:p>
        </w:tc>
        <w:tc>
          <w:tcPr>
            <w:tcW w:w="3960" w:type="dxa"/>
            <w:shd w:val="clear" w:color="auto" w:fill="auto"/>
          </w:tcPr>
          <w:p w:rsidR="002C41AF" w:rsidRDefault="002C41AF" w:rsidP="002B657E">
            <w:r>
              <w:t xml:space="preserve">За  1 </w:t>
            </w:r>
            <w:proofErr w:type="spellStart"/>
            <w:r>
              <w:t>кв</w:t>
            </w:r>
            <w:proofErr w:type="spellEnd"/>
            <w:r>
              <w:t xml:space="preserve">  2014 г. </w:t>
            </w:r>
          </w:p>
        </w:tc>
      </w:tr>
      <w:tr w:rsidR="0036468E" w:rsidTr="002B657E">
        <w:tc>
          <w:tcPr>
            <w:tcW w:w="1008" w:type="dxa"/>
            <w:shd w:val="clear" w:color="auto" w:fill="auto"/>
          </w:tcPr>
          <w:p w:rsidR="0036468E" w:rsidRDefault="0036468E" w:rsidP="002B657E">
            <w:bookmarkStart w:id="0" w:name="_GoBack" w:colFirst="2" w:colLast="2"/>
            <w:r>
              <w:t>1</w:t>
            </w:r>
          </w:p>
        </w:tc>
        <w:tc>
          <w:tcPr>
            <w:tcW w:w="5040" w:type="dxa"/>
            <w:shd w:val="clear" w:color="auto" w:fill="auto"/>
          </w:tcPr>
          <w:p w:rsidR="0036468E" w:rsidRDefault="0036468E" w:rsidP="002B657E">
            <w:r w:rsidRPr="00C929E8">
              <w:rPr>
                <w:color w:val="000000"/>
                <w:spacing w:val="8"/>
                <w:sz w:val="22"/>
                <w:szCs w:val="22"/>
              </w:rPr>
              <w:t xml:space="preserve">Доля продукции высокотехнологичных и наукоемких отраслей в </w:t>
            </w:r>
            <w:r w:rsidRPr="00C929E8">
              <w:rPr>
                <w:color w:val="000000"/>
                <w:sz w:val="22"/>
                <w:szCs w:val="22"/>
              </w:rPr>
              <w:t>валовом региональном продукте относительно уровня 2011 года</w:t>
            </w:r>
          </w:p>
        </w:tc>
        <w:tc>
          <w:tcPr>
            <w:tcW w:w="3960" w:type="dxa"/>
            <w:shd w:val="clear" w:color="auto" w:fill="auto"/>
          </w:tcPr>
          <w:p w:rsidR="0036468E" w:rsidRDefault="0036468E" w:rsidP="00D209D7"/>
        </w:tc>
      </w:tr>
      <w:bookmarkEnd w:id="0"/>
      <w:tr w:rsidR="0036468E" w:rsidTr="002B657E">
        <w:tc>
          <w:tcPr>
            <w:tcW w:w="1008" w:type="dxa"/>
            <w:shd w:val="clear" w:color="auto" w:fill="auto"/>
          </w:tcPr>
          <w:p w:rsidR="0036468E" w:rsidRDefault="0036468E" w:rsidP="002B657E">
            <w:r>
              <w:t>2</w:t>
            </w:r>
          </w:p>
        </w:tc>
        <w:tc>
          <w:tcPr>
            <w:tcW w:w="5040" w:type="dxa"/>
            <w:shd w:val="clear" w:color="auto" w:fill="auto"/>
          </w:tcPr>
          <w:p w:rsidR="0036468E" w:rsidRDefault="0036468E" w:rsidP="002B657E">
            <w:r>
              <w:t>Рост реальной заработной платы относительно уровня 2011 года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3960" w:type="dxa"/>
            <w:shd w:val="clear" w:color="auto" w:fill="auto"/>
          </w:tcPr>
          <w:p w:rsidR="0036468E" w:rsidRDefault="0036468E" w:rsidP="00D209D7"/>
        </w:tc>
      </w:tr>
      <w:tr w:rsidR="0036468E" w:rsidTr="002B657E">
        <w:tc>
          <w:tcPr>
            <w:tcW w:w="1008" w:type="dxa"/>
            <w:shd w:val="clear" w:color="auto" w:fill="auto"/>
          </w:tcPr>
          <w:p w:rsidR="0036468E" w:rsidRDefault="0036468E" w:rsidP="002B657E">
            <w:r>
              <w:t>3</w:t>
            </w:r>
          </w:p>
        </w:tc>
        <w:tc>
          <w:tcPr>
            <w:tcW w:w="5040" w:type="dxa"/>
            <w:shd w:val="clear" w:color="auto" w:fill="auto"/>
          </w:tcPr>
          <w:p w:rsidR="0036468E" w:rsidRDefault="0036468E" w:rsidP="002B657E">
            <w:r w:rsidRPr="00C929E8">
              <w:rPr>
                <w:color w:val="000000"/>
                <w:spacing w:val="-2"/>
                <w:sz w:val="22"/>
                <w:szCs w:val="22"/>
              </w:rPr>
              <w:t>Отношение средней заработной платы врачей и работников медицин</w:t>
            </w:r>
            <w:r w:rsidRPr="00C929E8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C929E8">
              <w:rPr>
                <w:color w:val="000000"/>
                <w:spacing w:val="2"/>
                <w:sz w:val="22"/>
                <w:szCs w:val="22"/>
              </w:rPr>
              <w:t>ских организаций, имеющих высшее медицинское (фармацевтиче</w:t>
            </w:r>
            <w:r w:rsidRPr="00C929E8">
              <w:rPr>
                <w:color w:val="000000"/>
                <w:spacing w:val="2"/>
                <w:sz w:val="22"/>
                <w:szCs w:val="22"/>
              </w:rPr>
              <w:softHyphen/>
            </w:r>
            <w:r w:rsidRPr="00C929E8">
              <w:rPr>
                <w:color w:val="000000"/>
                <w:spacing w:val="-1"/>
                <w:sz w:val="22"/>
                <w:szCs w:val="22"/>
              </w:rPr>
              <w:t xml:space="preserve">ское) или иное высшее образование, предоставляющих медицинские </w:t>
            </w:r>
            <w:r w:rsidRPr="00C929E8">
              <w:rPr>
                <w:color w:val="000000"/>
                <w:spacing w:val="-2"/>
                <w:sz w:val="22"/>
                <w:szCs w:val="22"/>
              </w:rPr>
              <w:t>услуги (обеспечивающих предоставление медицинских услуг) к сред</w:t>
            </w:r>
            <w:r w:rsidRPr="00C929E8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C929E8">
              <w:rPr>
                <w:color w:val="000000"/>
                <w:spacing w:val="-1"/>
                <w:sz w:val="22"/>
                <w:szCs w:val="22"/>
              </w:rPr>
              <w:t>ней заработной плате по Карачаево-Черкесской Республике</w:t>
            </w:r>
            <w:proofErr w:type="gramStart"/>
            <w:r w:rsidRPr="00C929E8">
              <w:rPr>
                <w:color w:val="000000"/>
                <w:spacing w:val="-1"/>
                <w:sz w:val="22"/>
                <w:szCs w:val="22"/>
              </w:rPr>
              <w:t xml:space="preserve"> ( %)</w:t>
            </w:r>
            <w:proofErr w:type="gramEnd"/>
          </w:p>
        </w:tc>
        <w:tc>
          <w:tcPr>
            <w:tcW w:w="3960" w:type="dxa"/>
            <w:shd w:val="clear" w:color="auto" w:fill="auto"/>
          </w:tcPr>
          <w:p w:rsidR="0036468E" w:rsidRPr="00360BC3" w:rsidRDefault="0036468E" w:rsidP="00D209D7">
            <w:r>
              <w:t>144,8</w:t>
            </w:r>
          </w:p>
        </w:tc>
      </w:tr>
      <w:tr w:rsidR="0036468E" w:rsidTr="002B657E">
        <w:tc>
          <w:tcPr>
            <w:tcW w:w="1008" w:type="dxa"/>
            <w:shd w:val="clear" w:color="auto" w:fill="auto"/>
          </w:tcPr>
          <w:p w:rsidR="0036468E" w:rsidRDefault="0036468E" w:rsidP="002B657E">
            <w:r>
              <w:t>4</w:t>
            </w:r>
          </w:p>
        </w:tc>
        <w:tc>
          <w:tcPr>
            <w:tcW w:w="5040" w:type="dxa"/>
            <w:shd w:val="clear" w:color="auto" w:fill="auto"/>
          </w:tcPr>
          <w:p w:rsidR="0036468E" w:rsidRDefault="0036468E" w:rsidP="002B657E">
            <w:r w:rsidRPr="00C929E8">
              <w:rPr>
                <w:color w:val="000000"/>
                <w:spacing w:val="-2"/>
                <w:sz w:val="22"/>
                <w:szCs w:val="22"/>
              </w:rPr>
              <w:t>Отношение средней заработной платы младшего медицинского персонала  (персонала, обеспечивающего условия для предоставления ме</w:t>
            </w:r>
            <w:r w:rsidRPr="00C929E8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C929E8">
              <w:rPr>
                <w:color w:val="000000"/>
                <w:sz w:val="22"/>
                <w:szCs w:val="22"/>
              </w:rPr>
              <w:t>дицинских услуг) к средней заработной плате по Карачаево-Черкес</w:t>
            </w:r>
            <w:r w:rsidRPr="00C929E8">
              <w:rPr>
                <w:color w:val="000000"/>
                <w:sz w:val="22"/>
                <w:szCs w:val="22"/>
              </w:rPr>
              <w:softHyphen/>
            </w:r>
            <w:r w:rsidRPr="00C929E8">
              <w:rPr>
                <w:color w:val="000000"/>
                <w:spacing w:val="-2"/>
                <w:sz w:val="22"/>
                <w:szCs w:val="22"/>
              </w:rPr>
              <w:t>ской Республике</w:t>
            </w:r>
            <w:proofErr w:type="gramStart"/>
            <w:r w:rsidRPr="00C929E8">
              <w:rPr>
                <w:color w:val="000000"/>
                <w:spacing w:val="-2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3960" w:type="dxa"/>
            <w:shd w:val="clear" w:color="auto" w:fill="auto"/>
          </w:tcPr>
          <w:p w:rsidR="0036468E" w:rsidRPr="00360BC3" w:rsidRDefault="0036468E" w:rsidP="00D209D7">
            <w:r>
              <w:t>57,2</w:t>
            </w:r>
          </w:p>
        </w:tc>
      </w:tr>
      <w:tr w:rsidR="0036468E" w:rsidTr="002B657E">
        <w:tc>
          <w:tcPr>
            <w:tcW w:w="1008" w:type="dxa"/>
            <w:shd w:val="clear" w:color="auto" w:fill="auto"/>
          </w:tcPr>
          <w:p w:rsidR="0036468E" w:rsidRDefault="0036468E" w:rsidP="002B657E">
            <w:r>
              <w:t>5</w:t>
            </w:r>
          </w:p>
        </w:tc>
        <w:tc>
          <w:tcPr>
            <w:tcW w:w="5040" w:type="dxa"/>
            <w:shd w:val="clear" w:color="auto" w:fill="auto"/>
          </w:tcPr>
          <w:p w:rsidR="0036468E" w:rsidRDefault="0036468E" w:rsidP="002B657E">
            <w:pPr>
              <w:shd w:val="clear" w:color="auto" w:fill="FFFFFF"/>
              <w:spacing w:before="10" w:line="259" w:lineRule="exact"/>
              <w:jc w:val="both"/>
            </w:pPr>
            <w:r w:rsidRPr="00C929E8">
              <w:rPr>
                <w:color w:val="000000"/>
                <w:spacing w:val="-1"/>
                <w:sz w:val="22"/>
                <w:szCs w:val="22"/>
              </w:rPr>
              <w:t>Отношение средней заработной платы среднего медицинского (фар</w:t>
            </w:r>
            <w:r w:rsidRPr="00C929E8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C929E8">
              <w:rPr>
                <w:color w:val="000000"/>
                <w:spacing w:val="-2"/>
                <w:sz w:val="22"/>
                <w:szCs w:val="22"/>
              </w:rPr>
              <w:t xml:space="preserve">мацевтического) персонала (персонала, обеспечивающего условия для предоставления медицинских услуг) к средней заработной плате по </w:t>
            </w:r>
            <w:r w:rsidRPr="00C929E8">
              <w:rPr>
                <w:color w:val="000000"/>
                <w:spacing w:val="-1"/>
                <w:sz w:val="22"/>
                <w:szCs w:val="22"/>
              </w:rPr>
              <w:t>Карачаево-Черкесской Республике</w:t>
            </w:r>
            <w:proofErr w:type="gramStart"/>
            <w:r w:rsidRPr="00C929E8">
              <w:rPr>
                <w:color w:val="000000"/>
                <w:spacing w:val="-1"/>
                <w:sz w:val="22"/>
                <w:szCs w:val="22"/>
              </w:rPr>
              <w:t xml:space="preserve"> (%)</w:t>
            </w:r>
            <w:proofErr w:type="gramEnd"/>
          </w:p>
          <w:p w:rsidR="0036468E" w:rsidRDefault="0036468E" w:rsidP="002B657E"/>
        </w:tc>
        <w:tc>
          <w:tcPr>
            <w:tcW w:w="3960" w:type="dxa"/>
            <w:shd w:val="clear" w:color="auto" w:fill="auto"/>
          </w:tcPr>
          <w:p w:rsidR="0036468E" w:rsidRPr="00360BC3" w:rsidRDefault="0036468E" w:rsidP="00D209D7">
            <w:r>
              <w:t>84,4</w:t>
            </w:r>
          </w:p>
        </w:tc>
      </w:tr>
      <w:tr w:rsidR="0036468E" w:rsidTr="002B657E">
        <w:tc>
          <w:tcPr>
            <w:tcW w:w="1008" w:type="dxa"/>
            <w:shd w:val="clear" w:color="auto" w:fill="auto"/>
          </w:tcPr>
          <w:p w:rsidR="0036468E" w:rsidRDefault="0036468E" w:rsidP="002B657E">
            <w:r>
              <w:t>6</w:t>
            </w:r>
          </w:p>
        </w:tc>
        <w:tc>
          <w:tcPr>
            <w:tcW w:w="5040" w:type="dxa"/>
            <w:shd w:val="clear" w:color="auto" w:fill="auto"/>
          </w:tcPr>
          <w:p w:rsidR="0036468E" w:rsidRPr="00C929E8" w:rsidRDefault="0036468E" w:rsidP="002B657E">
            <w:pPr>
              <w:rPr>
                <w:color w:val="000000"/>
                <w:spacing w:val="-3"/>
                <w:sz w:val="22"/>
                <w:szCs w:val="22"/>
              </w:rPr>
            </w:pPr>
            <w:r w:rsidRPr="00C929E8">
              <w:rPr>
                <w:color w:val="000000"/>
                <w:spacing w:val="-3"/>
                <w:sz w:val="22"/>
                <w:szCs w:val="22"/>
              </w:rPr>
              <w:t>Смертность от болезней системы кровообращения</w:t>
            </w:r>
          </w:p>
          <w:p w:rsidR="0036468E" w:rsidRDefault="0036468E" w:rsidP="002B657E">
            <w:r w:rsidRPr="00C929E8">
              <w:rPr>
                <w:color w:val="000000"/>
                <w:spacing w:val="-3"/>
                <w:sz w:val="22"/>
                <w:szCs w:val="22"/>
              </w:rPr>
              <w:t>(на 100тыс. населения)</w:t>
            </w:r>
          </w:p>
        </w:tc>
        <w:tc>
          <w:tcPr>
            <w:tcW w:w="3960" w:type="dxa"/>
            <w:shd w:val="clear" w:color="auto" w:fill="auto"/>
          </w:tcPr>
          <w:p w:rsidR="0036468E" w:rsidRDefault="0036468E" w:rsidP="002B657E">
            <w:r>
              <w:t>625,6</w:t>
            </w:r>
          </w:p>
        </w:tc>
      </w:tr>
      <w:tr w:rsidR="0036468E" w:rsidTr="002B657E">
        <w:tc>
          <w:tcPr>
            <w:tcW w:w="1008" w:type="dxa"/>
            <w:shd w:val="clear" w:color="auto" w:fill="auto"/>
          </w:tcPr>
          <w:p w:rsidR="0036468E" w:rsidRDefault="0036468E" w:rsidP="002B657E">
            <w:r>
              <w:t>7</w:t>
            </w:r>
          </w:p>
        </w:tc>
        <w:tc>
          <w:tcPr>
            <w:tcW w:w="5040" w:type="dxa"/>
            <w:shd w:val="clear" w:color="auto" w:fill="auto"/>
          </w:tcPr>
          <w:p w:rsidR="0036468E" w:rsidRDefault="0036468E" w:rsidP="002B657E">
            <w:r>
              <w:t>Смертность от новообразований (в том числе злокачественных)</w:t>
            </w:r>
            <w:r w:rsidRPr="00C929E8">
              <w:rPr>
                <w:color w:val="000000"/>
                <w:spacing w:val="-3"/>
                <w:sz w:val="22"/>
                <w:szCs w:val="22"/>
              </w:rPr>
              <w:t xml:space="preserve"> (на 100тыс. населения)</w:t>
            </w:r>
          </w:p>
        </w:tc>
        <w:tc>
          <w:tcPr>
            <w:tcW w:w="3960" w:type="dxa"/>
            <w:shd w:val="clear" w:color="auto" w:fill="auto"/>
          </w:tcPr>
          <w:p w:rsidR="0036468E" w:rsidRDefault="0036468E" w:rsidP="002B657E">
            <w:r>
              <w:t>155,3</w:t>
            </w:r>
          </w:p>
        </w:tc>
      </w:tr>
      <w:tr w:rsidR="0036468E" w:rsidTr="002B657E">
        <w:tc>
          <w:tcPr>
            <w:tcW w:w="1008" w:type="dxa"/>
            <w:shd w:val="clear" w:color="auto" w:fill="auto"/>
          </w:tcPr>
          <w:p w:rsidR="0036468E" w:rsidRDefault="0036468E" w:rsidP="002B657E">
            <w:r>
              <w:t>8</w:t>
            </w:r>
          </w:p>
        </w:tc>
        <w:tc>
          <w:tcPr>
            <w:tcW w:w="5040" w:type="dxa"/>
            <w:shd w:val="clear" w:color="auto" w:fill="auto"/>
          </w:tcPr>
          <w:p w:rsidR="0036468E" w:rsidRDefault="0036468E" w:rsidP="002B657E">
            <w:r>
              <w:t xml:space="preserve">Смертность от туберкулеза </w:t>
            </w:r>
            <w:r w:rsidRPr="00C929E8">
              <w:rPr>
                <w:color w:val="000000"/>
                <w:spacing w:val="-3"/>
                <w:sz w:val="22"/>
                <w:szCs w:val="22"/>
              </w:rPr>
              <w:t>(на 100тыс. населения)</w:t>
            </w:r>
          </w:p>
        </w:tc>
        <w:tc>
          <w:tcPr>
            <w:tcW w:w="3960" w:type="dxa"/>
            <w:shd w:val="clear" w:color="auto" w:fill="auto"/>
          </w:tcPr>
          <w:p w:rsidR="0036468E" w:rsidRDefault="0036468E" w:rsidP="002B657E">
            <w:r>
              <w:t>4,3</w:t>
            </w:r>
          </w:p>
        </w:tc>
      </w:tr>
      <w:tr w:rsidR="0036468E" w:rsidTr="002B657E">
        <w:tc>
          <w:tcPr>
            <w:tcW w:w="1008" w:type="dxa"/>
            <w:shd w:val="clear" w:color="auto" w:fill="auto"/>
          </w:tcPr>
          <w:p w:rsidR="0036468E" w:rsidRDefault="0036468E" w:rsidP="002B657E">
            <w:r>
              <w:t>9</w:t>
            </w:r>
          </w:p>
        </w:tc>
        <w:tc>
          <w:tcPr>
            <w:tcW w:w="5040" w:type="dxa"/>
            <w:shd w:val="clear" w:color="auto" w:fill="auto"/>
          </w:tcPr>
          <w:p w:rsidR="0036468E" w:rsidRDefault="0036468E" w:rsidP="002B657E">
            <w:r w:rsidRPr="00C929E8">
              <w:rPr>
                <w:color w:val="000000"/>
                <w:spacing w:val="-3"/>
                <w:sz w:val="22"/>
                <w:szCs w:val="22"/>
              </w:rPr>
              <w:t>Смертность от дорожно-транспортных происшествий (на 100тыс. населения)</w:t>
            </w:r>
          </w:p>
        </w:tc>
        <w:tc>
          <w:tcPr>
            <w:tcW w:w="3960" w:type="dxa"/>
            <w:shd w:val="clear" w:color="auto" w:fill="auto"/>
          </w:tcPr>
          <w:p w:rsidR="0036468E" w:rsidRDefault="0036468E" w:rsidP="002B657E">
            <w:r>
              <w:t>23,3</w:t>
            </w:r>
          </w:p>
        </w:tc>
      </w:tr>
      <w:tr w:rsidR="0036468E" w:rsidTr="002B657E">
        <w:tc>
          <w:tcPr>
            <w:tcW w:w="1008" w:type="dxa"/>
            <w:shd w:val="clear" w:color="auto" w:fill="auto"/>
          </w:tcPr>
          <w:p w:rsidR="0036468E" w:rsidRDefault="0036468E" w:rsidP="002B657E">
            <w:r>
              <w:t>10</w:t>
            </w:r>
          </w:p>
        </w:tc>
        <w:tc>
          <w:tcPr>
            <w:tcW w:w="5040" w:type="dxa"/>
            <w:shd w:val="clear" w:color="auto" w:fill="auto"/>
          </w:tcPr>
          <w:p w:rsidR="0036468E" w:rsidRDefault="0036468E" w:rsidP="002B657E">
            <w:r>
              <w:t xml:space="preserve">Младенческая смертность </w:t>
            </w:r>
            <w:proofErr w:type="gramStart"/>
            <w:r>
              <w:t xml:space="preserve">( </w:t>
            </w:r>
            <w:proofErr w:type="gramEnd"/>
            <w:r>
              <w:t>на 1000 родившихся)</w:t>
            </w:r>
          </w:p>
        </w:tc>
        <w:tc>
          <w:tcPr>
            <w:tcW w:w="3960" w:type="dxa"/>
            <w:shd w:val="clear" w:color="auto" w:fill="auto"/>
          </w:tcPr>
          <w:p w:rsidR="0036468E" w:rsidRDefault="0036468E" w:rsidP="002B657E">
            <w:r>
              <w:t>4,9</w:t>
            </w:r>
          </w:p>
        </w:tc>
      </w:tr>
      <w:tr w:rsidR="0036468E" w:rsidTr="002B657E">
        <w:tc>
          <w:tcPr>
            <w:tcW w:w="1008" w:type="dxa"/>
            <w:shd w:val="clear" w:color="auto" w:fill="auto"/>
          </w:tcPr>
          <w:p w:rsidR="0036468E" w:rsidRDefault="0036468E" w:rsidP="002B657E">
            <w:r>
              <w:t>11</w:t>
            </w:r>
          </w:p>
        </w:tc>
        <w:tc>
          <w:tcPr>
            <w:tcW w:w="5040" w:type="dxa"/>
            <w:shd w:val="clear" w:color="auto" w:fill="auto"/>
          </w:tcPr>
          <w:p w:rsidR="0036468E" w:rsidRDefault="0036468E" w:rsidP="002B657E">
            <w:r>
              <w:t>Суммарный коэффициент рождаемости</w:t>
            </w:r>
          </w:p>
        </w:tc>
        <w:tc>
          <w:tcPr>
            <w:tcW w:w="3960" w:type="dxa"/>
            <w:shd w:val="clear" w:color="auto" w:fill="auto"/>
          </w:tcPr>
          <w:p w:rsidR="0036468E" w:rsidRDefault="0036468E" w:rsidP="002B657E">
            <w:r>
              <w:t>1,7</w:t>
            </w:r>
          </w:p>
        </w:tc>
      </w:tr>
      <w:tr w:rsidR="0036468E" w:rsidTr="002B657E">
        <w:tc>
          <w:tcPr>
            <w:tcW w:w="1008" w:type="dxa"/>
            <w:shd w:val="clear" w:color="auto" w:fill="auto"/>
          </w:tcPr>
          <w:p w:rsidR="0036468E" w:rsidRDefault="0036468E" w:rsidP="002B657E">
            <w:r>
              <w:t>12</w:t>
            </w:r>
          </w:p>
        </w:tc>
        <w:tc>
          <w:tcPr>
            <w:tcW w:w="5040" w:type="dxa"/>
            <w:shd w:val="clear" w:color="auto" w:fill="auto"/>
          </w:tcPr>
          <w:p w:rsidR="0036468E" w:rsidRDefault="0036468E" w:rsidP="002B657E">
            <w:r>
              <w:t>Ожидаемая продолжительность жизни при рождении  (лет)</w:t>
            </w:r>
          </w:p>
        </w:tc>
        <w:tc>
          <w:tcPr>
            <w:tcW w:w="3960" w:type="dxa"/>
            <w:shd w:val="clear" w:color="auto" w:fill="auto"/>
          </w:tcPr>
          <w:p w:rsidR="0036468E" w:rsidRDefault="0036468E" w:rsidP="002B657E">
            <w:r>
              <w:t>73,4</w:t>
            </w:r>
          </w:p>
        </w:tc>
      </w:tr>
    </w:tbl>
    <w:p w:rsidR="002C41AF" w:rsidRDefault="002C41AF" w:rsidP="002C41AF"/>
    <w:p w:rsidR="002C41AF" w:rsidRDefault="002C41AF" w:rsidP="002C41AF"/>
    <w:p w:rsidR="00B47E14" w:rsidRDefault="00B47E14"/>
    <w:sectPr w:rsidR="00B4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AF"/>
    <w:rsid w:val="002C41AF"/>
    <w:rsid w:val="0036468E"/>
    <w:rsid w:val="00B4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2015-02-03T14:51:00Z</dcterms:created>
  <dcterms:modified xsi:type="dcterms:W3CDTF">2015-02-04T09:30:00Z</dcterms:modified>
</cp:coreProperties>
</file>